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E595" w14:textId="77777777" w:rsidR="001B3F68" w:rsidRPr="00B371D6" w:rsidRDefault="001B3F68" w:rsidP="00CB76A1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Asystent, badawczo-dydaktyczny w Instytucie Nauk Leśnych, Katedrze Urządzania Lasu, Dendrometrii i Ekonomiki Leśnictwa</w:t>
      </w:r>
      <w:r w:rsidR="00E60B3A" w:rsidRPr="00B371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Zakładzie Ekonomiki Leśnictwa</w:t>
      </w:r>
    </w:p>
    <w:p w14:paraId="47DC6CFB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14:paraId="6E4DA994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GŁÓWNEJ GOSPODARSTWA WIEJSKIEGO</w:t>
      </w:r>
    </w:p>
    <w:p w14:paraId="346F8F26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</w:p>
    <w:p w14:paraId="36D36C5D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AB4F40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jednoetapowy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na stanowisko</w:t>
      </w:r>
    </w:p>
    <w:p w14:paraId="67F0F12B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badawczo-dydaktyczny</w:t>
      </w:r>
    </w:p>
    <w:p w14:paraId="2160E01B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822B5A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INSTYTUCJA: Szkoła Główna Gospodarstwa Wiejskiego w Warszawie, Instytut Nauk Leśnych, Katedra Urządzania Lasu, Dendrometrii i Ekonomiki Leśnictwa, </w:t>
      </w:r>
      <w:r w:rsidR="004E4E0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Ekonomiki Leśnictwa,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Nowoursynowska 159, 02-776 Warszawa</w:t>
      </w:r>
    </w:p>
    <w:p w14:paraId="48C5D05F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Warszawa</w:t>
      </w:r>
    </w:p>
    <w:p w14:paraId="67D79A96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 asystent badawczo-dydaktyczny</w:t>
      </w:r>
    </w:p>
    <w:p w14:paraId="555250AC" w14:textId="77777777" w:rsidR="00804769" w:rsidRPr="00B371D6" w:rsidRDefault="00804769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NAUKOWA</w:t>
      </w:r>
      <w:r w:rsidR="006B6F7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: nauki rolnicze</w:t>
      </w:r>
    </w:p>
    <w:p w14:paraId="51EDAAB4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  <w:r w:rsidR="006B6F7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leśne</w:t>
      </w:r>
    </w:p>
    <w:p w14:paraId="25BA9B87" w14:textId="77777777" w:rsidR="00804769" w:rsidRPr="00B371D6" w:rsidRDefault="00804769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SPECJALNOŚĆ NAUKOWA</w:t>
      </w:r>
      <w:r w:rsidR="00C053E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: ekonomika leśnictwa i zarządzanie gospodarstwem leśnym</w:t>
      </w:r>
    </w:p>
    <w:p w14:paraId="02ED3F3F" w14:textId="2D2BCF3A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OGŁOSZENIA: </w:t>
      </w:r>
      <w:r w:rsidR="00B371D6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29.02.2024 – 29.03.2024 r</w:t>
      </w:r>
    </w:p>
    <w:p w14:paraId="62A00603" w14:textId="3B70B353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="00B371D6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30.03.2024 – 12.04.2024 r.</w:t>
      </w:r>
    </w:p>
    <w:p w14:paraId="30138ECA" w14:textId="7AA69D4C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ROZSTRZYGNIĘCIA KONKURSU: </w:t>
      </w:r>
      <w:r w:rsidR="00B371D6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 23.04.2024</w:t>
      </w:r>
      <w:r w:rsidR="004A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959A2DC" w14:textId="77777777" w:rsidR="00AB4F40" w:rsidRPr="00B371D6" w:rsidRDefault="00AB4F40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DATA ZATRUDNIENIA: 01.07.2024 r.</w:t>
      </w:r>
    </w:p>
    <w:p w14:paraId="5BEE278B" w14:textId="77777777" w:rsidR="00A942EE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OFERT: Sekretariat Instytutu Nauk Leśnych SGGW w Warszawie, ul. Nowoursynowska 159, budynek 34, pok. </w:t>
      </w:r>
      <w:r w:rsidR="00EB7CC0">
        <w:rPr>
          <w:rFonts w:ascii="Times New Roman" w:eastAsia="Times New Roman" w:hAnsi="Times New Roman" w:cs="Times New Roman"/>
          <w:sz w:val="24"/>
          <w:szCs w:val="24"/>
          <w:lang w:eastAsia="pl-PL"/>
        </w:rPr>
        <w:t>9 lub 11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(22) 593 80 10</w:t>
      </w:r>
      <w:r w:rsidR="00DE206D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godz. 9:00-14:00</w:t>
      </w:r>
      <w:r w:rsidR="00A942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C9DD0F" w14:textId="7B1B2883" w:rsidR="001B3F68" w:rsidRPr="00B371D6" w:rsidRDefault="00A942EE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inl@sggw.edu.pl</w:t>
      </w:r>
    </w:p>
    <w:p w14:paraId="2132947E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</w:t>
      </w:r>
      <w:r w:rsidR="00C053E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UCZOWE: ekonomika leśnictwa, zarządzanie gospodarstwem leśnym, system informatyczny LP, </w:t>
      </w:r>
    </w:p>
    <w:p w14:paraId="2C776BFC" w14:textId="77777777" w:rsidR="00804769" w:rsidRPr="00B371D6" w:rsidRDefault="00804769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65D96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STRONY:</w:t>
      </w:r>
    </w:p>
    <w:p w14:paraId="63F148CA" w14:textId="77777777" w:rsidR="001B3F68" w:rsidRPr="00B371D6" w:rsidRDefault="001B3F68" w:rsidP="00CB76A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https://bip.sggw.edu.pl/oferty-pracy/</w:t>
      </w:r>
    </w:p>
    <w:p w14:paraId="3A824C9E" w14:textId="77777777" w:rsidR="004E4E09" w:rsidRPr="00B371D6" w:rsidRDefault="001B3F68" w:rsidP="00CB76A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Nauki i Szkolnictwa Wyższego poprzez wypełnienie formularzy ze strony</w:t>
      </w:r>
      <w:r w:rsidR="004E4E0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www.nauka.gov.pl/ministerstwo/praca/list-ministra i wysłanie na adres </w:t>
      </w:r>
      <w:hyperlink r:id="rId5" w:history="1">
        <w:r w:rsidR="004E4E09" w:rsidRPr="00B371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pracawnauce@nauka.gov.pl</w:t>
        </w:r>
      </w:hyperlink>
    </w:p>
    <w:p w14:paraId="33C21E12" w14:textId="77777777" w:rsidR="001B3F68" w:rsidRPr="00B371D6" w:rsidRDefault="001B3F68" w:rsidP="00CB76A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Europejskiej w europejskim portalu dla mobilnych naukowców</w:t>
      </w:r>
    </w:p>
    <w:p w14:paraId="390855C2" w14:textId="6E77F3CE" w:rsidR="001B3F68" w:rsidRPr="00B371D6" w:rsidRDefault="00A942EE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B371D6" w:rsidRPr="00B371D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https://euraxess.ec.europa.eu/jobs/search</w:t>
        </w:r>
      </w:hyperlink>
      <w:r w:rsidR="00B371D6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przy logowaniu stosownej nazwy organizacji, np.: </w:t>
      </w:r>
      <w:proofErr w:type="spellStart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 of Life </w:t>
      </w:r>
      <w:proofErr w:type="spellStart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SGGW, </w:t>
      </w:r>
      <w:proofErr w:type="spellStart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4E0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E4E09" w:rsidRPr="00B371D6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4E4E09" w:rsidRPr="00B371D6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4E4E09" w:rsidRPr="00B3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E09" w:rsidRPr="00B371D6">
        <w:rPr>
          <w:rFonts w:ascii="Times New Roman" w:hAnsi="Times New Roman" w:cs="Times New Roman"/>
          <w:sz w:val="24"/>
          <w:szCs w:val="24"/>
        </w:rPr>
        <w:t>Sciences</w:t>
      </w:r>
      <w:proofErr w:type="spellEnd"/>
    </w:p>
    <w:p w14:paraId="0FCEB651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4F5CE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Instytucie Nauk Leśnych, Katedra Urządzania Lasu, Dendrometrii i Ekonomiki Leśnictwa, Zakład Ekonomiki Leśnictwa, pok. </w:t>
      </w:r>
      <w:r w:rsidR="00AB4F40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B4F40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76B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 (22) 59 3823</w:t>
      </w:r>
      <w:r w:rsidR="00AB4F40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(Kierownik Zakładu)</w:t>
      </w:r>
    </w:p>
    <w:p w14:paraId="72C69209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DD57EF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3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OPIS OGŁOSZENIA (tematyka, oczekiwania, uwagi):</w:t>
      </w:r>
    </w:p>
    <w:p w14:paraId="34833E9F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062897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wymienione stanowisko musi spełniać wymogi określone w art. 113 ustawy z dn. 20 lipca 2018 r. Prawo o szkolnictwie wyższym i nauce (Dz. U. 2018, poz. 1668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</w:t>
      </w:r>
      <w:proofErr w:type="spellStart"/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zmianami), w Statucie Szkoły Głównej Gospodarstwa Wiejskiego w Warszawie (Dział VIII Pracownicy SGGW)</w:t>
      </w:r>
    </w:p>
    <w:p w14:paraId="494FDFA1" w14:textId="77777777" w:rsidR="002C45B5" w:rsidRPr="00B371D6" w:rsidRDefault="002C45B5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kwalifikacyjne:</w:t>
      </w:r>
    </w:p>
    <w:p w14:paraId="1842F4DD" w14:textId="77777777" w:rsidR="00E276A5" w:rsidRPr="00B371D6" w:rsidRDefault="00E276A5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zawodowy magistra, magistra inżyniera </w:t>
      </w:r>
      <w:r w:rsidR="002A2EF4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leśnictwa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równorzędny</w:t>
      </w:r>
    </w:p>
    <w:p w14:paraId="5BB87FCD" w14:textId="77777777" w:rsidR="002703F9" w:rsidRPr="00B371D6" w:rsidRDefault="002703F9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naukowe i dydaktyczne oraz zdolność do ich rozwijania</w:t>
      </w:r>
    </w:p>
    <w:p w14:paraId="3899FD69" w14:textId="6C2619BA" w:rsidR="00D83274" w:rsidRPr="00B371D6" w:rsidRDefault="00E276A5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D83274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doświadczenie w prowa</w:t>
      </w:r>
      <w:r w:rsidR="002703F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dzeniu zajęć dydaktycznych z zakresu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ekonomiki leśnictwa</w:t>
      </w:r>
      <w:r w:rsidR="002A2EF4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technologii informacyjnej</w:t>
      </w:r>
    </w:p>
    <w:p w14:paraId="0CB5E232" w14:textId="6A036315" w:rsidR="00700990" w:rsidRPr="00B371D6" w:rsidRDefault="00700990" w:rsidP="00700990">
      <w:pPr>
        <w:numPr>
          <w:ilvl w:val="0"/>
          <w:numId w:val="11"/>
        </w:numPr>
        <w:tabs>
          <w:tab w:val="clear" w:pos="144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znajomość języka polskiego</w:t>
      </w:r>
    </w:p>
    <w:p w14:paraId="4A61F21A" w14:textId="77777777" w:rsidR="00F019E8" w:rsidRPr="00B371D6" w:rsidRDefault="00D83274" w:rsidP="00652423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prowadzeniu zajęć w języku angielskim</w:t>
      </w:r>
      <w:r w:rsidR="00652423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F26753" w14:textId="77777777" w:rsidR="00DE3EE8" w:rsidRPr="00B371D6" w:rsidRDefault="002C45B5" w:rsidP="00DE3EE8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E276A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dobra znajomość języka angielskiego, w stopniu umożliwiającym samodzielne pisanie publikacji naukowych w tym języku, realizowanie zajęć dydaktycznych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aplikację o zewnętrzne granty naukowe</w:t>
      </w:r>
      <w:r w:rsidR="00E276A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wygłaszanie doniesień na konferencjach naukowych</w:t>
      </w:r>
    </w:p>
    <w:p w14:paraId="2A72DB95" w14:textId="77777777" w:rsidR="002703F9" w:rsidRPr="00B371D6" w:rsidRDefault="002703F9" w:rsidP="00DE3EE8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samodzielnym kierowaniu zespołami ludzkimi</w:t>
      </w:r>
      <w:r w:rsidR="002C45B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52064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45B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 doświadczenie w pracy na stanowisku kierowniczym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EA37F" w14:textId="77777777" w:rsidR="00E276A5" w:rsidRPr="00B371D6" w:rsidRDefault="002703F9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2C45B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(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podyplomowe</w:t>
      </w:r>
      <w:r w:rsidR="002C45B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administrowania funduszami unijnymi,</w:t>
      </w:r>
    </w:p>
    <w:p w14:paraId="30B2F3BD" w14:textId="77777777" w:rsidR="002C45B5" w:rsidRPr="00B371D6" w:rsidRDefault="002C45B5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r w:rsidR="005E21CC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65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przygotowywaniu wniosków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</w:t>
      </w:r>
      <w:r w:rsidR="0091065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monitorowaniu </w:t>
      </w:r>
      <w:r w:rsidR="0091065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rozliczaniu projektów finansowanych przez UE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projektów środowiskowych)</w:t>
      </w:r>
    </w:p>
    <w:p w14:paraId="5C3D60C4" w14:textId="77777777" w:rsidR="0091065B" w:rsidRPr="00B371D6" w:rsidRDefault="0091065B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ocenie formalnej i merytorycznej 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dofinansowanie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 oraz prowadzenia szkoleń z zakresu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wdrażania projektów</w:t>
      </w:r>
    </w:p>
    <w:p w14:paraId="39B62781" w14:textId="77777777" w:rsidR="00336299" w:rsidRPr="00B371D6" w:rsidRDefault="00336299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przygotowywaniu dokumentacji niezbędnej do realizacji procesu zamówień publicznych</w:t>
      </w:r>
    </w:p>
    <w:p w14:paraId="1C1653B6" w14:textId="61282914" w:rsidR="0091065B" w:rsidRPr="00B371D6" w:rsidRDefault="0091065B" w:rsidP="002C45B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pakietu Ms Office oraz </w:t>
      </w:r>
      <w:r w:rsidR="00DE3EE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 bazodanowego (</w:t>
      </w:r>
      <w:r w:rsidR="00D83274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znajomość języka SQL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F962A69" w14:textId="77777777" w:rsidR="00E276A5" w:rsidRPr="00B371D6" w:rsidRDefault="002703F9" w:rsidP="00E276A5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276A5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andydat(-ka)  powinien(-na)  wykazywać pozytywne cechy osobowości, przede wszystkim kreatywność, odpowiedzialność, sumienność i pracowitość, komunikatywność, gotowość do pogłębiania wiedzy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umiejętność pracy zespołowej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kompromisowość, orientację</w:t>
      </w:r>
      <w:r w:rsidR="0091065B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</w:t>
      </w:r>
      <w:r w:rsidR="0033629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zdolności analityczne.</w:t>
      </w:r>
    </w:p>
    <w:p w14:paraId="5EE5C7F3" w14:textId="77777777" w:rsidR="00336299" w:rsidRPr="00B371D6" w:rsidRDefault="00336299" w:rsidP="0033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348BE5" w14:textId="77777777" w:rsidR="00336299" w:rsidRPr="00B371D6" w:rsidRDefault="00336299" w:rsidP="0033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Mile widziane:</w:t>
      </w:r>
    </w:p>
    <w:p w14:paraId="6AE7A921" w14:textId="77777777" w:rsidR="00336299" w:rsidRPr="00B371D6" w:rsidRDefault="00336299" w:rsidP="003362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</w:t>
      </w:r>
    </w:p>
    <w:p w14:paraId="54504821" w14:textId="77777777" w:rsidR="00C053EB" w:rsidRPr="00B371D6" w:rsidRDefault="00336299" w:rsidP="0033629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finansowania przedsięwzięć ze środków UE</w:t>
      </w:r>
    </w:p>
    <w:p w14:paraId="26EBFE9E" w14:textId="77777777" w:rsidR="004E4E09" w:rsidRPr="00B371D6" w:rsidRDefault="00336299" w:rsidP="00CB76A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hAnsi="Times New Roman" w:cs="Times New Roman"/>
          <w:sz w:val="24"/>
          <w:szCs w:val="24"/>
        </w:rPr>
        <w:t>znajomość problematyki związanej z programami pomocowymi UE i zarządzaniem funduszami unijnymi w Polsce</w:t>
      </w:r>
    </w:p>
    <w:p w14:paraId="4693CB11" w14:textId="77777777" w:rsidR="00E203E3" w:rsidRPr="00B371D6" w:rsidRDefault="00E203E3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E21295" w14:textId="77777777" w:rsidR="00E203E3" w:rsidRPr="00B371D6" w:rsidRDefault="00E60B3A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kandydata (-</w:t>
      </w:r>
      <w:proofErr w:type="spellStart"/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proofErr w:type="spellEnd"/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) będzie należało</w:t>
      </w:r>
      <w:r w:rsidR="00E203E3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innymi:</w:t>
      </w:r>
    </w:p>
    <w:p w14:paraId="31EFBBF1" w14:textId="77777777" w:rsidR="00E60B3A" w:rsidRPr="00B371D6" w:rsidRDefault="00E60B3A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naukowych, aktywne pozyskiwanie funduszy na badania naukowe, prowadzenie zajęć dydaktycznych z przedmiotów obejmujących przede wszystkim zagadnienia związane z </w:t>
      </w:r>
      <w:r w:rsidR="00E203E3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ekonomiką leśnictwa, zarządzaniem gospodarstwem leśnym, zarządzaniem zasobami ludzkimi i technologią informacyjną 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kierunkach studiów realizowanych w SGGW</w:t>
      </w:r>
    </w:p>
    <w:p w14:paraId="5509CFE9" w14:textId="77777777" w:rsidR="000C3BB7" w:rsidRPr="00B371D6" w:rsidRDefault="000C3BB7" w:rsidP="00E2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A02CB" w14:textId="77777777" w:rsidR="000C3BB7" w:rsidRPr="00B371D6" w:rsidRDefault="000C3BB7" w:rsidP="00E20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oferujemy:</w:t>
      </w:r>
    </w:p>
    <w:p w14:paraId="07CA2E32" w14:textId="77777777" w:rsidR="000C3BB7" w:rsidRPr="00B371D6" w:rsidRDefault="000C3BB7" w:rsidP="00E203E3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i  zdobycia doświadczenia w  jednej z  największych uczelni w  kraju</w:t>
      </w:r>
    </w:p>
    <w:p w14:paraId="725ADECC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wynagrodzenie w  postaci 13-tej pensji i  jubileuszy</w:t>
      </w:r>
    </w:p>
    <w:p w14:paraId="23221F83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na obiekty sportowe SGGW i  dofinansowanie do pakietu sportowego</w:t>
      </w:r>
    </w:p>
    <w:p w14:paraId="6F1FB18A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Zniżki na pobyt w  ośrodkach szkoleniowo-wypoczynkowych SGGW</w:t>
      </w:r>
    </w:p>
    <w:p w14:paraId="2DEAE9E1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 opiekę lekarską w  placówce medycznej SGGW</w:t>
      </w:r>
    </w:p>
    <w:p w14:paraId="281B2233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na święta dla dzieci</w:t>
      </w:r>
    </w:p>
    <w:p w14:paraId="33FBC09D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Dofinansowanie do wydarzeń kulturalnych oraz letniego i  zimowego wypoczynku dla pracownika i  dzieci</w:t>
      </w:r>
    </w:p>
    <w:p w14:paraId="5C1928D1" w14:textId="77777777" w:rsidR="000C3BB7" w:rsidRPr="00B371D6" w:rsidRDefault="000C3BB7" w:rsidP="000C3B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 dogodnej lokalizacji w  pobliżu metra Ursynów</w:t>
      </w:r>
    </w:p>
    <w:p w14:paraId="4C3FB556" w14:textId="77777777" w:rsidR="00285F82" w:rsidRPr="00B371D6" w:rsidRDefault="00285F82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C9529" w14:textId="77777777" w:rsidR="000C3BB7" w:rsidRPr="00B371D6" w:rsidRDefault="000C3BB7" w:rsidP="000C3B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powinni złożyć następujące dokumenty:</w:t>
      </w:r>
    </w:p>
    <w:p w14:paraId="3A931578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zatrudnienie na ww. stanowisko, kierowane do JM Rektora SGGW</w:t>
      </w:r>
    </w:p>
    <w:p w14:paraId="37AB72B0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Poświadczony odpis dyplomu ukończenia studiów magisterskich,</w:t>
      </w:r>
    </w:p>
    <w:p w14:paraId="475B9876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</w:t>
      </w:r>
    </w:p>
    <w:p w14:paraId="1FF4CE7F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uwzględnieniem pracy zawodowej oraz osiągnięć naukowych w tym wykaz publikacji,</w:t>
      </w:r>
    </w:p>
    <w:p w14:paraId="0DA299A2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dokumenty potwierdzające pozostałe wymagania,</w:t>
      </w:r>
    </w:p>
    <w:p w14:paraId="31EC97DF" w14:textId="77777777" w:rsidR="000C3BB7" w:rsidRPr="00B371D6" w:rsidRDefault="000C3BB7" w:rsidP="000C3BB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potwierdzające spełnienie wymagań określonych w art. 113 ustawy z dnia 20 lipca 2018 r. – Prawo o szkolnictwie wyższym i nauce (Dz. U. z 2018 r., poz. 1668 ze zm.) wraz z oświadczeniem, że SGGW będzie podstawowym miejscem pracy w rozumieniu w/w ustawy w przypadku wygrania konkursu, które można uzyskać w Biurze Spraw Osobowych.</w:t>
      </w:r>
    </w:p>
    <w:p w14:paraId="5C8B0C71" w14:textId="77777777" w:rsidR="000C3BB7" w:rsidRPr="00B371D6" w:rsidRDefault="000C3BB7" w:rsidP="000C3B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9415C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rozstrzygnięcia konkursu wymagane będzie odpowiednie zaświadczenie od lekarza medycyny pracy (druki wydaje Biuro Spraw Osobowych).</w:t>
      </w:r>
    </w:p>
    <w:p w14:paraId="29FD5F5C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400657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dokumentów:</w:t>
      </w:r>
    </w:p>
    <w:p w14:paraId="4B40211B" w14:textId="730BE8C6" w:rsidR="00E60B3A" w:rsidRPr="00B371D6" w:rsidRDefault="001B3F68" w:rsidP="00E60B3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papierowo: Sekretariat Instytutu Nauk </w:t>
      </w:r>
      <w:r w:rsidR="00152E8A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Leśnych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bud. 3</w:t>
      </w:r>
      <w:r w:rsidR="00152E8A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</w:t>
      </w:r>
      <w:r w:rsidR="00696BFE">
        <w:rPr>
          <w:rFonts w:ascii="Times New Roman" w:eastAsia="Times New Roman" w:hAnsi="Times New Roman" w:cs="Times New Roman"/>
          <w:sz w:val="24"/>
          <w:szCs w:val="24"/>
          <w:lang w:eastAsia="pl-PL"/>
        </w:rPr>
        <w:t>9 lub 11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, 02-776 Warszawa,</w:t>
      </w:r>
      <w:r w:rsidR="004E4E0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Nowoursynowska 159, nr tel.: 022 593</w:t>
      </w:r>
      <w:r w:rsidR="00152E8A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4E4E09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010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="00696B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.00-1</w:t>
      </w:r>
      <w:r w:rsidR="00696BF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14:paraId="7642D90E" w14:textId="77777777" w:rsidR="001B3F68" w:rsidRPr="00B371D6" w:rsidRDefault="00E60B3A" w:rsidP="00E60B3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</w:t>
      </w:r>
      <w:r w:rsidR="00C872CE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inl</w:t>
      </w:r>
      <w:r w:rsidR="001B3F68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@sggw.edu.pl</w:t>
      </w:r>
    </w:p>
    <w:p w14:paraId="7D8DDC87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21D5B" w14:textId="3ACA9AAD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rozstrzygnięcia konkursu: </w:t>
      </w:r>
      <w:r w:rsidR="00B371D6"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do 23.04.2024 r.</w:t>
      </w:r>
    </w:p>
    <w:p w14:paraId="573CFEB4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odpowiemy tylko na wybrane oferty.</w:t>
      </w:r>
    </w:p>
    <w:p w14:paraId="5A0426A4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prawo zakończenia konkursu wcześniej lub pozostawienia konkursu bez rozstrzygnięcia.</w:t>
      </w:r>
    </w:p>
    <w:p w14:paraId="6C4B46F4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jednoetapowy.</w:t>
      </w:r>
    </w:p>
    <w:p w14:paraId="1EEDF5A1" w14:textId="77777777" w:rsidR="00464FAD" w:rsidRPr="00B371D6" w:rsidRDefault="00464FAD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4E60D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załączenie następującego oświadczenia:</w:t>
      </w:r>
    </w:p>
    <w:p w14:paraId="332A3BEB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przez Szkołę Główną Gospodarstwa Wiejskiego w Warszawie, w celu uczestnictwa w procesach rekrutacyjnych, zgodnie z ustawą z dnia 10 maja 2018 r. o ochronie danych osobowych (Dz. U. z 2018 r. poz. 1000 ze zm.)</w:t>
      </w:r>
    </w:p>
    <w:p w14:paraId="76496CE0" w14:textId="77777777" w:rsidR="00464FAD" w:rsidRPr="00B371D6" w:rsidRDefault="00464FAD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2CAA7" w14:textId="77777777" w:rsidR="001B3F68" w:rsidRPr="00B371D6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informacyjna:</w:t>
      </w:r>
    </w:p>
    <w:p w14:paraId="0C855D7C" w14:textId="77777777" w:rsidR="001D0EEC" w:rsidRPr="0016467D" w:rsidRDefault="001B3F68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wszelkie dane osobowe jakie zostaną przekazane przez Pana/Panią w prowadzonym postępowaniu rekrutacyjnym na stanowisko asystenta badawczo-dydaktycznego przez Szkołę Główną Gospodarstwa Wiejskiego w Warszawie (zwaną dalej SGGW) będą przetwarzane przez SGGW w celu przeprowadzenia wyżej wymienionego postępowania rekrutacyjnego zgodnie z art. 6 ust. 1 lit. a) rozporządzenia Parlamentu Europejskiego i Rady </w:t>
      </w:r>
      <w:r w:rsidRPr="00B37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(UE) 2016/679 z dnia 27 kwietnia 2016 r. w sprawie ochrony osób fizycznych w związku z przetwarzaniem danych osobowych i w sprawie swobodnego przepływu takich danych oraz uchylenia dyrektywy 95/46/WE (ogólne rozporządzenie o ochronie danych) (Dz. Urz. UE z 2016 r. Nr L 119, s. 1), zwanego dalej RODO. Administratorem Danych Osobowych jest Szkoła Główna Gospodarstwa Wiejskiego w Warszawie, z siedzibą przy ul. Nowoursynowskiej 166, 02-787 Warszawa. Dane osobowe przechowywane będą do czasu zakończenia postępowania rekrutacyjnego prowadzonego przez SGGW. W SGGW powołany został Inspektor Ochrony Danych nadzorujący prawidłowość przetwarzania danych osobowych, z którym można skontaktować się za pośrednictwem adresu e-mail: iod@sggw.pl. Zgodnie z przepisami RODO informujemy, iż posiada Pan/Pani prawo dostępu od SGGW jako Administratora Danych Osobowych do swoich danych, ich sprostowania, przenoszenia i usunięcia oraz ograniczenia przetwarzania danych i wniesienia skargi do organu nadzorczego.</w:t>
      </w:r>
    </w:p>
    <w:p w14:paraId="7360186A" w14:textId="77777777" w:rsidR="000C3BB7" w:rsidRPr="0016467D" w:rsidRDefault="000C3BB7" w:rsidP="00CB76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C3BB7" w:rsidRPr="0016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1FF"/>
    <w:multiLevelType w:val="hybridMultilevel"/>
    <w:tmpl w:val="6DFCF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410ED"/>
    <w:multiLevelType w:val="multilevel"/>
    <w:tmpl w:val="F3F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511FA"/>
    <w:multiLevelType w:val="multilevel"/>
    <w:tmpl w:val="8F288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0BDC"/>
    <w:multiLevelType w:val="multilevel"/>
    <w:tmpl w:val="755A8FC6"/>
    <w:lvl w:ilvl="0">
      <w:start w:val="8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entative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entative="1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entative="1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entative="1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entative="1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entative="1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" w15:restartNumberingAfterBreak="0">
    <w:nsid w:val="32AE7D61"/>
    <w:multiLevelType w:val="hybridMultilevel"/>
    <w:tmpl w:val="EC96D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66D4"/>
    <w:multiLevelType w:val="hybridMultilevel"/>
    <w:tmpl w:val="C48A8A5A"/>
    <w:lvl w:ilvl="0" w:tplc="67942D44">
      <w:start w:val="1"/>
      <w:numFmt w:val="bullet"/>
      <w:lvlText w:val=""/>
      <w:lvlJc w:val="left"/>
      <w:pPr>
        <w:tabs>
          <w:tab w:val="num" w:pos="2487"/>
        </w:tabs>
        <w:ind w:left="2126" w:firstLine="1"/>
      </w:pPr>
      <w:rPr>
        <w:rFonts w:ascii="Wingdings" w:hAnsi="Wingdings" w:hint="default"/>
        <w:strike w:val="0"/>
      </w:rPr>
    </w:lvl>
    <w:lvl w:ilvl="1" w:tplc="0415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7"/>
        </w:tabs>
        <w:ind w:left="3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7"/>
        </w:tabs>
        <w:ind w:left="4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7"/>
        </w:tabs>
        <w:ind w:left="5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7"/>
        </w:tabs>
        <w:ind w:left="5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7"/>
        </w:tabs>
        <w:ind w:left="6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7"/>
        </w:tabs>
        <w:ind w:left="7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7"/>
        </w:tabs>
        <w:ind w:left="7927" w:hanging="360"/>
      </w:pPr>
      <w:rPr>
        <w:rFonts w:ascii="Wingdings" w:hAnsi="Wingdings" w:hint="default"/>
      </w:rPr>
    </w:lvl>
  </w:abstractNum>
  <w:abstractNum w:abstractNumId="6" w15:restartNumberingAfterBreak="0">
    <w:nsid w:val="3CC87457"/>
    <w:multiLevelType w:val="hybridMultilevel"/>
    <w:tmpl w:val="FA3A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52402"/>
    <w:multiLevelType w:val="multilevel"/>
    <w:tmpl w:val="1560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C04AE"/>
    <w:multiLevelType w:val="multilevel"/>
    <w:tmpl w:val="91E0D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B166D9"/>
    <w:multiLevelType w:val="multilevel"/>
    <w:tmpl w:val="A32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4049B"/>
    <w:multiLevelType w:val="hybridMultilevel"/>
    <w:tmpl w:val="DC16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A786C"/>
    <w:multiLevelType w:val="multilevel"/>
    <w:tmpl w:val="3D625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68"/>
    <w:rsid w:val="00036339"/>
    <w:rsid w:val="000C3BB7"/>
    <w:rsid w:val="000E257C"/>
    <w:rsid w:val="000F6D9A"/>
    <w:rsid w:val="00152E8A"/>
    <w:rsid w:val="0016467D"/>
    <w:rsid w:val="001B3F68"/>
    <w:rsid w:val="001D0EEC"/>
    <w:rsid w:val="002703F9"/>
    <w:rsid w:val="00285F82"/>
    <w:rsid w:val="002A2EF4"/>
    <w:rsid w:val="002C45B5"/>
    <w:rsid w:val="00336299"/>
    <w:rsid w:val="00367ABF"/>
    <w:rsid w:val="00464FAD"/>
    <w:rsid w:val="004A1C30"/>
    <w:rsid w:val="004E4E09"/>
    <w:rsid w:val="005E21CC"/>
    <w:rsid w:val="00652423"/>
    <w:rsid w:val="00696BFE"/>
    <w:rsid w:val="006B6F79"/>
    <w:rsid w:val="00700990"/>
    <w:rsid w:val="00804769"/>
    <w:rsid w:val="00816867"/>
    <w:rsid w:val="0091065B"/>
    <w:rsid w:val="009F0473"/>
    <w:rsid w:val="00A0470A"/>
    <w:rsid w:val="00A942EE"/>
    <w:rsid w:val="00AB4F40"/>
    <w:rsid w:val="00B371D6"/>
    <w:rsid w:val="00C053EB"/>
    <w:rsid w:val="00C872CE"/>
    <w:rsid w:val="00CB76A1"/>
    <w:rsid w:val="00D52064"/>
    <w:rsid w:val="00D83274"/>
    <w:rsid w:val="00DD6900"/>
    <w:rsid w:val="00DE206D"/>
    <w:rsid w:val="00DE3EE8"/>
    <w:rsid w:val="00E203E3"/>
    <w:rsid w:val="00E276A5"/>
    <w:rsid w:val="00E60B3A"/>
    <w:rsid w:val="00E73127"/>
    <w:rsid w:val="00EB7CC0"/>
    <w:rsid w:val="00F019E8"/>
    <w:rsid w:val="00F44042"/>
    <w:rsid w:val="00F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D59E"/>
  <w15:chartTrackingRefBased/>
  <w15:docId w15:val="{53B7BD46-6655-416A-9E1D-6CF4624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F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F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E0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E0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85F82"/>
  </w:style>
  <w:style w:type="character" w:styleId="Pogrubienie">
    <w:name w:val="Strong"/>
    <w:basedOn w:val="Domylnaczcionkaakapitu"/>
    <w:uiPriority w:val="22"/>
    <w:qFormat/>
    <w:rsid w:val="000C3BB7"/>
    <w:rPr>
      <w:b/>
      <w:bCs/>
    </w:rPr>
  </w:style>
  <w:style w:type="character" w:customStyle="1" w:styleId="responsibilities">
    <w:name w:val="responsibilities"/>
    <w:rsid w:val="00E276A5"/>
  </w:style>
  <w:style w:type="paragraph" w:styleId="Tekstkomentarza">
    <w:name w:val="annotation text"/>
    <w:basedOn w:val="Normalny"/>
    <w:link w:val="TekstkomentarzaZnak"/>
    <w:uiPriority w:val="99"/>
    <w:unhideWhenUsed/>
    <w:rsid w:val="00DE3E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EE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axess.ec.europa.eu/jobs/search" TargetMode="External"/><Relationship Id="rId5" Type="http://schemas.openxmlformats.org/officeDocument/2006/relationships/hyperlink" Target="mailto:pracawnauce@nauk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Baran</dc:creator>
  <cp:keywords/>
  <dc:description/>
  <cp:lastModifiedBy>Ewelina Baran</cp:lastModifiedBy>
  <cp:revision>4</cp:revision>
  <cp:lastPrinted>2024-02-26T11:27:00Z</cp:lastPrinted>
  <dcterms:created xsi:type="dcterms:W3CDTF">2024-02-28T09:31:00Z</dcterms:created>
  <dcterms:modified xsi:type="dcterms:W3CDTF">2024-02-28T09:39:00Z</dcterms:modified>
</cp:coreProperties>
</file>