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9" w:rsidRPr="005E2169" w:rsidRDefault="005731BE" w:rsidP="00313577">
      <w:pPr>
        <w:spacing w:before="100" w:beforeAutospacing="1" w:after="100" w:afterAutospacing="1" w:line="276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9F7D7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Konkurs na stanowisko ADIUNKTA W GRUPIE BADAWCZEJ</w:t>
      </w:r>
      <w:r w:rsidR="005E2169" w:rsidRPr="005E216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w Zakładzie </w:t>
      </w:r>
      <w:r w:rsidRPr="009F7D7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Bioanalityki Katedry Dietetyki i Bioanalityki.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5E216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Dziekan Wydziału Biomedycznego Uniwersytetu Medycznego w Lublinie ogłasza</w:t>
      </w:r>
      <w:r w:rsidRPr="005E2169">
        <w:rPr>
          <w:rFonts w:asciiTheme="majorHAnsi" w:eastAsia="Times New Roman" w:hAnsiTheme="majorHAnsi" w:cstheme="majorHAnsi"/>
          <w:sz w:val="28"/>
          <w:szCs w:val="28"/>
          <w:lang w:eastAsia="pl-PL"/>
        </w:rPr>
        <w:t xml:space="preserve"> </w:t>
      </w:r>
      <w:r w:rsidRPr="005E216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konkurs na stanowisko </w:t>
      </w:r>
      <w:r w:rsidR="005731BE" w:rsidRPr="009F7D7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ADIUNKTA W GRUPIE BADAWCZEJ</w:t>
      </w:r>
      <w:r w:rsidR="005731BE" w:rsidRPr="005E216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w Zakładzie </w:t>
      </w:r>
      <w:r w:rsidR="005731BE" w:rsidRPr="009F7D7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Bioanalityki Katedry Dietetyki i Bioanalityki </w:t>
      </w:r>
      <w:r w:rsidRPr="005E216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Wydziału Biomedycznego Uniwersytetu Medycznego w Lublinie.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Osoby zainteresowane proszone są o składanie dokumentów osobiście lub drogą pocztową na adres: Uniwersytet Medyczny w Lublinie Dziekanat Wydziału Bio</w:t>
      </w:r>
      <w:r w:rsidR="00AE18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medycznego ul. </w:t>
      </w:r>
      <w:proofErr w:type="gramStart"/>
      <w:r w:rsidR="00AE18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Chodźki 7,   20 - 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093 Lublin</w:t>
      </w:r>
      <w:proofErr w:type="gramEnd"/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(Colle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gium Academicum) w terminie do </w:t>
      </w:r>
      <w:r w:rsidR="0080044E">
        <w:rPr>
          <w:rFonts w:asciiTheme="majorHAnsi" w:eastAsia="Times New Roman" w:hAnsiTheme="majorHAnsi" w:cstheme="majorHAnsi"/>
          <w:sz w:val="24"/>
          <w:szCs w:val="24"/>
          <w:highlight w:val="yellow"/>
          <w:lang w:eastAsia="pl-PL"/>
        </w:rPr>
        <w:t>17</w:t>
      </w:r>
      <w:r w:rsidR="00DF335D" w:rsidRPr="00DF335D">
        <w:rPr>
          <w:rFonts w:asciiTheme="majorHAnsi" w:eastAsia="Times New Roman" w:hAnsiTheme="majorHAnsi" w:cstheme="majorHAnsi"/>
          <w:sz w:val="24"/>
          <w:szCs w:val="24"/>
          <w:highlight w:val="yellow"/>
          <w:lang w:eastAsia="pl-PL"/>
        </w:rPr>
        <w:t xml:space="preserve"> kwietnia</w:t>
      </w:r>
      <w:r w:rsidRPr="00DF335D">
        <w:rPr>
          <w:rFonts w:asciiTheme="majorHAnsi" w:eastAsia="Times New Roman" w:hAnsiTheme="majorHAnsi" w:cstheme="majorHAnsi"/>
          <w:sz w:val="24"/>
          <w:szCs w:val="24"/>
          <w:highlight w:val="yellow"/>
          <w:lang w:eastAsia="pl-PL"/>
        </w:rPr>
        <w:t xml:space="preserve"> 2024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roku.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5E21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 kandydatów ubiegających się o w/w stanowisko wymaga się:</w:t>
      </w:r>
    </w:p>
    <w:p w:rsidR="00BF67CC" w:rsidRPr="009F7D79" w:rsidRDefault="005E2169" w:rsidP="00313577">
      <w:pPr>
        <w:numPr>
          <w:ilvl w:val="0"/>
          <w:numId w:val="1"/>
        </w:numPr>
        <w:spacing w:before="24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F7D79">
        <w:rPr>
          <w:rFonts w:asciiTheme="majorHAnsi" w:hAnsiTheme="majorHAnsi" w:cstheme="majorHAnsi"/>
          <w:sz w:val="24"/>
          <w:szCs w:val="24"/>
        </w:rPr>
        <w:t>Posiadania, co najmniej stopnia naukowego doktora</w:t>
      </w:r>
      <w:r w:rsidR="00313577">
        <w:rPr>
          <w:rFonts w:asciiTheme="majorHAnsi" w:hAnsiTheme="majorHAnsi" w:cstheme="majorHAnsi"/>
          <w:sz w:val="24"/>
          <w:szCs w:val="24"/>
        </w:rPr>
        <w:t>.</w:t>
      </w:r>
    </w:p>
    <w:p w:rsidR="005E2169" w:rsidRPr="009F7D79" w:rsidRDefault="005E2169" w:rsidP="0031357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Pos</w:t>
      </w: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iadania dorobku naukowego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który w okresie nie dłuższym niż 4 ostatnie lata osiągnął wskaźniki określone w Zarządzeniu 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90/2023 Rektora UM w Lublinie w 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sprawie ustalenia kryteriów i trybu oceny okresowej i corocznej ewaluacji nauczycieli akademickich oraz pracowników badawczo-technicznych w Uniwersytecie Medycznym w Lublinie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, stanowiącego załącznik do Obwieszczenia Nr 6/2023 Rektor</w:t>
      </w:r>
      <w:bookmarkStart w:id="0" w:name="_GoBack"/>
      <w:bookmarkEnd w:id="0"/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a Uniwersytetu Medycznego w Lublinie z dnia 13 października 2023 roku – dla stanowiska adiunkta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 grupie badawczej (440 pkt 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– suma udziałów jednostkowych w 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publikacjach (sloty) nie mniejsza niż 4; przy czym średnia wartość slotu pub</w:t>
      </w:r>
      <w:r w:rsidR="00AE18A8">
        <w:rPr>
          <w:rFonts w:asciiTheme="majorHAnsi" w:eastAsia="Times New Roman" w:hAnsiTheme="majorHAnsi" w:cstheme="majorHAnsi"/>
          <w:sz w:val="24"/>
          <w:szCs w:val="24"/>
          <w:lang w:eastAsia="pl-PL"/>
        </w:rPr>
        <w:t>likacyjnego powinna wynosić, co 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najmniej 110 pkt) oraz co 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najmniej jedno z </w:t>
      </w:r>
      <w:r w:rsidR="00BF67CC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osiągnięć poniżej: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a) uzyskanie w charakterze kierownika w trybie konkursowym grantu lub jego realizacja w okresie </w:t>
      </w: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oceny przez co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2 lata w charakterze kierownika grantu badawczego finansowanego przez: NAWA (z wyłączeniem grantów mobilnościowych), NCN (w tym Miniatura), NCBiR, FNP, ABM, Komisję Europejską i jej agencje lub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w charakterze kierownika grantu dla UM z przeznaczeniem na badania od podmiotów innych niż wymienione w lit. a, o wartości powyżej 50 000 zł lub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c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 realizacja w charakterze Głównego Badacza w Ośrodku, badania klinicznego niekomercyjnego lub komercyjnego, realizowanego przy udziale Centrum Wsparcia Badań Klinicznych o wartości dla Uniwersytetu Medycznego w Lublinie powyżej 250 000 zł lub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d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 udział w patentach/wzorach użytkowych, w których Uniwersytet Medyczny w Lublinie jest uprawniony lub współuprawniony: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‒ co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40% łącznej liczby udziałów w uzyskanych patentach/wzorach użytkowych,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‒ co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10% udziałów w patencie/wzorze użytk</w:t>
      </w:r>
      <w:r w:rsid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owym w przypadku, gdy udziały w </w:t>
      </w: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patencie/wzorze użytkowym ma tylko jeden prac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ownik Uniwersytetu Medycznego w </w:t>
      </w: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Lublinie</w:t>
      </w:r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lub</w:t>
      </w:r>
      <w:proofErr w:type="gramEnd"/>
    </w:p>
    <w:p w:rsidR="00BF67CC" w:rsidRPr="009F7D7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przez UM przychodów z tytułu komercjalizacji wyników badań lub know-how związanego z tymi wynikami, w których udział danego pracownika wynosił nie mniej niż 50 000 zł lub</w:t>
      </w:r>
    </w:p>
    <w:p w:rsidR="00BF67CC" w:rsidRPr="005E2169" w:rsidRDefault="00BF67CC" w:rsidP="00313577">
      <w:pPr>
        <w:spacing w:before="100" w:beforeAutospacing="1" w:after="100" w:afterAutospacing="1"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f</w:t>
      </w:r>
      <w:proofErr w:type="gramEnd"/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przez UM przychodów z tytułu usług badawczych świadczonych na zlecenie podmiotów nienależących do systemu szkolnictwa wyższego i nauk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i, w </w:t>
      </w: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których wartość wykonanych przez danego pracownika usług wynosi nie mniej niż 50 000 zł;</w:t>
      </w:r>
    </w:p>
    <w:p w:rsidR="00DF335D" w:rsidRPr="00DF335D" w:rsidRDefault="005E2169" w:rsidP="0031357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Posiadania czynnej znajomości języka angielskiego, a w przypadku cudzoziemców czynnej znajomość języka polskiego.</w:t>
      </w:r>
    </w:p>
    <w:p w:rsidR="005E2169" w:rsidRPr="00313577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Kompetencje preferowane: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Doświadczenie w prowadzeniu badań metabolicznych lub </w:t>
      </w:r>
      <w:proofErr w:type="spellStart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proteomicznych</w:t>
      </w:r>
      <w:proofErr w:type="spellEnd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Odbyte staże naukowe lub posiadane doświadczenie w pracy naukowej w zagranicznych ośrodku/ach naukowych.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Posiadanie doświadczenia w pracy z technikami spektrometrii mas wysokich rozdzielczości (HRMS).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Znajomość i samodzielna praca z oprogramowaniem do obróbki danych LC/MS, szczególnie HRMS.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Posiadanie umiejętności pracy z programami do obróbki i wizualizacji danych oraz analiz chemometrycznych typu Grapher, Sigma Plot, CorelDRAW, Statistica, SIMCA, MATLAB, R-studio.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Posiadanie umiejętności pracy ze spektrometrami mas i chromatografami - HPLC, LC/MS Agilent Technologies lub </w:t>
      </w:r>
      <w:proofErr w:type="spellStart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ThermFisher</w:t>
      </w:r>
      <w:proofErr w:type="spellEnd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Posiadanie znajomości oprogramowania pakietu </w:t>
      </w:r>
      <w:r w:rsid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MassHunter oraz samodzielność w </w:t>
      </w: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pracy z tymi programami.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Posiadanie znajomości oprogramowania pakiety Excalibur, Discoverer oraz samodzielność w pracy z tymi programami.</w:t>
      </w:r>
    </w:p>
    <w:p w:rsidR="00DF335D" w:rsidRP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Posiadanie znajomości oprogramowania do obróbki danych metabolicznych lub </w:t>
      </w:r>
      <w:proofErr w:type="spellStart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proteomicznych</w:t>
      </w:r>
      <w:proofErr w:type="spellEnd"/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313577" w:rsidRDefault="00DF335D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Posiadanie znajomości zasad walidacji metod dla potrzeb analiz chemicznych technikami LC/MS.</w:t>
      </w:r>
    </w:p>
    <w:p w:rsidR="00313577" w:rsidRPr="00313577" w:rsidRDefault="00313577" w:rsidP="00313577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313577">
        <w:rPr>
          <w:rFonts w:asciiTheme="majorHAnsi" w:hAnsiTheme="majorHAnsi" w:cstheme="majorHAnsi"/>
          <w:sz w:val="24"/>
          <w:szCs w:val="24"/>
        </w:rPr>
        <w:t>Posiadania, co najmniej stopnia naukowego doktora w dziedzinie nauk medycznych i nauk o zdrowiu, dziedzinie nauk ścisłych i przyrodniczych lub pokrewnych.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Wykaz dokumentów wymaganych od kandydatów: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skierowane do Dziekana.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C.V.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Kwestionariusz dla osoby ubiegającej się o zatrudnienie.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Klauzula informacyjna i oświadczenie o wyrażeniu zgody na przetwarzanie danych osobowych.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braku bezpośredniej podległości służbowej.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niekaralności.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Oświadczenie, że w przypadku wygrania konkursu Uniwersytet Medyczny w Lublinie będzie podstawowym miejscem pracy.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Oświadczenie o przynależności do danej dyscypliny.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Karta ewaluacji w obszarze badawczym wraz z załącznikami potwierdzającymi osiągnięcia.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Zaświadczenie o posiadanym dorobku naukowym, wydane przez Bibliotekę UM w Lublinie lub kserokopię publikacji przyjętych do druku lub wykaz publikacji z uwzględnieniem danych niezbędnych do weryfikacji publikacji za ostatnie 4 lata.</w:t>
      </w:r>
    </w:p>
    <w:p w:rsidR="005E2169" w:rsidRPr="005E216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Zaświadczenie potwierdzające czynną znajomość języka angielskiego, wydane przez Studium Praktycznej Nauki Języków Obcych UM w Lublinie, a w przypadku cudzoziemców Certyfikat Znajomości Języka Polskiego, wydany przez Państwową Komisję Poświadczania Znajomości Języka </w:t>
      </w:r>
      <w:proofErr w:type="gramStart"/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Polskiego Jako</w:t>
      </w:r>
      <w:proofErr w:type="gramEnd"/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Obcego.</w:t>
      </w:r>
    </w:p>
    <w:p w:rsidR="005E2169" w:rsidRPr="009F7D79" w:rsidRDefault="005E2169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Poświadczona kserokopia dokumentu potwierdzającego posiadanie tytułu zawodowego magistra, magistra inżyniera lub równorzędnego</w:t>
      </w:r>
      <w:r w:rsidR="001105FF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studiów dzielonych poświadczona kserokopia dokumentu potwierdzającego posiadanie ukończenia </w:t>
      </w:r>
      <w:r w:rsidR="001105FF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studiów I</w:t>
      </w:r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proofErr w:type="spellEnd"/>
      <w:r w:rsidR="005731BE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II stopnia</w:t>
      </w:r>
      <w:r w:rsidR="001105FF"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313577" w:rsidRPr="00D00879" w:rsidRDefault="005731BE" w:rsidP="00313577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>Poświadczona kserokopia dokumentu potwierdzającego posiadanie</w:t>
      </w:r>
      <w:r w:rsidRPr="009F7D79">
        <w:rPr>
          <w:rFonts w:asciiTheme="majorHAnsi" w:hAnsiTheme="majorHAnsi" w:cstheme="majorHAnsi"/>
          <w:sz w:val="24"/>
          <w:szCs w:val="24"/>
        </w:rPr>
        <w:t xml:space="preserve"> </w:t>
      </w:r>
      <w:r w:rsidRPr="009F7D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stopnia naukowego </w:t>
      </w:r>
      <w:r w:rsidRPr="00313577">
        <w:rPr>
          <w:rFonts w:asciiTheme="majorHAnsi" w:eastAsia="Times New Roman" w:hAnsiTheme="majorHAnsi" w:cstheme="majorHAnsi"/>
          <w:sz w:val="24"/>
          <w:szCs w:val="24"/>
          <w:lang w:eastAsia="pl-PL"/>
        </w:rPr>
        <w:t>doktora</w:t>
      </w:r>
      <w:r w:rsidR="00313577" w:rsidRPr="00313577">
        <w:rPr>
          <w:rFonts w:asciiTheme="majorHAnsi" w:hAnsiTheme="majorHAnsi" w:cstheme="majorHAnsi"/>
          <w:sz w:val="24"/>
          <w:szCs w:val="24"/>
        </w:rPr>
        <w:t>.</w:t>
      </w:r>
    </w:p>
    <w:p w:rsidR="00D00879" w:rsidRPr="00D00879" w:rsidRDefault="00D00879" w:rsidP="00D00879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Zaświadczenie potwierdzające, co najmniej 1 osiągnięcie z wymienionych poniżej: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a) uzyskanie w charakterze kierownika w trybie konkursowym grantu lub jego realizacja w okresie </w:t>
      </w: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oceny przez co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2 lata w charakterze kierownika grantu badawczego finansowanego przez: NAWA (z wyłączeniem grantów mobilnościowych), NCN (w tym Miniatura), NCBiR, FNP, ABM, Komisję Europejską i jej agencje lub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b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w charakterze kierownika grantu dla UM z przeznaczeniem na badania od podmiotów innych niż wymienione w lit. a, o wartości powyżej 50 000 zł lub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c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) realizacja w charakterze Głównego Badacza w Ośrodku, badania klinicznego niekomercyjnego lub komercyjnego, realizowanego przy udziale Centrum Wsparcia Badań Klinicznych o wartości dla Uniwersytetu Medycznego w Lublinie powyżej 250 000 zł lub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d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) udział w patentach/wzorach użytkowych, w których Uniwersytet Medyczny w Lublinie jest uprawniony lub współuprawniony: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‒ co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40% łącznej liczby udziałów w uzyskanych patentach/wzorach użytkowych,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‒ co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najmniej 10% udziałów w patencie/wzorze użytkowym w przypadku, gdy udziały w patencie/wzorze użytkowym ma tylko jeden pracownik Uniwersytetu Medycznego w Lublinie</w:t>
      </w:r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lub</w:t>
      </w:r>
      <w:proofErr w:type="gramEnd"/>
    </w:p>
    <w:p w:rsidR="00D00879" w:rsidRPr="00D00879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e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przez UM przychodów z tytułu komercjalizacji wyników badań lub know-how związanego z tymi wynikami, w których udział danego pracownika wynosił nie mniej niż 50 000 zł lub</w:t>
      </w:r>
    </w:p>
    <w:p w:rsidR="00D00879" w:rsidRPr="00313577" w:rsidRDefault="00D00879" w:rsidP="00D00879">
      <w:pPr>
        <w:spacing w:before="100" w:beforeAutospacing="1" w:after="100" w:afterAutospacing="1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proofErr w:type="gramStart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f</w:t>
      </w:r>
      <w:proofErr w:type="gramEnd"/>
      <w:r w:rsidRPr="00D00879">
        <w:rPr>
          <w:rFonts w:asciiTheme="majorHAnsi" w:eastAsia="Times New Roman" w:hAnsiTheme="majorHAnsi" w:cstheme="majorHAnsi"/>
          <w:sz w:val="24"/>
          <w:szCs w:val="24"/>
          <w:lang w:eastAsia="pl-PL"/>
        </w:rPr>
        <w:t>) uzyskanie przez UM przychodów z tytułu usług badawczych świadczonych na zlecenie podmiotów nienależących do systemu szkolnictwa wyższego i nauki, w których wartość wykonanych przez danego pracownika usług wynosi nie mniej niż 50 000 zł;</w:t>
      </w:r>
    </w:p>
    <w:p w:rsidR="00DF335D" w:rsidRPr="00313577" w:rsidRDefault="00DF335D" w:rsidP="00DC5A8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doświadczenia w p</w:t>
      </w:r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rowadzeniu badań metabolicznych</w:t>
      </w:r>
      <w:r w:rsidR="00DC5A84" w:rsidRPr="00DC5A84">
        <w:t xml:space="preserve"> </w:t>
      </w:r>
      <w:r w:rsidR="00DC5A84" w:rsidRPr="00DC5A8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lub </w:t>
      </w:r>
      <w:proofErr w:type="spellStart"/>
      <w:r w:rsidR="00DC5A84" w:rsidRPr="00DC5A8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proteomicznych</w:t>
      </w:r>
      <w:proofErr w:type="spellEnd"/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odbycie stażu naukowego lub posiadanie doświadczenia w pracy naukowej w zagranicznych ośrodku/ach naukowych,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doświadczenia w pracy z technikami spektrometrii mas wysokich rozdzielczości (HRMS),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znajomość i samodzielna praca z oprogramowaniem do obróbki danych LC/MS, szczególnie HRMS,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umiejętności pracy z programami do obróbki i wizualizacji danych oraz analiz chemometrycznych typu Grapher, Sigma Plot, CorelDRAW, Statistica, SIMCA, MATLAB, R-studio,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umiejętnośc</w:t>
      </w:r>
      <w:r w:rsid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i pracy ze spektrometrami mas i </w:t>
      </w: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chromatografami - HPLC, LC/MS Agile</w:t>
      </w:r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nt Technologies lub </w:t>
      </w:r>
      <w:proofErr w:type="spellStart"/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ThermFisher</w:t>
      </w:r>
      <w:proofErr w:type="spellEnd"/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znajomości oprogramowania pakietu MassHunter oraz samodzielność w pracy z tymi programami,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potwierdzająca posiadanie znajomości oprogramowania pakiety Excalibur, Discoverer oraz samodzielność w pracy z tymi programami, jeśli dotyczy kandydata.</w:t>
      </w:r>
    </w:p>
    <w:p w:rsidR="00DF335D" w:rsidRPr="00313577" w:rsidRDefault="00DF335D" w:rsidP="003135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lastRenderedPageBreak/>
        <w:t>Dokumentacja potwierdzająca posiadanie znajomości oprogramowania do obróbki danych me</w:t>
      </w:r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tabolicznych lub </w:t>
      </w:r>
      <w:proofErr w:type="spellStart"/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proteomicznych</w:t>
      </w:r>
      <w:proofErr w:type="spellEnd"/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, jeśli dotyczy kandydata.</w:t>
      </w:r>
    </w:p>
    <w:p w:rsidR="00DF335D" w:rsidRPr="00DC5A84" w:rsidRDefault="00DF335D" w:rsidP="00DC5A8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Dokumentacja potwie</w:t>
      </w:r>
      <w:r w:rsidR="00DC5A8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r</w:t>
      </w:r>
      <w:r w:rsidRPr="00DC5A8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dzająca posiadanie znajomości zasad walidacji metod dla potrzeb analiz chemicznych technikami LC/MS, jeśli dotyczy kandydata.</w:t>
      </w:r>
    </w:p>
    <w:p w:rsidR="00313577" w:rsidRPr="00313577" w:rsidRDefault="00313577" w:rsidP="0031357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Poświadczona kserokopia dokumentu potwierdzającego posiadanie stopnia naukowego doktora w dziedzinie nauk medycznych i nauk o zdrowiu lub dziedzinie nauk ścisłych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i </w:t>
      </w: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przyrodniczych lub pokrewnej, jeśli dotyczy kandydata. </w:t>
      </w:r>
    </w:p>
    <w:p w:rsidR="00DF335D" w:rsidRPr="00313577" w:rsidRDefault="00DF335D" w:rsidP="00313577">
      <w:pPr>
        <w:spacing w:before="24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Dokumentacja potwierdzająca kompetencje preferowane </w:t>
      </w:r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powinna być złożona </w:t>
      </w: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w formie np. certyfika</w:t>
      </w:r>
      <w:r w:rsidR="00313577"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tu, zaświadczenia</w:t>
      </w:r>
      <w:r w:rsidRPr="00313577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, itp. dla danej kompetencji, jeśli dotyczy kandydata. Proszę każdy dokument potwierdzający kompetencję preferowaną oznaczyć w górnym prawym rogu numerem kompetencji, której dotyczy. 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Kopie dokumentów powinny być poświadczone notarialnie lub złożone bezpośrednio w Dziekanacie Wydziału Biomedycznego z oryginał</w:t>
      </w:r>
      <w:r w:rsidR="005731BE" w:rsidRPr="009F7D7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em do wglądu, dlatego prosimy o </w:t>
      </w:r>
      <w:r w:rsidRPr="005E21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kontakt mailowy bądź telefoniczny celem ustalenia terminu wizyty w Dziekanacie.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Dokumenty w języku obcym </w:t>
      </w:r>
      <w:r w:rsidR="00E84CD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innym niż język angielski </w:t>
      </w: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winny być przetłumaczone na język polski. 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konkursowa zastrzega sobie prawo do przeprowadzenia rozmowy kwalifikacyjnej z wybranymi kandydatami.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Osoba do kontaktu: Joanna Adamek, </w:t>
      </w:r>
      <w:hyperlink r:id="rId5" w:history="1">
        <w:r w:rsidRPr="005E216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joanna.adamek@umlub.pl</w:t>
        </w:r>
      </w:hyperlink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, 81 448 73 03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E2169" w:rsidRPr="005E2169" w:rsidRDefault="0080044E" w:rsidP="00313577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:rsidR="005E2169" w:rsidRPr="005E2169" w:rsidRDefault="005E2169" w:rsidP="00313577">
      <w:p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E2169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Pliki do pobrania:</w:t>
      </w:r>
    </w:p>
    <w:p w:rsidR="005E2169" w:rsidRPr="005E2169" w:rsidRDefault="0080044E" w:rsidP="0031357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6" w:history="1">
        <w:r w:rsidR="005E2169" w:rsidRPr="005E216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Zarządzenie Nr 90/2023 Rektora Uniwersytetu Medycznego w Lublinie, stanowiący Załącznik do Obwieszczenia Nr 6/2023 Rektora Uniwersytetu Medycznego w Lublinie z dnia 13 października 2023 roku.</w:t>
        </w:r>
      </w:hyperlink>
    </w:p>
    <w:p w:rsidR="005E2169" w:rsidRPr="005E2169" w:rsidRDefault="0080044E" w:rsidP="00313577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7" w:history="1">
        <w:r w:rsidR="005E2169" w:rsidRPr="005E2169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Obszar naukowy – równoważne osiągnięcia naukowe.</w:t>
        </w:r>
      </w:hyperlink>
    </w:p>
    <w:p w:rsidR="0043419F" w:rsidRPr="009F7D79" w:rsidRDefault="0043419F" w:rsidP="00313577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43419F" w:rsidRPr="009F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E79"/>
    <w:multiLevelType w:val="multilevel"/>
    <w:tmpl w:val="983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66BE0"/>
    <w:multiLevelType w:val="multilevel"/>
    <w:tmpl w:val="8EE0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55636"/>
    <w:multiLevelType w:val="multilevel"/>
    <w:tmpl w:val="34E8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2247F"/>
    <w:multiLevelType w:val="multilevel"/>
    <w:tmpl w:val="C80A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675E4"/>
    <w:multiLevelType w:val="multilevel"/>
    <w:tmpl w:val="203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36"/>
    <w:rsid w:val="001105FF"/>
    <w:rsid w:val="002C2936"/>
    <w:rsid w:val="00313577"/>
    <w:rsid w:val="0043419F"/>
    <w:rsid w:val="005731BE"/>
    <w:rsid w:val="005E2169"/>
    <w:rsid w:val="007C441C"/>
    <w:rsid w:val="0080044E"/>
    <w:rsid w:val="009F7D79"/>
    <w:rsid w:val="00AE18A8"/>
    <w:rsid w:val="00B67FBE"/>
    <w:rsid w:val="00BF67CC"/>
    <w:rsid w:val="00D00879"/>
    <w:rsid w:val="00DC5A84"/>
    <w:rsid w:val="00DE7E75"/>
    <w:rsid w:val="00DF335D"/>
    <w:rsid w:val="00E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781A-9861-444B-9F91-A7E3F435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umlub.pl/gfx/umlub/userfiles/_public/menu_uczelnia/praca_w_um/2024/20240104/zal-nr-4_kryteria_obszar_nauk_osiagn_rownowazne_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umlub.pl/gfx/umlub/userfiles/_public/menu_uczelnia/praca_w_um/2024/20240104/zal_or_6_2023_tekst-ujednolicony_zr_90_2023_ocena_okresowa_ewaluacja_rocza.pdf" TargetMode="External"/><Relationship Id="rId5" Type="http://schemas.openxmlformats.org/officeDocument/2006/relationships/hyperlink" Target="mailto:joanna.adamek@umlub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Adamek</dc:creator>
  <cp:keywords/>
  <dc:description/>
  <cp:lastModifiedBy>Joanna Adamek</cp:lastModifiedBy>
  <cp:revision>5</cp:revision>
  <dcterms:created xsi:type="dcterms:W3CDTF">2024-03-15T09:06:00Z</dcterms:created>
  <dcterms:modified xsi:type="dcterms:W3CDTF">2024-03-15T13:49:00Z</dcterms:modified>
</cp:coreProperties>
</file>