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8C" w:rsidRDefault="005F22B9">
      <w:pPr>
        <w:pStyle w:val="Nagwek1"/>
      </w:pPr>
      <w:r>
        <w:t>OGŁOSZENIE O KONKURSIE</w:t>
      </w:r>
    </w:p>
    <w:p w:rsidR="0047258C" w:rsidRDefault="005F22B9">
      <w:pPr>
        <w:jc w:val="both"/>
      </w:pPr>
      <w:r>
        <w:t>Dyrektor Centrum Archeologii Śródziemnomorskiej Uniwersytetu Warszawskiego ogłasza konkurs na stanowisko adiunkta w ramach programu „Inicjatywa Doskonałości – Uczelnia Badawcza”.</w:t>
      </w:r>
    </w:p>
    <w:p w:rsidR="0047258C" w:rsidRDefault="0047258C">
      <w:pPr>
        <w:jc w:val="both"/>
      </w:pPr>
    </w:p>
    <w:tbl>
      <w:tblPr>
        <w:tblW w:w="9072" w:type="dxa"/>
        <w:tblLook w:val="0400" w:firstRow="0" w:lastRow="0" w:firstColumn="0" w:lastColumn="0" w:noHBand="0" w:noVBand="1"/>
      </w:tblPr>
      <w:tblGrid>
        <w:gridCol w:w="3262"/>
        <w:gridCol w:w="5810"/>
      </w:tblGrid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Numer ogłoszenia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UW/IDUB/</w:t>
            </w:r>
            <w:r w:rsidR="009D45B5">
              <w:t>2024/11</w:t>
            </w:r>
            <w:bookmarkStart w:id="0" w:name="_GoBack"/>
            <w:bookmarkEnd w:id="0"/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Stanowisko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 xml:space="preserve">adiunkt 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Grupa stanowisk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badawcza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Dyscyplina naukowa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rPr>
                <w:color w:val="000000"/>
              </w:rPr>
              <w:t>archeologia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Słowa kluczowe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Pr="00061554" w:rsidRDefault="005F22B9">
            <w:pPr>
              <w:spacing w:before="60" w:after="60"/>
            </w:pPr>
            <w:proofErr w:type="spellStart"/>
            <w:r w:rsidRPr="00061554">
              <w:rPr>
                <w:color w:val="000000"/>
              </w:rPr>
              <w:t>bioarcheologia</w:t>
            </w:r>
            <w:proofErr w:type="spellEnd"/>
            <w:r w:rsidRPr="00061554">
              <w:rPr>
                <w:color w:val="000000"/>
              </w:rPr>
              <w:t>, izotopy stabilne, osteologia (szkielet człowieka), paleopatologia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Forma zatrudnienia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umowa o pracę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Wymiar etatu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pół etatu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Liczba stanowisk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1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Wynagrodzenie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Pr="00061554" w:rsidRDefault="00061554">
            <w:pPr>
              <w:spacing w:before="60" w:after="60"/>
            </w:pPr>
            <w:r w:rsidRPr="00061554">
              <w:t>Do 3500</w:t>
            </w:r>
            <w:r w:rsidR="005F22B9" w:rsidRPr="00061554">
              <w:t xml:space="preserve"> PLN brutto na miesiąc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Przewidywany termin rozpoczęcia pracy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C1651C">
            <w:pPr>
              <w:spacing w:before="60" w:after="60"/>
            </w:pPr>
            <w:r>
              <w:t>01.06</w:t>
            </w:r>
            <w:r w:rsidR="005F22B9">
              <w:t>.2024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Przewidywany okres zatrudnienia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12 miesięcy (z możliwym przedłużeniem do 31.12.2025 r.)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Jednostka UW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rPr>
                <w:color w:val="000000"/>
              </w:rPr>
              <w:t>Centrum Archeologii Śródziemnomorskiej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Opis Programu i Działania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„Inicjatywa Doskonałości – Uczelnia Badawcza” to program ministra właściwego do spraw szkolnictwa wyższego i nauki, który umożliwia Uniwersytetowi Warszawskiemu podniesienie poziomu jakości działalności naukowej, jakości kształcenia oraz w konsekwencji międzynarodowej rozpoznawalności uczelni.</w:t>
            </w:r>
          </w:p>
          <w:p w:rsidR="0047258C" w:rsidRDefault="0047258C">
            <w:pPr>
              <w:spacing w:before="60" w:after="60"/>
            </w:pPr>
          </w:p>
          <w:p w:rsidR="0047258C" w:rsidRDefault="005F22B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Zrekrutowana osoba będzie wykonywać obowiązki w Działaniu I.3.10 „Przygotowanie i uruchomienie projektu interdyscyplinarnego i </w:t>
            </w:r>
            <w:proofErr w:type="spellStart"/>
            <w:r>
              <w:rPr>
                <w:color w:val="000000"/>
              </w:rPr>
              <w:t>międzydziedzinowego</w:t>
            </w:r>
            <w:proofErr w:type="spellEnd"/>
            <w:r>
              <w:rPr>
                <w:color w:val="000000"/>
              </w:rPr>
              <w:t xml:space="preserve"> projektu badawczo-dydaktycznego pt. </w:t>
            </w:r>
            <w:proofErr w:type="spellStart"/>
            <w:r>
              <w:rPr>
                <w:color w:val="000000"/>
              </w:rPr>
              <w:t>Archeoorientalistyka</w:t>
            </w:r>
            <w:proofErr w:type="spellEnd"/>
            <w:r>
              <w:rPr>
                <w:color w:val="000000"/>
              </w:rPr>
              <w:t xml:space="preserve">”. </w:t>
            </w:r>
            <w:r>
              <w:rPr>
                <w:color w:val="212529"/>
                <w:shd w:val="clear" w:color="auto" w:fill="FFFFFF"/>
              </w:rPr>
              <w:t>Celem działania jest przygotowanie i wdrożenie interdyscyplinarnych badań nad kulturami dawnymi poprzez połączenie badań nad artefaktem (archeologia) i nad tekstem (orientalistyka). Interdyscyplinarne badania pozwolą nie tylko na rekonstrukcję różnych aspektów dawnych kultur, lecz także przyczynią się do głębszego zrozumienia, czym jest człowiek w jego kulturowych, społecznych i środowiskowych uwikłaniach.</w:t>
            </w:r>
          </w:p>
          <w:p w:rsidR="0047258C" w:rsidRDefault="0047258C">
            <w:pPr>
              <w:spacing w:before="60" w:after="60"/>
            </w:pPr>
          </w:p>
          <w:p w:rsidR="0047258C" w:rsidRDefault="005F22B9">
            <w:pPr>
              <w:spacing w:before="60" w:after="240"/>
            </w:pPr>
            <w:r>
              <w:t xml:space="preserve">Stanowisko, na które prowadzony jest nabór, będzie stanowiskiem badawczym, otwartym dla naukowców prowadzących </w:t>
            </w:r>
            <w:r w:rsidRPr="00061554">
              <w:t xml:space="preserve">badania w zakresie </w:t>
            </w:r>
            <w:proofErr w:type="spellStart"/>
            <w:r w:rsidRPr="00061554">
              <w:t>bioarcheologii</w:t>
            </w:r>
            <w:proofErr w:type="spellEnd"/>
            <w:r w:rsidRPr="00061554">
              <w:t>, izotopów stabilnych, osteologii (szkielet człowieka) i paleopatologii na wczesnych etapach kariery naukowej, tj. do 10 lat po uzyskaniu doktoratu w chwili złożenia aplikacji (okres ten nie</w:t>
            </w:r>
            <w:r>
              <w:t xml:space="preserve"> obejmuje urlopów rodzicielskich i wychowawczych).</w:t>
            </w:r>
          </w:p>
          <w:p w:rsidR="0047258C" w:rsidRDefault="005F22B9">
            <w:pPr>
              <w:spacing w:before="60" w:after="60"/>
            </w:pPr>
            <w:r>
              <w:t>Od kandydatów oczekujemy propozycji nowoczesnej tematyki badawczej oraz wykazania się potencjałem do aplikowania o środki zagraniczne i krajowe w przyszłości.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lastRenderedPageBreak/>
              <w:t>Zakres obowiązków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pStyle w:val="Akapitzlist"/>
              <w:numPr>
                <w:ilvl w:val="0"/>
                <w:numId w:val="5"/>
              </w:numPr>
              <w:spacing w:before="60" w:after="60"/>
              <w:ind w:left="357" w:hanging="357"/>
            </w:pPr>
            <w:r>
              <w:t>prowadzenie badań dotyczących realizacji projektu;</w:t>
            </w:r>
          </w:p>
          <w:p w:rsidR="0047258C" w:rsidRDefault="005F22B9">
            <w:pPr>
              <w:pStyle w:val="Akapitzlist"/>
              <w:numPr>
                <w:ilvl w:val="0"/>
                <w:numId w:val="7"/>
              </w:numPr>
              <w:spacing w:before="60" w:after="60"/>
              <w:ind w:left="357" w:hanging="357"/>
              <w:rPr>
                <w:color w:val="000000"/>
              </w:rPr>
            </w:pPr>
            <w:r>
              <w:t>publikowanie wyników badań w wiodących czasopismach międzynarodowych w dziedzinie.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Profil kandydata, wymagania, kwalifikacje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 xml:space="preserve">Wybrany kandydat będzie: </w:t>
            </w:r>
          </w:p>
          <w:p w:rsidR="0047258C" w:rsidRDefault="005F22B9">
            <w:pPr>
              <w:pStyle w:val="Akapitzlist"/>
              <w:numPr>
                <w:ilvl w:val="0"/>
                <w:numId w:val="8"/>
              </w:numPr>
              <w:spacing w:before="60" w:after="60"/>
              <w:ind w:left="357" w:hanging="357"/>
            </w:pPr>
            <w:r>
              <w:t>brać udział w badaniach archeologicznych prowadzonych przez CAŚ UW na stanowiskach w Sudanie;</w:t>
            </w:r>
          </w:p>
          <w:p w:rsidR="0047258C" w:rsidRDefault="005F22B9">
            <w:pPr>
              <w:pStyle w:val="Akapitzlist"/>
              <w:numPr>
                <w:ilvl w:val="0"/>
                <w:numId w:val="9"/>
              </w:numPr>
              <w:spacing w:before="60" w:after="60"/>
              <w:ind w:left="357" w:hanging="357"/>
            </w:pPr>
            <w:r>
              <w:t>prowadzić samodzielne badania naukowe o dużym wpływie na naukę światową;</w:t>
            </w:r>
          </w:p>
          <w:p w:rsidR="0047258C" w:rsidRDefault="005F22B9">
            <w:pPr>
              <w:pStyle w:val="Akapitzlist"/>
              <w:numPr>
                <w:ilvl w:val="0"/>
                <w:numId w:val="9"/>
              </w:numPr>
              <w:spacing w:before="60" w:after="60"/>
              <w:ind w:left="357" w:hanging="357"/>
            </w:pPr>
            <w:r>
              <w:t>brać aktywny udział w życiu naukowym UW, m.in. przez uczestnictwo w seminariach, prezentowanie referatów, wykładów oraz w ramach innych form dzielenia się zawodowymi umiejętnościami i wiedzą, a w szczególności aktywnie uczestniczyć we wszystkich wydarzeniach organizowanych przez Wydział Orientalistyczny UW w ramach działania I.3.10 IDUB „</w:t>
            </w:r>
            <w:proofErr w:type="spellStart"/>
            <w:r>
              <w:t>Archeoorientalistyka</w:t>
            </w:r>
            <w:proofErr w:type="spellEnd"/>
            <w:r>
              <w:t>”;</w:t>
            </w:r>
          </w:p>
          <w:p w:rsidR="0047258C" w:rsidRDefault="005F22B9">
            <w:pPr>
              <w:pStyle w:val="Akapitzlist"/>
              <w:numPr>
                <w:ilvl w:val="0"/>
                <w:numId w:val="9"/>
              </w:numPr>
              <w:spacing w:before="60" w:after="60"/>
              <w:ind w:left="357" w:hanging="357"/>
            </w:pPr>
            <w:r>
              <w:t xml:space="preserve">upowszechniać wyniki badań przez wystąpienia konferencyjne, a zwłaszcza przez teksty w najlepszych recenzowanych czasopismach międzynarodowych; </w:t>
            </w:r>
          </w:p>
          <w:p w:rsidR="0047258C" w:rsidRDefault="005F22B9">
            <w:pPr>
              <w:pStyle w:val="Akapitzlist"/>
              <w:numPr>
                <w:ilvl w:val="0"/>
                <w:numId w:val="9"/>
              </w:numPr>
              <w:spacing w:before="60" w:after="60"/>
              <w:ind w:left="357" w:hanging="357"/>
            </w:pPr>
            <w:r>
              <w:t>aktywnie wzmacniać pozycję Uniwersytetu Warszawskiego na arenie międzynarodowej.</w:t>
            </w:r>
          </w:p>
          <w:p w:rsidR="0047258C" w:rsidRDefault="005F22B9">
            <w:pPr>
              <w:spacing w:before="60" w:after="60"/>
            </w:pPr>
            <w:r>
              <w:t xml:space="preserve">Wymagania konieczne: 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spełnienie warunków określonych w Ustawie z dnia 20 lipca 2018 r. - Prawo o szkolnictwie wyższym i nauce (</w:t>
            </w:r>
            <w:proofErr w:type="spellStart"/>
            <w:r>
              <w:t>t.j</w:t>
            </w:r>
            <w:proofErr w:type="spellEnd"/>
            <w:r>
              <w:t xml:space="preserve">. Dz. U. z 2023 r. poz. 742 z </w:t>
            </w:r>
            <w:proofErr w:type="spellStart"/>
            <w:r>
              <w:t>późn</w:t>
            </w:r>
            <w:proofErr w:type="spellEnd"/>
            <w:r>
              <w:t>. zm.) i Statucie UW (Uchwała nr 443 Senatu UW z dn. 26 czerwca 2019 r., Monitor poz. 190);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posiadanie stopnia doktora w dziedzinie archeologii, antropologii lub dziedzin pokrewnych;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przedstawienie realistycznego opisu planowanych badań w związku z celami Działania I.3.10;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rPr>
                <w:color w:val="000000"/>
              </w:rPr>
              <w:t xml:space="preserve">posiadanie doświadczenia w prowadzeniu badań </w:t>
            </w:r>
            <w:proofErr w:type="spellStart"/>
            <w:r>
              <w:rPr>
                <w:color w:val="000000"/>
              </w:rPr>
              <w:t>bioarcheologicznych</w:t>
            </w:r>
            <w:proofErr w:type="spellEnd"/>
            <w:r>
              <w:rPr>
                <w:color w:val="000000"/>
              </w:rPr>
              <w:t xml:space="preserve"> w Sudanie i w</w:t>
            </w:r>
            <w:r>
              <w:t xml:space="preserve"> </w:t>
            </w:r>
            <w:r>
              <w:rPr>
                <w:color w:val="000000"/>
              </w:rPr>
              <w:t>Egipcie;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 xml:space="preserve">posiadanie osiągnięć naukowych popartych publikacjami w </w:t>
            </w:r>
            <w:r>
              <w:lastRenderedPageBreak/>
              <w:t>dziedzinie badań izotopowych szczątków ludzkich oraz badań paleopatologicznych;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bardzo dobra znajomość języka angielskiego;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  <w:rPr>
                <w:color w:val="000000"/>
              </w:rPr>
            </w:pPr>
            <w:r>
              <w:t>gotowość</w:t>
            </w:r>
            <w:r w:rsidR="00613378">
              <w:t xml:space="preserve"> do rozpoczęcia pracy 1 maja</w:t>
            </w:r>
            <w:r>
              <w:t xml:space="preserve"> 2024 r.</w:t>
            </w:r>
            <w:bookmarkStart w:id="1" w:name="_heading=h.w6qrt31p2z29"/>
            <w:bookmarkStart w:id="2" w:name="_heading=h.e99xs11u9up"/>
            <w:bookmarkEnd w:id="1"/>
            <w:bookmarkEnd w:id="2"/>
          </w:p>
          <w:p w:rsidR="0047258C" w:rsidRDefault="005F22B9">
            <w:pPr>
              <w:spacing w:before="60" w:after="60"/>
            </w:pPr>
            <w:r>
              <w:rPr>
                <w:color w:val="000000"/>
              </w:rPr>
              <w:t>W przypadku pozytywnej oceny realizacji projektu i po spełnieniu innych warunków przedstawionych przez kierownika właściwej jednostki UW nie wyklucza się po zakończeniu kontraktu możliwości zatrudnienia na stanowisku naukowo-dydaktycznym na UW.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lastRenderedPageBreak/>
              <w:t>Wymagane dokumenty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list motywacyjny,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skan dyplomu doktorskiego lub deklaracja przedstawienia go przed rozpoczęciem zatrudnienia,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opis projektu badawczego (do 3 stron A4),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 xml:space="preserve">CV zawierające dane kontaktowe, 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lista publikacji (plik pdf),</w:t>
            </w:r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 xml:space="preserve">opinie o kandydacie od co najmniej 2 samodzielnych pracowników naukowych – </w:t>
            </w:r>
            <w:r>
              <w:rPr>
                <w:b/>
                <w:bCs/>
              </w:rPr>
              <w:t>opinie są poufne i powinny być przesłane przez opiniodawców bezpośrednio na adres poczty elektronicznej</w:t>
            </w:r>
            <w:r>
              <w:t xml:space="preserve"> </w:t>
            </w:r>
            <w:r>
              <w:rPr>
                <w:b/>
                <w:bCs/>
                <w:color w:val="0000FF"/>
                <w:u w:val="single"/>
              </w:rPr>
              <w:t>archeoorientalistyka</w:t>
            </w:r>
            <w:hyperlink r:id="rId12">
              <w:r>
                <w:rPr>
                  <w:rStyle w:val="Hipercze1"/>
                  <w:b/>
                  <w:bCs/>
                  <w:color w:val="0000FF"/>
                </w:rPr>
                <w:t>@uw.edu.pl</w:t>
              </w:r>
            </w:hyperlink>
          </w:p>
          <w:p w:rsidR="0047258C" w:rsidRDefault="005F22B9">
            <w:pPr>
              <w:numPr>
                <w:ilvl w:val="0"/>
                <w:numId w:val="6"/>
              </w:numPr>
              <w:tabs>
                <w:tab w:val="left" w:pos="576"/>
                <w:tab w:val="left" w:pos="1152"/>
                <w:tab w:val="left" w:pos="1728"/>
                <w:tab w:val="left" w:pos="5760"/>
              </w:tabs>
              <w:ind w:left="357" w:hanging="357"/>
            </w:pPr>
            <w:r>
              <w:t>skany innych dyplomów potwierdzających kwalifikacje kandydata,</w:t>
            </w:r>
          </w:p>
          <w:p w:rsidR="0047258C" w:rsidRDefault="005F22B9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oświadczenie (skan), w którym kandydat potwierdza podpisem, że zapoznał się i akceptuje zasady przeprowadzania konkursów określone w zarządzeniu</w:t>
            </w:r>
            <w:r>
              <w:br/>
              <w:t>nr 106 Rektora UW z dnia 27 września 2019 r. w sprawie określenia szczegółowych zasad i trybu przeprowadzania konkursu na stanowisko nauczyciela akademickiego na Uniwersytecie Warszawskim</w:t>
            </w:r>
            <w:r>
              <w:rPr>
                <w:rStyle w:val="FootnoteAnchor"/>
              </w:rPr>
              <w:footnoteReference w:id="1"/>
            </w:r>
            <w:r>
              <w:t>,</w:t>
            </w:r>
          </w:p>
          <w:p w:rsidR="0047258C" w:rsidRDefault="005F22B9">
            <w:pPr>
              <w:pStyle w:val="Akapitzlist"/>
              <w:numPr>
                <w:ilvl w:val="0"/>
                <w:numId w:val="4"/>
              </w:numPr>
              <w:spacing w:before="60" w:after="60"/>
              <w:ind w:left="357" w:hanging="357"/>
            </w:pPr>
            <w:r>
              <w:t>podpisane oświadczenie (skan) o zgodzie na przetwarzanie danych osobowych, stanowiące załącznik do niniejszego ogłoszenia.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Oferujemy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pStyle w:val="Akapitzlist"/>
              <w:numPr>
                <w:ilvl w:val="0"/>
                <w:numId w:val="3"/>
              </w:numPr>
              <w:spacing w:before="60" w:after="60"/>
              <w:ind w:left="357" w:hanging="357"/>
            </w:pPr>
            <w:r>
              <w:t>oferujemy pracę w dynamicznym zespole, realizującym projekty we współpracy międzynarodowej.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 xml:space="preserve">Forma nadsyłania zgłoszeń 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 xml:space="preserve">pocztą elektroniczną na adres </w:t>
            </w:r>
            <w:r>
              <w:rPr>
                <w:color w:val="0000FF"/>
                <w:u w:val="single"/>
              </w:rPr>
              <w:t>archeoorientalistyka</w:t>
            </w:r>
            <w:hyperlink r:id="rId13">
              <w:r>
                <w:rPr>
                  <w:rStyle w:val="Hipercze1"/>
                </w:rPr>
                <w:t>@uw.edu.pl</w:t>
              </w:r>
            </w:hyperlink>
            <w:r>
              <w:t xml:space="preserve"> z tytułem „UW/IDUB/2024/</w:t>
            </w:r>
            <w:r w:rsidRPr="00061554">
              <w:t>02”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Procedura rekrutacyjna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r>
              <w:t xml:space="preserve">Wybrani kandydaci zostaną zaproszeni na rozmowę kwalifikacyjną z Komisją Konkursową. O terminie ewentualnej rozmowy kandydaci zostaną powiadomieni indywidualnie. </w:t>
            </w:r>
          </w:p>
          <w:p w:rsidR="0047258C" w:rsidRDefault="0047258C"/>
          <w:p w:rsidR="0047258C" w:rsidRDefault="005F22B9">
            <w:r>
              <w:lastRenderedPageBreak/>
              <w:t>Komisja rezerwuje sobie prawo do przeprowadzenia wstępnej oceny zgłoszeń przed etapem pełnej oceny kandydatów.</w:t>
            </w:r>
          </w:p>
          <w:p w:rsidR="0047258C" w:rsidRDefault="0047258C"/>
          <w:p w:rsidR="0047258C" w:rsidRDefault="005F22B9">
            <w:r>
              <w:t>Przed rozpoczęciem zatrudnienia wyłoniony w konkursie kandydat ma obowiązek złożenia oryginałów dokumentów w celu poświadczenia odpisu lub kopii dokumentów.</w:t>
            </w:r>
          </w:p>
          <w:p w:rsidR="0047258C" w:rsidRDefault="0047258C"/>
          <w:p w:rsidR="0047258C" w:rsidRDefault="005F22B9">
            <w:r>
              <w:t>Konkurs jest pierwszym etapem określonej w Statucie UW procedury zatrudniania na stanowisku adiunkta, a jego pozytywne rozstrzygnięcie stanowi podstawę do dalszego postępowania.</w:t>
            </w:r>
          </w:p>
          <w:p w:rsidR="0047258C" w:rsidRDefault="0047258C">
            <w:pPr>
              <w:spacing w:before="60" w:after="60"/>
            </w:pPr>
          </w:p>
          <w:p w:rsidR="0047258C" w:rsidRDefault="005F22B9">
            <w:pPr>
              <w:spacing w:before="60" w:after="60"/>
            </w:pPr>
            <w:r>
              <w:t>Uniwersytet Warszawski zastrzega sobie prawo do zamknięcia konkursu bez podania przyczyny.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lastRenderedPageBreak/>
              <w:t>Termin nadsyłania zgłoszeń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613378">
            <w:pPr>
              <w:spacing w:before="60" w:after="60"/>
            </w:pPr>
            <w:r>
              <w:t>28.04</w:t>
            </w:r>
            <w:r w:rsidR="005F22B9">
              <w:t>.2024 r.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Przewidywany termin ogłoszenia wyników konkursu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C1651C">
            <w:pPr>
              <w:spacing w:before="60" w:after="60"/>
            </w:pPr>
            <w:r>
              <w:t>13.05</w:t>
            </w:r>
            <w:r w:rsidR="005F22B9">
              <w:t>.2024 r.</w:t>
            </w:r>
          </w:p>
        </w:tc>
      </w:tr>
      <w:tr w:rsidR="0047258C">
        <w:tc>
          <w:tcPr>
            <w:tcW w:w="3262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F2F2F2" w:themeFill="background1" w:themeFillShade="F2"/>
          </w:tcPr>
          <w:p w:rsidR="0047258C" w:rsidRDefault="005F22B9">
            <w:pPr>
              <w:spacing w:before="60" w:after="60"/>
            </w:pPr>
            <w:r>
              <w:t>Sposób informowania o wynikach konkursu</w:t>
            </w:r>
          </w:p>
        </w:tc>
        <w:tc>
          <w:tcPr>
            <w:tcW w:w="5809" w:type="dxa"/>
            <w:tcBorders>
              <w:top w:val="single" w:sz="4" w:space="0" w:color="00447C"/>
              <w:bottom w:val="single" w:sz="4" w:space="0" w:color="00447C"/>
            </w:tcBorders>
            <w:shd w:val="clear" w:color="auto" w:fill="auto"/>
          </w:tcPr>
          <w:p w:rsidR="0047258C" w:rsidRDefault="005F22B9">
            <w:pPr>
              <w:spacing w:before="60" w:after="60"/>
            </w:pPr>
            <w:r>
              <w:t>pocztą elektroniczną</w:t>
            </w:r>
          </w:p>
        </w:tc>
      </w:tr>
    </w:tbl>
    <w:p w:rsidR="0047258C" w:rsidRDefault="0047258C">
      <w:pPr>
        <w:jc w:val="both"/>
      </w:pPr>
    </w:p>
    <w:p w:rsidR="0047258C" w:rsidRDefault="005F22B9">
      <w:pPr>
        <w:jc w:val="both"/>
        <w:rPr>
          <w:b/>
        </w:rPr>
      </w:pPr>
      <w:r>
        <w:rPr>
          <w:b/>
        </w:rPr>
        <w:t xml:space="preserve">Równe szanse </w:t>
      </w:r>
    </w:p>
    <w:p w:rsidR="0047258C" w:rsidRDefault="005F22B9">
      <w:pPr>
        <w:jc w:val="both"/>
        <w:sectPr w:rsidR="0047258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3378" w:right="1417" w:bottom="2125" w:left="1417" w:header="0" w:footer="708" w:gutter="0"/>
          <w:pgNumType w:start="1"/>
          <w:cols w:space="708"/>
          <w:formProt w:val="0"/>
          <w:titlePg/>
          <w:docGrid w:linePitch="100" w:charSpace="8192"/>
        </w:sectPr>
      </w:pPr>
      <w:r>
        <w:t>Konstytucyjna zasada równego traktowania wszystkich członków wspólnoty Uniwersytetu stanowi fundament jego działalności. Uniwersytet wspiera różnorodność i przeciwdziała dyskryminacji. Uniwersytet wdraża najwyższe standardy etyczne, stoi na straży rzetelności naukowej i kieruje się zasadami wynikającymi z Europejskiej Karty Naukowca.</w:t>
      </w:r>
    </w:p>
    <w:p w:rsidR="0047258C" w:rsidRDefault="0047258C">
      <w:pPr>
        <w:tabs>
          <w:tab w:val="center" w:pos="2268"/>
          <w:tab w:val="center" w:pos="6804"/>
        </w:tabs>
        <w:jc w:val="both"/>
      </w:pPr>
    </w:p>
    <w:p w:rsidR="0047258C" w:rsidRDefault="005F22B9">
      <w:pPr>
        <w:tabs>
          <w:tab w:val="center" w:pos="2268"/>
          <w:tab w:val="center" w:pos="6804"/>
        </w:tabs>
        <w:jc w:val="both"/>
      </w:pPr>
      <w:r>
        <w:tab/>
        <w:t>………………………………………………</w:t>
      </w:r>
    </w:p>
    <w:p w:rsidR="0047258C" w:rsidRDefault="005F22B9">
      <w:pPr>
        <w:tabs>
          <w:tab w:val="center" w:pos="2268"/>
          <w:tab w:val="center" w:pos="6804"/>
        </w:tabs>
        <w:jc w:val="both"/>
      </w:pPr>
      <w:r>
        <w:tab/>
        <w:t>imię i nazwisko</w:t>
      </w:r>
    </w:p>
    <w:p w:rsidR="0047258C" w:rsidRDefault="005F22B9">
      <w:pPr>
        <w:pStyle w:val="Nagwek1"/>
      </w:pPr>
      <w:r>
        <w:t>Informacja dotycząca przetwarzania danych osobowych</w:t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Administrator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Administratorem Państwa danych przetwarzanych w ramach procesu rekrutacji jest Uniwersytet Warszawski, ul. Krakowskie Przedmieście 26/28, 00-927 Warszawa jako pracodawca.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Z administratorem można kontaktować się:</w:t>
      </w:r>
    </w:p>
    <w:p w:rsidR="0047258C" w:rsidRDefault="005F22B9">
      <w:pPr>
        <w:numPr>
          <w:ilvl w:val="0"/>
          <w:numId w:val="1"/>
        </w:numP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listownie: Uniwersytet Warszawski, ul. Krakowskie Przedmieście 26/28, 00-927 Warszawa (należy wskazać jednostkę organizacyjną do której kierowana jest korespondencja);</w:t>
      </w:r>
    </w:p>
    <w:p w:rsidR="0047258C" w:rsidRDefault="005F22B9">
      <w:pPr>
        <w:numPr>
          <w:ilvl w:val="0"/>
          <w:numId w:val="1"/>
        </w:numPr>
        <w:tabs>
          <w:tab w:val="center" w:pos="2268"/>
          <w:tab w:val="center" w:pos="6804"/>
        </w:tabs>
        <w:spacing w:after="120"/>
        <w:jc w:val="both"/>
        <w:rPr>
          <w:color w:val="000000"/>
        </w:rPr>
      </w:pPr>
      <w:r>
        <w:rPr>
          <w:color w:val="000000"/>
        </w:rPr>
        <w:t xml:space="preserve">telefonicznie: </w:t>
      </w:r>
      <w:r>
        <w:rPr>
          <w:b/>
          <w:color w:val="000000"/>
        </w:rPr>
        <w:t>22 55 20 355</w:t>
      </w:r>
      <w:r>
        <w:rPr>
          <w:color w:val="000000"/>
        </w:rPr>
        <w:t>.</w:t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Inspektor Ochrony Danych (IOD)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 xml:space="preserve">Administrator wyznaczył Inspektora Ochrony Danych, z którym mogą się Państwo kontaktować mailowo: </w:t>
      </w:r>
      <w:hyperlink r:id="rId18">
        <w:r>
          <w:rPr>
            <w:color w:val="000000"/>
            <w:u w:val="single"/>
          </w:rPr>
          <w:t>iod@adm.uw.edu.pl</w:t>
        </w:r>
      </w:hyperlink>
      <w: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Cel i podstawy prawne przetwarzania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Dane osobowe kandydatów do pracy będą przetwarzane wyłącznie w celach rekrutacyjnych.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Państwa dane osobowe w zakresie wskazanym w przepisach prawa pracy</w:t>
      </w:r>
      <w:r>
        <w:rPr>
          <w:rStyle w:val="FootnoteAnchor"/>
        </w:rPr>
        <w:footnoteReference w:id="2"/>
      </w:r>
      <w:r>
        <w:t xml:space="preserve"> (</w:t>
      </w:r>
      <w:r>
        <w:rPr>
          <w:i/>
        </w:rPr>
        <w:t>imię (imiona) i nazwisko, data urodzenia, dane kontaktowe wskazane przez Państwa, wykształcenie, kwalifikacje zawodowe, przebieg dotychczasowego zatrudnienia</w:t>
      </w:r>
      <w:r>
        <w:t>) będą przetwarzane w celu przeprowadzenia obecnego postępowania rekrutacyjnego</w:t>
      </w:r>
      <w:r>
        <w:rPr>
          <w:rStyle w:val="FootnoteAnchor"/>
        </w:rPr>
        <w:footnoteReference w:id="3"/>
      </w:r>
      <w:r>
        <w:t>, natomiast inne dane</w:t>
      </w:r>
      <w:r>
        <w:rPr>
          <w:rStyle w:val="FootnoteAnchor"/>
        </w:rPr>
        <w:footnoteReference w:id="4"/>
      </w:r>
      <w:r>
        <w:t xml:space="preserve"> na podstawie wyrażonej przez Państwa zgody, która może przyjąć poniższe brzmienie:</w:t>
      </w:r>
    </w:p>
    <w:p w:rsidR="0047258C" w:rsidRDefault="005F2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268"/>
          <w:tab w:val="center" w:pos="6804"/>
        </w:tabs>
        <w:spacing w:after="120"/>
        <w:jc w:val="both"/>
        <w:rPr>
          <w:i/>
        </w:rPr>
      </w:pPr>
      <w:r>
        <w:rPr>
          <w:i/>
        </w:rPr>
        <w:t>Wyrażam zgodę na przetwarzanie moich danych osobowych zawartych w (np. CV, liście motywacyjnym oraz innych załączonych dokumentach) przez Uniwersytet Warszawski w celu mojego udziału w procesie rekrutacji.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lastRenderedPageBreak/>
        <w:t>Jeżeli w dokumentach zawarte są dane, o których mowa w art. 9 ust. 1 RODO (szczególne kategorie danych osobowych), konieczne będzie wyrażenie przez Państwa zgody na ich przetwarzanie</w:t>
      </w:r>
      <w:r>
        <w:rPr>
          <w:rStyle w:val="FootnoteAnchor"/>
        </w:rPr>
        <w:footnoteReference w:id="5"/>
      </w:r>
      <w:r>
        <w:t>, która może przyjąć poniższe brzmienie:</w:t>
      </w:r>
    </w:p>
    <w:p w:rsidR="0047258C" w:rsidRDefault="005F2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268"/>
          <w:tab w:val="center" w:pos="6804"/>
        </w:tabs>
        <w:spacing w:after="120"/>
        <w:jc w:val="both"/>
        <w:rPr>
          <w:i/>
        </w:rPr>
      </w:pPr>
      <w:r>
        <w:rPr>
          <w:i/>
        </w:rPr>
        <w:t>Wyrażam zgodę na przetwarzanie szczególnych kategorii danych, o których mowa w art. 9 ust. 1 RODO które zostały zawarte w (np. CV, liście motywacyjnym oraz innych załączonych dokumentach) przez Uniwersytet Warszawski w celu mojego udziału w procesie rekrutacji.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Uniwersytet Warszawski będzie przetwarzał Państwa dane osobowe, także w kolejnych naborach pracowników jeżeli wyrażą Państwo na to zgodę</w:t>
      </w:r>
      <w:r>
        <w:rPr>
          <w:rStyle w:val="FootnoteAnchor"/>
        </w:rPr>
        <w:footnoteReference w:id="6"/>
      </w:r>
      <w:r>
        <w:t>, która może przyjąć poniższe brzmienie:</w:t>
      </w:r>
    </w:p>
    <w:p w:rsidR="0047258C" w:rsidRDefault="005F22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2268"/>
          <w:tab w:val="center" w:pos="6804"/>
        </w:tabs>
        <w:spacing w:after="120"/>
        <w:jc w:val="both"/>
        <w:rPr>
          <w:i/>
        </w:rPr>
      </w:pPr>
      <w:r>
        <w:rPr>
          <w:i/>
        </w:rPr>
        <w:t>Wyrażam zgodę na przetwarzanie danych osobowych w celu wykorzystania ich w kolejnych naborach prowadzonych przez Uniwersytet Warszawski przez okres najbliższych 9 miesięcy.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 xml:space="preserve">Wszystkie powyższe zgody mogą Państwo wycofać w dowolnym momencie m.in. wysyłając maila na adres: </w:t>
      </w:r>
      <w:hyperlink r:id="rId19">
        <w:r>
          <w:rPr>
            <w:rStyle w:val="Hipercze1"/>
          </w:rPr>
          <w:t>camop@uw.edu.pl</w:t>
        </w:r>
      </w:hyperlink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FootnoteAnchor"/>
        </w:rPr>
        <w:footnoteReference w:id="7"/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Okres przechowywania danych</w:t>
      </w:r>
    </w:p>
    <w:p w:rsidR="0047258C" w:rsidRDefault="005F22B9">
      <w:pPr>
        <w:pStyle w:val="Nagwek2"/>
        <w:tabs>
          <w:tab w:val="center" w:pos="2268"/>
          <w:tab w:val="center" w:pos="6804"/>
        </w:tabs>
        <w:jc w:val="both"/>
        <w:rPr>
          <w:b w:val="0"/>
          <w:bCs w:val="0"/>
          <w:sz w:val="20"/>
          <w:szCs w:val="22"/>
        </w:rPr>
      </w:pPr>
      <w:r>
        <w:rPr>
          <w:b w:val="0"/>
          <w:bCs w:val="0"/>
          <w:sz w:val="20"/>
          <w:szCs w:val="22"/>
        </w:rPr>
        <w:t>Państwa dane osobowe zgromadzone w procesie rekrutacyjnym będą przechowywane w okresie do 5 lat od planowanego zakończenia Programu IDUB, tj. do 31.12.2031.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W przypadku wyrażonej przez Państwa zgody na wykorzystywanie danych osobowych dla celów przyszłych rekrutacji, Państwa dane będą wykorzystywane w tym celu przez okres 9 miesięcy od zakończenia rekrutacji.</w:t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Odbiorcy danych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Dostęp do Państwa danych osobowych będą mieli upoważnieni pracownicy administratora, którzy muszą przetwarzać dane osobowe w ramach wykonywanych obowiązków i zadań służbowych.</w:t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Przekazywanie danych poza Europejski Obszar Gospodarczy (EOG)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Państwa dane osobowe będą udostępniane podmiotom uprawnionym na podstawie przepisów prawa. Zapisy prowadzimy przez Formularze Google. Państwa dane będą przetwarzane przez naszego dostawcę usługi G-Suit dla edukacji firmę Google w jej centrach przetwarzania danych.</w:t>
      </w:r>
      <w:r>
        <w:rPr>
          <w:rStyle w:val="FootnoteAnchor"/>
        </w:rPr>
        <w:footnoteReference w:id="8"/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Prawa osób, których dane dotyczą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Na zasadach określonych przez RODO mają Państwo prawo do:</w:t>
      </w:r>
    </w:p>
    <w:p w:rsidR="0047258C" w:rsidRDefault="005F22B9">
      <w:pPr>
        <w:numPr>
          <w:ilvl w:val="0"/>
          <w:numId w:val="2"/>
        </w:numP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dostępu do swoich danych oraz otrzymania ich kopii;</w:t>
      </w:r>
    </w:p>
    <w:p w:rsidR="0047258C" w:rsidRDefault="005F22B9">
      <w:pPr>
        <w:numPr>
          <w:ilvl w:val="0"/>
          <w:numId w:val="2"/>
        </w:numP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sprostowania (poprawiania) swoich danych osobowych;</w:t>
      </w:r>
    </w:p>
    <w:p w:rsidR="0047258C" w:rsidRDefault="005F22B9">
      <w:pPr>
        <w:numPr>
          <w:ilvl w:val="0"/>
          <w:numId w:val="2"/>
        </w:numP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lastRenderedPageBreak/>
        <w:t>ograniczenia przetwarzania danych osobowych;</w:t>
      </w:r>
    </w:p>
    <w:p w:rsidR="0047258C" w:rsidRDefault="005F22B9">
      <w:pPr>
        <w:numPr>
          <w:ilvl w:val="0"/>
          <w:numId w:val="2"/>
        </w:numPr>
        <w:tabs>
          <w:tab w:val="center" w:pos="2268"/>
          <w:tab w:val="center" w:pos="6804"/>
        </w:tabs>
        <w:spacing w:after="0"/>
        <w:jc w:val="both"/>
        <w:rPr>
          <w:color w:val="000000"/>
        </w:rPr>
      </w:pPr>
      <w:r>
        <w:rPr>
          <w:color w:val="000000"/>
        </w:rPr>
        <w:t>usunięcia danych osobowych z zastrzeżeniem art. 17 ust. 3 RODO;</w:t>
      </w:r>
    </w:p>
    <w:p w:rsidR="0047258C" w:rsidRDefault="005F22B9">
      <w:pPr>
        <w:numPr>
          <w:ilvl w:val="0"/>
          <w:numId w:val="2"/>
        </w:numPr>
        <w:tabs>
          <w:tab w:val="center" w:pos="2268"/>
          <w:tab w:val="center" w:pos="6804"/>
        </w:tabs>
        <w:spacing w:after="120"/>
        <w:jc w:val="both"/>
        <w:rPr>
          <w:color w:val="000000"/>
        </w:rPr>
      </w:pPr>
      <w:r>
        <w:rPr>
          <w:color w:val="000000"/>
        </w:rPr>
        <w:t>wniesienia skargi do Prezesa Urzędu Ochrony Danych Osobowych, jeżeli uznają Państwo, że przetwarzanie danych osobowych narusza przepisy prawa.</w:t>
      </w:r>
    </w:p>
    <w:p w:rsidR="0047258C" w:rsidRDefault="005F22B9">
      <w:pPr>
        <w:pStyle w:val="Nagwek2"/>
        <w:tabs>
          <w:tab w:val="center" w:pos="2268"/>
          <w:tab w:val="center" w:pos="6804"/>
        </w:tabs>
        <w:rPr>
          <w:sz w:val="20"/>
          <w:szCs w:val="20"/>
        </w:rPr>
      </w:pPr>
      <w:r>
        <w:rPr>
          <w:sz w:val="20"/>
          <w:szCs w:val="20"/>
        </w:rPr>
        <w:t>Informacja o wymogu podania danych</w:t>
      </w:r>
    </w:p>
    <w:p w:rsidR="0047258C" w:rsidRDefault="005F22B9">
      <w:pPr>
        <w:tabs>
          <w:tab w:val="center" w:pos="2268"/>
          <w:tab w:val="center" w:pos="6804"/>
        </w:tabs>
        <w:spacing w:after="120"/>
        <w:jc w:val="both"/>
      </w:pPr>
      <w:r>
        <w:t>Podanie przez Państwa danych osobowych w zakresie wynikającym z przepisów prawa jest niezbędne, aby uczestniczyć w postępowaniu rekrutacyjnym. Podanie innych danych osobowych jest dobrowolne.</w:t>
      </w:r>
    </w:p>
    <w:p w:rsidR="0047258C" w:rsidRDefault="0047258C">
      <w:pPr>
        <w:tabs>
          <w:tab w:val="center" w:pos="2268"/>
          <w:tab w:val="center" w:pos="6804"/>
        </w:tabs>
        <w:jc w:val="both"/>
      </w:pPr>
    </w:p>
    <w:p w:rsidR="0047258C" w:rsidRDefault="0047258C">
      <w:pPr>
        <w:tabs>
          <w:tab w:val="center" w:pos="2268"/>
          <w:tab w:val="center" w:pos="6804"/>
        </w:tabs>
        <w:jc w:val="both"/>
      </w:pPr>
    </w:p>
    <w:p w:rsidR="0047258C" w:rsidRDefault="0047258C">
      <w:pPr>
        <w:tabs>
          <w:tab w:val="center" w:pos="2268"/>
          <w:tab w:val="center" w:pos="6804"/>
        </w:tabs>
        <w:jc w:val="both"/>
      </w:pPr>
    </w:p>
    <w:p w:rsidR="0047258C" w:rsidRDefault="005F22B9">
      <w:pPr>
        <w:tabs>
          <w:tab w:val="center" w:pos="2268"/>
          <w:tab w:val="center" w:pos="6804"/>
        </w:tabs>
        <w:jc w:val="both"/>
      </w:pPr>
      <w:r>
        <w:tab/>
        <w:t>………………………………………………</w:t>
      </w:r>
      <w:r>
        <w:tab/>
        <w:t>………………………………………………</w:t>
      </w:r>
    </w:p>
    <w:p w:rsidR="0047258C" w:rsidRDefault="005F22B9">
      <w:pPr>
        <w:tabs>
          <w:tab w:val="center" w:pos="2268"/>
          <w:tab w:val="center" w:pos="6804"/>
        </w:tabs>
        <w:jc w:val="both"/>
      </w:pPr>
      <w:r>
        <w:tab/>
        <w:t>(miejscowość i data)</w:t>
      </w:r>
      <w:r>
        <w:tab/>
        <w:t>(podpis kandydata)</w:t>
      </w:r>
    </w:p>
    <w:sectPr w:rsidR="0047258C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3378" w:right="1417" w:bottom="2125" w:left="1417" w:header="0" w:footer="708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0E" w:rsidRDefault="00DB740E">
      <w:pPr>
        <w:spacing w:after="0"/>
      </w:pPr>
      <w:r>
        <w:separator/>
      </w:r>
    </w:p>
  </w:endnote>
  <w:endnote w:type="continuationSeparator" w:id="0">
    <w:p w:rsidR="00DB740E" w:rsidRDefault="00DB7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4725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5F22B9">
    <w:pPr>
      <w:jc w:val="both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3" behindDoc="1" locked="0" layoutInCell="1" allowOverlap="1" wp14:anchorId="0DAD3339">
              <wp:simplePos x="0" y="0"/>
              <wp:positionH relativeFrom="page">
                <wp:posOffset>1918970</wp:posOffset>
              </wp:positionH>
              <wp:positionV relativeFrom="paragraph">
                <wp:posOffset>-238125</wp:posOffset>
              </wp:positionV>
              <wp:extent cx="5640070" cy="857250"/>
              <wp:effectExtent l="0" t="0" r="0" b="1270"/>
              <wp:wrapNone/>
              <wp:docPr id="2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9400" cy="85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58C" w:rsidRDefault="005F22B9">
                          <w:pPr>
                            <w:pStyle w:val="FrameContents"/>
                            <w:spacing w:after="0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ul. Krakowskie Przedmieście 26/28, 00-927 Warszawa</w:t>
                          </w:r>
                        </w:p>
                        <w:p w:rsidR="0047258C" w:rsidRDefault="005F22B9">
                          <w:pPr>
                            <w:pStyle w:val="FrameContents"/>
                            <w:spacing w:after="0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e-mail: idub@uw.edu.pl</w:t>
                          </w:r>
                        </w:p>
                        <w:p w:rsidR="0047258C" w:rsidRDefault="005F22B9">
                          <w:pPr>
                            <w:pStyle w:val="FrameContents"/>
                            <w:spacing w:after="0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AD3339" id="Rectangle 8" o:spid="_x0000_s1026" style="position:absolute;left:0;text-align:left;margin-left:151.1pt;margin-top:-18.75pt;width:444.1pt;height:67.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" filled="f" stroked="f">
              <v:textbox>
                <w:txbxContent>
                  <w:p w:rsidR="0047258C" w:rsidRDefault="005F22B9">
                    <w:pPr>
                      <w:pStyle w:val="FrameContents"/>
                      <w:spacing w:after="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ul. Krakowskie Przedmieście 26/28, 00-927 Warszawa</w:t>
                    </w:r>
                  </w:p>
                  <w:p w:rsidR="0047258C" w:rsidRDefault="005F22B9">
                    <w:pPr>
                      <w:pStyle w:val="FrameContents"/>
                      <w:spacing w:after="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e-mail: idub@uw.edu.pl</w:t>
                    </w:r>
                  </w:p>
                  <w:p w:rsidR="0047258C" w:rsidRDefault="005F22B9">
                    <w:pPr>
                      <w:pStyle w:val="FrameContents"/>
                      <w:spacing w:after="0"/>
                    </w:pPr>
                    <w:r>
                      <w:rPr>
                        <w:color w:val="000000"/>
                        <w:sz w:val="16"/>
                      </w:rPr>
                      <w:t>inicjatywadoskonalosci.uw.edu.pl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47258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5F22B9">
    <w:pPr>
      <w:jc w:val="both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0DAD3339">
              <wp:simplePos x="0" y="0"/>
              <wp:positionH relativeFrom="page">
                <wp:posOffset>1918970</wp:posOffset>
              </wp:positionH>
              <wp:positionV relativeFrom="paragraph">
                <wp:posOffset>-238125</wp:posOffset>
              </wp:positionV>
              <wp:extent cx="5640070" cy="857250"/>
              <wp:effectExtent l="0" t="0" r="0" b="1270"/>
              <wp:wrapNone/>
              <wp:docPr id="5" name="Rectangle 8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9400" cy="85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7258C" w:rsidRDefault="005F22B9">
                          <w:pPr>
                            <w:pStyle w:val="FrameContents"/>
                            <w:spacing w:after="0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ul. Krakowskie Przedmieście 26/28, 00-927 Warszawa</w:t>
                          </w:r>
                        </w:p>
                        <w:p w:rsidR="0047258C" w:rsidRDefault="005F22B9">
                          <w:pPr>
                            <w:pStyle w:val="FrameContents"/>
                            <w:spacing w:after="0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e-mail: idub@uw.edu.pl</w:t>
                          </w:r>
                        </w:p>
                        <w:p w:rsidR="0047258C" w:rsidRDefault="005F22B9">
                          <w:pPr>
                            <w:pStyle w:val="FrameContents"/>
                            <w:spacing w:after="0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AD3339" id="Rectangle 8_0" o:spid="_x0000_s1027" style="position:absolute;left:0;text-align:left;margin-left:151.1pt;margin-top:-18.75pt;width:444.1pt;height:67.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" filled="f" stroked="f">
              <v:textbox>
                <w:txbxContent>
                  <w:p w:rsidR="0047258C" w:rsidRDefault="005F22B9">
                    <w:pPr>
                      <w:pStyle w:val="FrameContents"/>
                      <w:spacing w:after="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ul. Krakowskie Przedmieście 26/28, 00-927 Warszawa</w:t>
                    </w:r>
                  </w:p>
                  <w:p w:rsidR="0047258C" w:rsidRDefault="005F22B9">
                    <w:pPr>
                      <w:pStyle w:val="FrameContents"/>
                      <w:spacing w:after="0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e-mail: idub@uw.edu.pl</w:t>
                    </w:r>
                  </w:p>
                  <w:p w:rsidR="0047258C" w:rsidRDefault="005F22B9">
                    <w:pPr>
                      <w:pStyle w:val="FrameContents"/>
                      <w:spacing w:after="0"/>
                    </w:pPr>
                    <w:r>
                      <w:rPr>
                        <w:color w:val="000000"/>
                        <w:sz w:val="16"/>
                      </w:rPr>
                      <w:t>inicjatywadoskonalosci.uw.edu.pl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0E" w:rsidRDefault="00DB740E">
      <w:pPr>
        <w:rPr>
          <w:sz w:val="12"/>
        </w:rPr>
      </w:pPr>
      <w:r>
        <w:separator/>
      </w:r>
    </w:p>
  </w:footnote>
  <w:footnote w:type="continuationSeparator" w:id="0">
    <w:p w:rsidR="00DB740E" w:rsidRDefault="00DB740E">
      <w:pPr>
        <w:rPr>
          <w:sz w:val="12"/>
        </w:rPr>
      </w:pPr>
      <w:r>
        <w:continuationSeparator/>
      </w:r>
    </w:p>
  </w:footnote>
  <w:footnote w:id="1">
    <w:p w:rsidR="0047258C" w:rsidRDefault="005F22B9">
      <w:pPr>
        <w:pStyle w:val="Tekstprzypisudolnego"/>
      </w:pPr>
      <w:r>
        <w:rPr>
          <w:rStyle w:val="FootnoteCharacters"/>
        </w:rPr>
        <w:footnoteRef/>
      </w:r>
      <w:r>
        <w:rPr>
          <w:rStyle w:val="FootnoteCharacters"/>
        </w:rPr>
        <w:t xml:space="preserve"> </w:t>
      </w:r>
      <w:hyperlink r:id="rId1">
        <w:r>
          <w:rPr>
            <w:rStyle w:val="Hipercze1"/>
          </w:rPr>
          <w:t>https://monitor.uw.edu.pl/Lists/Uchway/Uchwa%C5%82a.aspx?ID=5592</w:t>
        </w:r>
      </w:hyperlink>
    </w:p>
  </w:footnote>
  <w:footnote w:id="2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Art. 22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</w:rPr>
        <w:t xml:space="preserve"> ustawy z dnia 26 czerwca 1974 r. Kodeks pracy (tj. Dz.U. 2019 poz.1040 z późniejszymi zmianami).</w:t>
      </w:r>
    </w:p>
  </w:footnote>
  <w:footnote w:id="3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>
        <w:rPr>
          <w:color w:val="000000"/>
          <w:sz w:val="18"/>
          <w:szCs w:val="18"/>
        </w:rPr>
        <w:t>późn</w:t>
      </w:r>
      <w:proofErr w:type="spellEnd"/>
      <w:r>
        <w:rPr>
          <w:color w:val="000000"/>
          <w:sz w:val="18"/>
          <w:szCs w:val="18"/>
        </w:rPr>
        <w:t>. zm.) (dalej RODO).</w:t>
      </w:r>
    </w:p>
  </w:footnote>
  <w:footnote w:id="4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Art. 6 ust. 1 lit. a RODO.</w:t>
      </w:r>
    </w:p>
  </w:footnote>
  <w:footnote w:id="5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Art. 9 ust. 2 lit. a RODO.</w:t>
      </w:r>
    </w:p>
  </w:footnote>
  <w:footnote w:id="6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Art. 6 ust. 1 lit. a RODO.</w:t>
      </w:r>
    </w:p>
  </w:footnote>
  <w:footnote w:id="7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Art. 7 ust. 3 RODO.</w:t>
      </w:r>
    </w:p>
  </w:footnote>
  <w:footnote w:id="8">
    <w:p w:rsidR="0047258C" w:rsidRDefault="005F22B9">
      <w:pPr>
        <w:jc w:val="both"/>
        <w:rPr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color w:val="000000"/>
          <w:sz w:val="18"/>
          <w:szCs w:val="18"/>
        </w:rPr>
        <w:t xml:space="preserve"> https://www.google.com/about/datacenters/inside/locations/index.html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4725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5F22B9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-882650</wp:posOffset>
          </wp:positionH>
          <wp:positionV relativeFrom="paragraph">
            <wp:posOffset>635</wp:posOffset>
          </wp:positionV>
          <wp:extent cx="7560310" cy="10688320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47258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8C" w:rsidRDefault="005F22B9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-882650</wp:posOffset>
          </wp:positionH>
          <wp:positionV relativeFrom="paragraph">
            <wp:posOffset>635</wp:posOffset>
          </wp:positionV>
          <wp:extent cx="7560310" cy="1068832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782"/>
    <w:multiLevelType w:val="multilevel"/>
    <w:tmpl w:val="D7BAA7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0308F8"/>
    <w:multiLevelType w:val="multilevel"/>
    <w:tmpl w:val="5FACB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DD1018"/>
    <w:multiLevelType w:val="multilevel"/>
    <w:tmpl w:val="273467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B54A4B"/>
    <w:multiLevelType w:val="multilevel"/>
    <w:tmpl w:val="D31C9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3B02BB4"/>
    <w:multiLevelType w:val="multilevel"/>
    <w:tmpl w:val="92A8B7D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3AF80CEB"/>
    <w:multiLevelType w:val="multilevel"/>
    <w:tmpl w:val="9F5637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BB17EA"/>
    <w:multiLevelType w:val="multilevel"/>
    <w:tmpl w:val="568C9BD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79033A36"/>
    <w:multiLevelType w:val="multilevel"/>
    <w:tmpl w:val="D660BA8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7B4D19E7"/>
    <w:multiLevelType w:val="multilevel"/>
    <w:tmpl w:val="C89EF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FA5D0C"/>
    <w:multiLevelType w:val="multilevel"/>
    <w:tmpl w:val="9EF49B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8C"/>
    <w:rsid w:val="00061554"/>
    <w:rsid w:val="00114B4E"/>
    <w:rsid w:val="0047258C"/>
    <w:rsid w:val="005F22B9"/>
    <w:rsid w:val="00613378"/>
    <w:rsid w:val="00810D17"/>
    <w:rsid w:val="008124D2"/>
    <w:rsid w:val="009D45B5"/>
    <w:rsid w:val="00C1651C"/>
    <w:rsid w:val="00DB740E"/>
    <w:rsid w:val="00F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59F02-CD52-4728-93AC-8CF013D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pl-PL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CE"/>
    <w:pPr>
      <w:spacing w:after="8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C26E2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color w:val="00447C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7D8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B9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C6A39"/>
  </w:style>
  <w:style w:type="character" w:customStyle="1" w:styleId="StopkaZnak">
    <w:name w:val="Stopka Znak"/>
    <w:basedOn w:val="Domylnaczcionkaakapitu"/>
    <w:link w:val="Stopka"/>
    <w:uiPriority w:val="99"/>
    <w:qFormat/>
    <w:rsid w:val="002006A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C26E2"/>
    <w:rPr>
      <w:rFonts w:asciiTheme="majorHAnsi" w:eastAsiaTheme="majorEastAsia" w:hAnsiTheme="majorHAnsi" w:cstheme="majorBidi"/>
      <w:b/>
      <w:bCs/>
      <w:color w:val="00447C"/>
      <w:sz w:val="28"/>
      <w:szCs w:val="28"/>
    </w:rPr>
  </w:style>
  <w:style w:type="character" w:customStyle="1" w:styleId="Hipercze1">
    <w:name w:val="Hiperłącze1"/>
    <w:basedOn w:val="Domylnaczcionkaakapitu"/>
    <w:uiPriority w:val="99"/>
    <w:unhideWhenUsed/>
    <w:rsid w:val="0092551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62A4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C7D8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06A9"/>
    <w:rPr>
      <w:sz w:val="18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25511"/>
    <w:rPr>
      <w:vertAlign w:val="superscript"/>
    </w:rPr>
  </w:style>
  <w:style w:type="character" w:customStyle="1" w:styleId="FootnoteAnchor">
    <w:name w:val="Footnote Anchor"/>
    <w:rsid w:val="00925511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94246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5C1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5C1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5C1C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7433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504B6A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C16B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16B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E61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60B2"/>
    <w:rPr>
      <w:color w:val="800080" w:themeColor="followedHyperlink"/>
      <w:u w:val="singl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</w:style>
  <w:style w:type="paragraph" w:styleId="Stopka">
    <w:name w:val="footer"/>
    <w:basedOn w:val="Tekstprzypisudolnego"/>
    <w:link w:val="StopkaZnak"/>
    <w:uiPriority w:val="99"/>
    <w:unhideWhenUsed/>
    <w:rsid w:val="002006A9"/>
    <w:rPr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6A9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6A39"/>
    <w:rPr>
      <w:rFonts w:ascii="Tahoma" w:hAnsi="Tahoma" w:cs="Tahoma"/>
      <w:sz w:val="16"/>
      <w:szCs w:val="16"/>
    </w:rPr>
  </w:style>
  <w:style w:type="paragraph" w:customStyle="1" w:styleId="Tre">
    <w:name w:val="Treść"/>
    <w:qFormat/>
    <w:rsid w:val="00FD7FAA"/>
    <w:rPr>
      <w:rFonts w:ascii="Helvetica" w:eastAsia="Arial Unicode MS" w:hAnsi="Helvetica" w:cs="Arial Unicode MS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C4833"/>
    <w:pPr>
      <w:ind w:left="720"/>
      <w:contextualSpacing/>
    </w:pPr>
  </w:style>
  <w:style w:type="paragraph" w:styleId="Poprawka">
    <w:name w:val="Revision"/>
    <w:uiPriority w:val="99"/>
    <w:semiHidden/>
    <w:qFormat/>
    <w:rsid w:val="00B23B70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5C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5C1C"/>
    <w:rPr>
      <w:b/>
      <w:bCs/>
    </w:rPr>
  </w:style>
  <w:style w:type="paragraph" w:styleId="Bezodstpw">
    <w:name w:val="No Spacing"/>
    <w:uiPriority w:val="1"/>
    <w:qFormat/>
    <w:rsid w:val="00EE1475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ny"/>
    <w:qFormat/>
  </w:style>
  <w:style w:type="numbering" w:customStyle="1" w:styleId="Numery">
    <w:name w:val="Numery"/>
    <w:qFormat/>
    <w:rsid w:val="00FD7FAA"/>
  </w:style>
  <w:style w:type="table" w:styleId="Tabela-Siatka">
    <w:name w:val="Table Grid"/>
    <w:basedOn w:val="Standardowy"/>
    <w:uiPriority w:val="59"/>
    <w:rsid w:val="00DC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sz-rekrutacja@uw.edu.pl" TargetMode="External"/><Relationship Id="rId18" Type="http://schemas.openxmlformats.org/officeDocument/2006/relationships/hyperlink" Target="mailto:iod@adm.uw.edu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isz-rekrutacja@uw.edu.pl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mailto:camop@uw.edu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nitor.uw.edu.pl/Lists/Uchway/Uchwa&#322;a.aspx?ID=559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XSdPbVpvNgXjb7B77052W95JKJA==">AMUW2mVhkz/FvLDPk61e7wHydSH6wAa2SPl9Frt2B3naNVBxgJOtUcfohOf8GRn0wzTLEVz0do0kxVTKr6EjkL4H4mxj8fpYHC0Zv1T0KqmvZe6dONZg5drH/zpKuV8gVwwts50rCFvF1En0JCvAoy7AIEv9Y7ISlw==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e07aa1-df41-472a-a44f-b87bf4013bd4">
      <Terms xmlns="http://schemas.microsoft.com/office/infopath/2007/PartnerControls"/>
    </lcf76f155ced4ddcb4097134ff3c332f>
    <TaxCatchAll xmlns="cc9c75a2-a0b9-4998-bf56-f39116dec5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4EF6DA88F6540AAF7818C47E000B9" ma:contentTypeVersion="16" ma:contentTypeDescription="Utwórz nowy dokument." ma:contentTypeScope="" ma:versionID="94c621091bd8fd3808d6a13f29c17c20">
  <xsd:schema xmlns:xsd="http://www.w3.org/2001/XMLSchema" xmlns:xs="http://www.w3.org/2001/XMLSchema" xmlns:p="http://schemas.microsoft.com/office/2006/metadata/properties" xmlns:ns2="3ae07aa1-df41-472a-a44f-b87bf4013bd4" xmlns:ns3="cc9c75a2-a0b9-4998-bf56-f39116dec5e1" targetNamespace="http://schemas.microsoft.com/office/2006/metadata/properties" ma:root="true" ma:fieldsID="894c70e9a427ec5b8846f15fab981fdd" ns2:_="" ns3:_="">
    <xsd:import namespace="3ae07aa1-df41-472a-a44f-b87bf4013bd4"/>
    <xsd:import namespace="cc9c75a2-a0b9-4998-bf56-f39116dec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07aa1-df41-472a-a44f-b87bf4013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d659df49-3898-4d3a-bf44-fcc04ff92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75a2-a0b9-4998-bf56-f39116dec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a46d97-f878-468c-911b-fb699fc6ca0e}" ma:internalName="TaxCatchAll" ma:showField="CatchAllData" ma:web="cc9c75a2-a0b9-4998-bf56-f39116dec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9FB642-7E1C-4AA6-93C5-F9604945F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E11E-C8CA-45FB-95C7-6D91C9AC5F6A}">
  <ds:schemaRefs>
    <ds:schemaRef ds:uri="http://schemas.microsoft.com/office/2006/metadata/properties"/>
    <ds:schemaRef ds:uri="http://schemas.microsoft.com/office/infopath/2007/PartnerControls"/>
    <ds:schemaRef ds:uri="3ae07aa1-df41-472a-a44f-b87bf4013bd4"/>
    <ds:schemaRef ds:uri="cc9c75a2-a0b9-4998-bf56-f39116dec5e1"/>
  </ds:schemaRefs>
</ds:datastoreItem>
</file>

<file path=customXml/itemProps4.xml><?xml version="1.0" encoding="utf-8"?>
<ds:datastoreItem xmlns:ds="http://schemas.openxmlformats.org/officeDocument/2006/customXml" ds:itemID="{5B4D0367-6C2B-4385-8233-3687AAF8E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07aa1-df41-472a-a44f-b87bf4013bd4"/>
    <ds:schemaRef ds:uri="cc9c75a2-a0b9-4998-bf56-f39116dec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16BD07-982E-4254-A9FF-52CD547F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1631</Words>
  <Characters>9791</Characters>
  <Application>Microsoft Office Word</Application>
  <DocSecurity>0</DocSecurity>
  <Lines>81</Lines>
  <Paragraphs>22</Paragraphs>
  <ScaleCrop>false</ScaleCrop>
  <Company>Uniwersytet Warszawski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Kasia</cp:lastModifiedBy>
  <cp:revision>11</cp:revision>
  <dcterms:created xsi:type="dcterms:W3CDTF">2024-01-17T10:06:00Z</dcterms:created>
  <dcterms:modified xsi:type="dcterms:W3CDTF">2024-03-27T12:53:00Z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Uniwersytet Warszawski</vt:lpwstr>
  </property>
  <property fmtid="{D5CDD505-2E9C-101B-9397-08002B2CF9AE}" pid="4" name="ContentTypeId">
    <vt:lpwstr>0x010100FBF4EF6DA88F6540AAF7818C47E000B9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