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081222F3" w:rsidR="00BF1BE1" w:rsidRPr="008235BE" w:rsidRDefault="000A4696" w:rsidP="00B60513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B60513">
              <w:rPr>
                <w:rFonts w:ascii="Bookman Old Style" w:hAnsi="Bookman Old Style"/>
                <w:sz w:val="22"/>
                <w:szCs w:val="22"/>
              </w:rPr>
              <w:t>Adiunkt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/</w:t>
            </w:r>
            <w:r w:rsidR="00B60513">
              <w:rPr>
                <w:rFonts w:ascii="Bookman Old Style" w:hAnsi="Bookman Old Style"/>
                <w:sz w:val="22"/>
                <w:szCs w:val="22"/>
              </w:rPr>
              <w:t xml:space="preserve">Starszy </w:t>
            </w:r>
            <w:r w:rsidR="00C03828">
              <w:rPr>
                <w:rFonts w:ascii="Bookman Old Style" w:hAnsi="Bookman Old Style"/>
                <w:sz w:val="22"/>
                <w:szCs w:val="22"/>
              </w:rPr>
              <w:t>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B60513">
              <w:rPr>
                <w:rFonts w:ascii="Bookman Old Style" w:hAnsi="Bookman Old Style"/>
                <w:sz w:val="22"/>
                <w:szCs w:val="22"/>
              </w:rPr>
              <w:t xml:space="preserve"> lub badawczo-dydaktycznych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 xml:space="preserve">w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specjalności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>patomorfologia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43E8B18C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15662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60513">
              <w:rPr>
                <w:rFonts w:ascii="Bookman Old Style" w:hAnsi="Bookman Old Style"/>
                <w:sz w:val="22"/>
                <w:szCs w:val="22"/>
              </w:rPr>
              <w:t xml:space="preserve"> Adiunkt/Starszy wykładowca</w:t>
            </w:r>
            <w:r w:rsidR="00B60513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B60513">
              <w:rPr>
                <w:rFonts w:ascii="Bookman Old Style" w:hAnsi="Bookman Old Style"/>
                <w:sz w:val="22"/>
                <w:szCs w:val="22"/>
              </w:rPr>
              <w:t xml:space="preserve"> lub badawczo-dydaktycznych w </w:t>
            </w:r>
            <w:r w:rsidR="00B60513" w:rsidRPr="003E348F">
              <w:rPr>
                <w:rFonts w:ascii="Bookman Old Style" w:hAnsi="Bookman Old Style"/>
                <w:sz w:val="22"/>
                <w:szCs w:val="22"/>
              </w:rPr>
              <w:t xml:space="preserve">specjalności </w:t>
            </w:r>
            <w:r w:rsidR="00B60513">
              <w:rPr>
                <w:rFonts w:ascii="Bookman Old Style" w:hAnsi="Bookman Old Style"/>
                <w:sz w:val="22"/>
                <w:szCs w:val="22"/>
              </w:rPr>
              <w:t>patomorfologia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5C183473" w14:textId="77777777" w:rsidR="006D461A" w:rsidRDefault="006D461A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</w:p>
          <w:p w14:paraId="07FE468B" w14:textId="42C008A3" w:rsidR="00C03828" w:rsidRDefault="00D534EF" w:rsidP="004F3691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767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14:paraId="17620B80" w14:textId="727E8FD9" w:rsidR="00156621" w:rsidRDefault="00B60513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Adiunkt/Starszy wykładowca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lub badawczo-dydaktycznych w </w:t>
            </w:r>
            <w:r w:rsidRPr="003E348F">
              <w:rPr>
                <w:rFonts w:ascii="Bookman Old Style" w:hAnsi="Bookman Old Style"/>
                <w:sz w:val="22"/>
                <w:szCs w:val="22"/>
              </w:rPr>
              <w:t xml:space="preserve">specjalności </w:t>
            </w:r>
            <w:r>
              <w:rPr>
                <w:rFonts w:ascii="Bookman Old Style" w:hAnsi="Bookman Old Style"/>
                <w:sz w:val="22"/>
                <w:szCs w:val="22"/>
              </w:rPr>
              <w:t>patomorfologia</w:t>
            </w:r>
            <w:r w:rsidRPr="008235BE">
              <w:rPr>
                <w:rFonts w:ascii="Bookman Old Style" w:eastAsia="SimSun" w:hAnsi="Bookman Old Style"/>
                <w:sz w:val="22"/>
                <w:szCs w:val="22"/>
              </w:rPr>
              <w:t xml:space="preserve"> </w:t>
            </w:r>
          </w:p>
          <w:p w14:paraId="7C616154" w14:textId="77777777" w:rsidR="00B60513" w:rsidRPr="008235BE" w:rsidRDefault="00B60513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1AC5497D" w14:textId="4542A3B1" w:rsidR="00156621" w:rsidRDefault="00940CA2" w:rsidP="00156621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156621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pełniają wymogi określone w ustawie z dnia 20.07.2018r. Prawo o szkolnictwie wyższym i nauce (Dz.U. z 2018r., poz. 1668);</w:t>
            </w:r>
          </w:p>
          <w:p w14:paraId="3ABB6DA0" w14:textId="1C194710" w:rsidR="00D75063" w:rsidRPr="008235BE" w:rsidRDefault="00D75063" w:rsidP="00D75063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osiadają tytuł zawodowy lekarza i specjalizację w dziedzinie 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patomorfologii </w:t>
            </w:r>
          </w:p>
          <w:p w14:paraId="4FD53E33" w14:textId="7D258501" w:rsidR="006D461A" w:rsidRPr="00D75063" w:rsidRDefault="00D75063" w:rsidP="00D75063">
            <w:pPr>
              <w:spacing w:before="100" w:beforeAutospacing="1" w:after="100" w:afterAutospacing="1" w:line="276" w:lineRule="auto"/>
              <w:ind w:left="284" w:hanging="284"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3. posiadają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  <w:t xml:space="preserve">-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prawo wykonywania zawodu lekarza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</w:r>
            <w:r>
              <w:rPr>
                <w:rFonts w:ascii="Bookman Old Style" w:eastAsia="SimSun" w:hAnsi="Bookman Old Style"/>
                <w:b/>
                <w:sz w:val="22"/>
                <w:szCs w:val="22"/>
                <w:lang w:bidi="ar"/>
              </w:rPr>
              <w:t xml:space="preserve">- </w:t>
            </w:r>
            <w:r w:rsidRPr="00D75063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stopień naukowy doktora nauk medycznych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br/>
              <w:t xml:space="preserve">-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dorobek naukowy</w:t>
            </w:r>
          </w:p>
          <w:p w14:paraId="75077D25" w14:textId="5879B302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77777777" w:rsidR="007637E9" w:rsidRPr="00F556B9" w:rsidRDefault="007637E9" w:rsidP="007637E9">
            <w:pPr>
              <w:pStyle w:val="NormalnyWeb"/>
            </w:pPr>
            <w:r w:rsidRPr="00F556B9">
              <w:t>1. CV obejmujące wyodrębnione informacje dotyczące:</w:t>
            </w:r>
          </w:p>
          <w:p w14:paraId="27C163D2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danych kontaktowych (adres, telefon, e-mail);</w:t>
            </w:r>
          </w:p>
          <w:p w14:paraId="411F319A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PESEL;</w:t>
            </w:r>
          </w:p>
          <w:p w14:paraId="64BEC845" w14:textId="6428E8A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aktualnego miejsca zatrudnienia;</w:t>
            </w:r>
          </w:p>
          <w:p w14:paraId="1072291C" w14:textId="31696CC5" w:rsidR="00D75063" w:rsidRPr="00F556B9" w:rsidRDefault="00D75063" w:rsidP="00D75063">
            <w:pPr>
              <w:pStyle w:val="NormalnyWeb"/>
              <w:numPr>
                <w:ilvl w:val="0"/>
                <w:numId w:val="6"/>
              </w:numPr>
              <w:spacing w:line="276" w:lineRule="auto"/>
            </w:pPr>
            <w:r w:rsidRPr="00F556B9">
              <w:t>posiadanego stopnia naukowego doktora nauk medycznych</w:t>
            </w:r>
          </w:p>
          <w:p w14:paraId="0615EB6B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posiadanych specjalizacji lekarskich i innych kompetencji zawodowych potwierdzonych szkoleniami, kursami itp.;</w:t>
            </w:r>
          </w:p>
          <w:p w14:paraId="11F50E03" w14:textId="61691A28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dotychczasowego zatrudnienia zawodowe</w:t>
            </w:r>
            <w:r w:rsidR="00156621" w:rsidRPr="00F556B9">
              <w:t>go</w:t>
            </w:r>
          </w:p>
          <w:p w14:paraId="01274E07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dotychczasowego zatrudnienia jako nauczyciel akademicki (wymienić uczelnie);</w:t>
            </w:r>
          </w:p>
          <w:p w14:paraId="5BE91A37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lastRenderedPageBreak/>
              <w:t xml:space="preserve">doświadczenia zawodowego i dorobku praktycznego związanego ze słowami kluczowymi; </w:t>
            </w:r>
          </w:p>
          <w:p w14:paraId="3B3ABD24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dorobku naukowego (ogólna charakterystyka tematyki, ilość prac, uczestnictwo w kongresach, zjazdach itp., funkcje w towarzystwach naukowych, redakcjach czasopism naukowych).</w:t>
            </w:r>
          </w:p>
          <w:p w14:paraId="5776E944" w14:textId="77777777" w:rsidR="007637E9" w:rsidRPr="00F556B9" w:rsidRDefault="007637E9" w:rsidP="007637E9">
            <w:pPr>
              <w:pStyle w:val="NormalnyWeb"/>
              <w:ind w:left="284" w:hanging="284"/>
            </w:pPr>
            <w:r w:rsidRPr="00F556B9">
              <w:t xml:space="preserve">2. Podsumowanie ilościowe publikacji z łącznymi: punktacją </w:t>
            </w:r>
            <w:proofErr w:type="spellStart"/>
            <w:r w:rsidRPr="00F556B9">
              <w:t>MNiSzW</w:t>
            </w:r>
            <w:proofErr w:type="spellEnd"/>
            <w:r w:rsidRPr="00F556B9">
              <w:t>, Wartością IF, Indeksem Hirscha</w:t>
            </w:r>
          </w:p>
          <w:p w14:paraId="07DFB1B8" w14:textId="77777777" w:rsidR="007637E9" w:rsidRPr="00F556B9" w:rsidRDefault="007637E9" w:rsidP="006D461A">
            <w:pPr>
              <w:pStyle w:val="NormalnyWeb"/>
              <w:ind w:left="284" w:hanging="284"/>
              <w:jc w:val="left"/>
            </w:pPr>
            <w:r w:rsidRPr="00F556B9">
              <w:t>3. Aktualny wykaz publikacji opracowany chronologicznie z wyodrębnieniem dorobku związanego z słowami kluczowymi w układzie:</w:t>
            </w:r>
          </w:p>
          <w:p w14:paraId="2BB1956B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Monografie lub rozdziały w monografiach</w:t>
            </w:r>
          </w:p>
          <w:p w14:paraId="56BDFED7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 xml:space="preserve">Publikacje w czasopismach posiadających </w:t>
            </w:r>
            <w:proofErr w:type="spellStart"/>
            <w:r w:rsidRPr="00F556B9">
              <w:t>impact</w:t>
            </w:r>
            <w:proofErr w:type="spellEnd"/>
            <w:r w:rsidRPr="00F556B9">
              <w:t xml:space="preserve"> </w:t>
            </w:r>
            <w:proofErr w:type="spellStart"/>
            <w:r w:rsidRPr="00F556B9">
              <w:t>factor</w:t>
            </w:r>
            <w:proofErr w:type="spellEnd"/>
          </w:p>
          <w:p w14:paraId="51E65732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Publikacje w innych czasopismach recenzowanych</w:t>
            </w:r>
          </w:p>
          <w:p w14:paraId="0CABF1E2" w14:textId="77777777" w:rsidR="007637E9" w:rsidRPr="00F556B9" w:rsidRDefault="007637E9" w:rsidP="00D75063">
            <w:pPr>
              <w:pStyle w:val="NormalnyWeb"/>
              <w:numPr>
                <w:ilvl w:val="0"/>
                <w:numId w:val="6"/>
              </w:numPr>
            </w:pPr>
            <w:r w:rsidRPr="00F556B9">
              <w:t>Pozostałe publikacje (w tym streszczenia w materiałach zjazdowych)</w:t>
            </w:r>
          </w:p>
          <w:p w14:paraId="3B6B20FA" w14:textId="751A591C" w:rsidR="007637E9" w:rsidRPr="00F556B9" w:rsidRDefault="007637E9" w:rsidP="007637E9">
            <w:pPr>
              <w:pStyle w:val="NormalnyWeb"/>
              <w:ind w:left="284" w:hanging="284"/>
            </w:pPr>
            <w:r w:rsidRPr="00F556B9">
              <w:t>4. Kopia lub odpis dyplomu ukończenia studiów wyższych.</w:t>
            </w:r>
          </w:p>
          <w:p w14:paraId="0ED97ED6" w14:textId="710FDC35" w:rsidR="00D75063" w:rsidRPr="00F556B9" w:rsidRDefault="00D75063" w:rsidP="007637E9">
            <w:pPr>
              <w:pStyle w:val="NormalnyWeb"/>
              <w:ind w:left="284" w:hanging="284"/>
            </w:pPr>
            <w:r w:rsidRPr="00F556B9">
              <w:t>5. Kopia lub odpis dyplomu posiadanego stopnia naukowego doktora</w:t>
            </w:r>
          </w:p>
          <w:p w14:paraId="17DCE14D" w14:textId="50AB8712" w:rsidR="007637E9" w:rsidRPr="00F556B9" w:rsidRDefault="00D75063" w:rsidP="007637E9">
            <w:pPr>
              <w:pStyle w:val="NormalnyWeb"/>
              <w:ind w:left="284" w:hanging="284"/>
            </w:pPr>
            <w:r w:rsidRPr="00F556B9">
              <w:t>6</w:t>
            </w:r>
            <w:r w:rsidR="007637E9" w:rsidRPr="00F556B9">
              <w:t xml:space="preserve">. Kopie lub odpisy dyplomów specjalizacji lekarskich. </w:t>
            </w:r>
          </w:p>
          <w:p w14:paraId="0FBC0F95" w14:textId="25FAF25C" w:rsidR="007637E9" w:rsidRPr="00F556B9" w:rsidRDefault="00D75063" w:rsidP="007637E9">
            <w:pPr>
              <w:pStyle w:val="NormalnyWeb"/>
              <w:ind w:left="284" w:hanging="284"/>
            </w:pPr>
            <w:r w:rsidRPr="00F556B9">
              <w:t>7</w:t>
            </w:r>
            <w:r w:rsidR="007637E9" w:rsidRPr="00F556B9">
              <w:t>. Kopia lub odpis prawa wykonywania zawodu lekarza.</w:t>
            </w:r>
          </w:p>
          <w:p w14:paraId="3CAE7AFB" w14:textId="31F484DE" w:rsidR="007637E9" w:rsidRPr="00F556B9" w:rsidRDefault="00D75063" w:rsidP="007637E9">
            <w:pPr>
              <w:pStyle w:val="NormalnyWeb"/>
              <w:ind w:left="284" w:hanging="284"/>
            </w:pPr>
            <w:r w:rsidRPr="00F556B9">
              <w:t>8</w:t>
            </w:r>
            <w:r w:rsidR="007637E9" w:rsidRPr="00F556B9">
              <w:t>. Kopie lub odpisy ukończonych kursów czy szkoleń zawodowych.</w:t>
            </w:r>
          </w:p>
          <w:p w14:paraId="735C5106" w14:textId="67D71A01" w:rsidR="007637E9" w:rsidRPr="00F556B9" w:rsidRDefault="00D75063" w:rsidP="006D461A">
            <w:pPr>
              <w:pStyle w:val="NormalnyWeb"/>
              <w:ind w:left="284" w:hanging="284"/>
              <w:jc w:val="left"/>
            </w:pPr>
            <w:r w:rsidRPr="00F556B9">
              <w:t>9</w:t>
            </w:r>
            <w:r w:rsidR="007637E9" w:rsidRPr="00F556B9"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 w:rsidRPr="00F556B9">
              <w:br/>
              <w:t>1 października 2024r.</w:t>
            </w:r>
          </w:p>
          <w:p w14:paraId="379D49A4" w14:textId="3E4AAEF3" w:rsidR="007637E9" w:rsidRPr="00F556B9" w:rsidRDefault="00D75063" w:rsidP="006D461A">
            <w:pPr>
              <w:pStyle w:val="NormalnyWeb"/>
              <w:ind w:left="284" w:hanging="284"/>
              <w:jc w:val="left"/>
            </w:pPr>
            <w:r w:rsidRPr="00F556B9">
              <w:t>10</w:t>
            </w:r>
            <w:r w:rsidR="007637E9" w:rsidRPr="00F556B9">
              <w:t>. Oświadczenie o wyrażeniu zgody na przetwarzanie danych osobowych na potrzeby związane z postępowaniem konkursowym.</w:t>
            </w:r>
          </w:p>
          <w:p w14:paraId="281EF92A" w14:textId="02AB81DD" w:rsidR="007637E9" w:rsidRPr="00F556B9" w:rsidRDefault="00D75063" w:rsidP="007637E9">
            <w:pPr>
              <w:pStyle w:val="NormalnyWeb"/>
              <w:spacing w:line="276" w:lineRule="auto"/>
              <w:ind w:left="284" w:hanging="284"/>
            </w:pPr>
            <w:r w:rsidRPr="00F556B9">
              <w:t>11</w:t>
            </w:r>
            <w:r w:rsidR="007637E9" w:rsidRPr="00F556B9">
              <w:t>. Podanie do Jego Magnificencji Rektora Uniwersytetu   Opolskiego.</w:t>
            </w:r>
          </w:p>
          <w:p w14:paraId="68B01C0B" w14:textId="5CC1E81C" w:rsidR="007637E9" w:rsidRPr="00F556B9" w:rsidRDefault="00D75063" w:rsidP="007637E9">
            <w:pPr>
              <w:jc w:val="left"/>
            </w:pPr>
            <w:r w:rsidRPr="00F556B9">
              <w:t>12</w:t>
            </w:r>
            <w:r w:rsidR="007637E9" w:rsidRPr="00F556B9">
              <w:t>. Kwestionariusz osobowy dla osoby ubiegającej się o zatrudnienie dostępny na stronie</w:t>
            </w:r>
            <w:r w:rsidR="006D461A" w:rsidRPr="00F556B9">
              <w:t xml:space="preserve"> </w:t>
            </w:r>
            <w:hyperlink r:id="rId6" w:history="1">
              <w:r w:rsidR="007637E9" w:rsidRPr="00F556B9">
                <w:t>www.uni.opole.pl</w:t>
              </w:r>
            </w:hyperlink>
            <w:r w:rsidR="007637E9" w:rsidRPr="00F556B9">
              <w:t xml:space="preserve"> w folderze: Pracownik, zakładka: Dokumenty do pobrania. </w:t>
            </w:r>
          </w:p>
          <w:p w14:paraId="4730C1F0" w14:textId="77777777" w:rsidR="007637E9" w:rsidRPr="00F556B9" w:rsidRDefault="007637E9" w:rsidP="007637E9">
            <w:pPr>
              <w:widowControl/>
            </w:pPr>
          </w:p>
          <w:p w14:paraId="348CFC44" w14:textId="79552D6E" w:rsidR="007637E9" w:rsidRPr="00F556B9" w:rsidRDefault="00D75063" w:rsidP="006D461A">
            <w:pPr>
              <w:jc w:val="left"/>
            </w:pPr>
            <w:r w:rsidRPr="00F556B9">
              <w:t>13</w:t>
            </w:r>
            <w:r w:rsidR="007637E9" w:rsidRPr="00F556B9">
              <w:t xml:space="preserve">. Zaświadczenie z Krajowego Rejestru Karnego („kartoteka karna”, „kartoteka nieletnich”) 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</w:t>
            </w:r>
            <w:r w:rsidR="007637E9" w:rsidRPr="00F556B9">
              <w:lastRenderedPageBreak/>
              <w:t>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2CF23D69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 xml:space="preserve">w terminie do dnia: </w:t>
            </w:r>
            <w:r w:rsidR="00D53354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7B151294" w:rsidR="00FD7065" w:rsidRPr="008235BE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D75063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adiunkt/starszy </w:t>
            </w:r>
            <w:r w:rsidR="00C03828">
              <w:rPr>
                <w:rFonts w:ascii="Bookman Old Style" w:hAnsi="Bookman Old Style"/>
                <w:b/>
                <w:bCs/>
                <w:sz w:val="22"/>
                <w:szCs w:val="22"/>
              </w:rPr>
              <w:t>wykładowca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156621">
              <w:rPr>
                <w:rFonts w:ascii="Bookman Old Style" w:hAnsi="Bookman Old Style"/>
                <w:b/>
                <w:bCs/>
                <w:sz w:val="22"/>
                <w:szCs w:val="22"/>
              </w:rPr>
              <w:t>patomorfologia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9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64B030DB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D75063">
              <w:rPr>
                <w:rFonts w:ascii="Bookman Old Style" w:eastAsia="Calibri" w:hAnsi="Bookman Old Style"/>
                <w:sz w:val="18"/>
                <w:szCs w:val="18"/>
              </w:rPr>
              <w:t>adiunkt</w:t>
            </w:r>
            <w:r w:rsidR="006D461A">
              <w:rPr>
                <w:rFonts w:ascii="Bookman Old Style" w:eastAsia="Calibri" w:hAnsi="Bookman Old Style"/>
                <w:sz w:val="18"/>
                <w:szCs w:val="18"/>
              </w:rPr>
              <w:t>/</w:t>
            </w:r>
            <w:r w:rsidR="00D75063">
              <w:rPr>
                <w:rFonts w:ascii="Bookman Old Style" w:eastAsia="Calibri" w:hAnsi="Bookman Old Style"/>
                <w:sz w:val="18"/>
                <w:szCs w:val="18"/>
              </w:rPr>
              <w:t xml:space="preserve">starszy </w:t>
            </w:r>
            <w:r w:rsidR="006D461A">
              <w:rPr>
                <w:rFonts w:ascii="Bookman Old Style" w:eastAsia="Calibri" w:hAnsi="Bookman Old Style"/>
                <w:sz w:val="18"/>
                <w:szCs w:val="18"/>
              </w:rPr>
              <w:t>wykładowca.</w:t>
            </w:r>
          </w:p>
          <w:p w14:paraId="2DA121E2" w14:textId="57DC71E4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D75063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lastRenderedPageBreak/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Stanowisko:</w:t>
            </w:r>
          </w:p>
        </w:tc>
        <w:tc>
          <w:tcPr>
            <w:tcW w:w="7640" w:type="dxa"/>
            <w:vAlign w:val="center"/>
          </w:tcPr>
          <w:p w14:paraId="3D87DDA3" w14:textId="63386A61" w:rsidR="00BF1BE1" w:rsidRPr="008235BE" w:rsidRDefault="00D75063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Adiunkt/Starszy wykładowca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057E0186" w:rsidR="00F27000" w:rsidRPr="008235BE" w:rsidRDefault="00D53354" w:rsidP="001566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429F1B20" w:rsidR="00F27000" w:rsidRPr="008235BE" w:rsidRDefault="00D53354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351F7011" w:rsidR="00F27000" w:rsidRPr="008235BE" w:rsidRDefault="00D53354" w:rsidP="0015662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63674034" w:rsidR="00F27000" w:rsidRPr="008235BE" w:rsidRDefault="00D53354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D53354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3EFE"/>
    <w:multiLevelType w:val="multilevel"/>
    <w:tmpl w:val="C16CF576"/>
    <w:lvl w:ilvl="0">
      <w:start w:val="1"/>
      <w:numFmt w:val="decimal"/>
      <w:lvlText w:val="%1."/>
      <w:lvlJc w:val="left"/>
      <w:pPr>
        <w:tabs>
          <w:tab w:val="num" w:pos="0"/>
        </w:tabs>
        <w:ind w:left="543" w:hanging="428"/>
      </w:pPr>
      <w:rPr>
        <w:rFonts w:ascii="Verdana" w:eastAsia="Verdana" w:hAnsi="Verdana" w:cs="Verdana"/>
        <w:spacing w:val="-2"/>
        <w:w w:val="100"/>
        <w:sz w:val="22"/>
        <w:szCs w:val="22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824" w:hanging="281"/>
      </w:pPr>
      <w:rPr>
        <w:rFonts w:ascii="Verdana" w:hAnsi="Verdana" w:cs="Verdan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62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05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48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1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34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7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0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56621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D461A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7A1A"/>
    <w:rsid w:val="00B40B1E"/>
    <w:rsid w:val="00B41394"/>
    <w:rsid w:val="00B53A98"/>
    <w:rsid w:val="00B60513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03828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354"/>
    <w:rsid w:val="00D534EF"/>
    <w:rsid w:val="00D652CF"/>
    <w:rsid w:val="00D66D78"/>
    <w:rsid w:val="00D67DDC"/>
    <w:rsid w:val="00D71147"/>
    <w:rsid w:val="00D74D8E"/>
    <w:rsid w:val="00D75063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523F"/>
    <w:rsid w:val="00EF0620"/>
    <w:rsid w:val="00F02B2A"/>
    <w:rsid w:val="00F11B95"/>
    <w:rsid w:val="00F24B24"/>
    <w:rsid w:val="00F27000"/>
    <w:rsid w:val="00F30E1F"/>
    <w:rsid w:val="00F5254B"/>
    <w:rsid w:val="00F54079"/>
    <w:rsid w:val="00F556B9"/>
    <w:rsid w:val="00F56FA7"/>
    <w:rsid w:val="00F742B2"/>
    <w:rsid w:val="00F764BD"/>
    <w:rsid w:val="00F7678E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56621"/>
    <w:pPr>
      <w:widowControl w:val="0"/>
      <w:suppressAutoHyphens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62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/kontakt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ni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.opol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od.uni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9579-DE29-4FF2-A97B-C390E609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26</cp:revision>
  <cp:lastPrinted>2023-01-27T08:40:00Z</cp:lastPrinted>
  <dcterms:created xsi:type="dcterms:W3CDTF">2022-06-27T10:21:00Z</dcterms:created>
  <dcterms:modified xsi:type="dcterms:W3CDTF">2024-07-24T12:28:00Z</dcterms:modified>
</cp:coreProperties>
</file>