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56C7BC4B" w14:textId="77777777" w:rsidR="00BE1D4C" w:rsidRDefault="00BE1D4C" w:rsidP="00BE1D4C">
      <w:pPr>
        <w:jc w:val="both"/>
        <w:rPr>
          <w:rFonts w:ascii="Arial" w:hAnsi="Arial" w:cs="Arial"/>
          <w:b/>
          <w:bCs/>
        </w:rPr>
      </w:pPr>
    </w:p>
    <w:p w14:paraId="79F9CEEB" w14:textId="7840ADA7" w:rsidR="00BE1D4C" w:rsidRPr="00BE1D4C" w:rsidRDefault="00BE1D4C" w:rsidP="00B90D05">
      <w:pPr>
        <w:jc w:val="center"/>
        <w:rPr>
          <w:rFonts w:ascii="Arial" w:hAnsi="Arial" w:cs="Arial"/>
          <w:b/>
          <w:bCs/>
        </w:rPr>
      </w:pPr>
      <w:r w:rsidRPr="00BE1D4C">
        <w:rPr>
          <w:rFonts w:ascii="Arial" w:hAnsi="Arial" w:cs="Arial"/>
          <w:b/>
          <w:bCs/>
        </w:rPr>
        <w:t xml:space="preserve">Adiunkt w grupie </w:t>
      </w:r>
      <w:r w:rsidR="00044EF2">
        <w:rPr>
          <w:rFonts w:ascii="Arial" w:hAnsi="Arial" w:cs="Arial"/>
          <w:b/>
          <w:bCs/>
        </w:rPr>
        <w:t xml:space="preserve">pracowników </w:t>
      </w:r>
      <w:r w:rsidRPr="00BE1D4C">
        <w:rPr>
          <w:rFonts w:ascii="Arial" w:hAnsi="Arial" w:cs="Arial"/>
          <w:b/>
          <w:bCs/>
        </w:rPr>
        <w:t>dydaktycznych, Instytut Matematyki</w:t>
      </w:r>
    </w:p>
    <w:p w14:paraId="066BA4C7" w14:textId="77777777" w:rsidR="00BE1D4C" w:rsidRPr="00BE1D4C" w:rsidRDefault="00BE1D4C" w:rsidP="00BE1D4C">
      <w:pPr>
        <w:jc w:val="both"/>
        <w:rPr>
          <w:rFonts w:ascii="Arial" w:hAnsi="Arial" w:cs="Arial"/>
        </w:rPr>
      </w:pPr>
    </w:p>
    <w:p w14:paraId="25E18409" w14:textId="2AC40E78" w:rsidR="00BE1D4C" w:rsidRPr="00E75A08" w:rsidRDefault="00E75A08" w:rsidP="00E75A08">
      <w:pPr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Politechnika Łódzka jest jedną z najlepszych uczelni technicznych w Polsce. Posiada 80-letnią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E75A08">
        <w:rPr>
          <w:rFonts w:ascii="Times New Roman" w:hAnsi="Times New Roman" w:cs="Times New Roman"/>
          <w:sz w:val="24"/>
          <w:szCs w:val="24"/>
        </w:rPr>
        <w:t>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Excellence in Research, potwierdzające, że Uczelnia stosuje zasady „Europejskiej Karty Naukowca”  i „Kodeksu postępowania przy rekrutacji pracowników naukowych”.</w:t>
      </w:r>
    </w:p>
    <w:p w14:paraId="40A7D2D1" w14:textId="77777777" w:rsidR="00E75A08" w:rsidRPr="00E75A08" w:rsidRDefault="00E75A08" w:rsidP="00E75A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31DAB" w14:textId="77777777" w:rsidR="00BE1D4C" w:rsidRPr="00E75A08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08">
        <w:rPr>
          <w:rFonts w:ascii="Times New Roman" w:hAnsi="Times New Roman" w:cs="Times New Roman"/>
          <w:b/>
          <w:bCs/>
          <w:sz w:val="24"/>
          <w:szCs w:val="24"/>
        </w:rPr>
        <w:t>Wymagania stawiane kandydatowi:</w:t>
      </w:r>
    </w:p>
    <w:p w14:paraId="41E5FF24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co najmniej stopień doktora w dyscyplinie nauki: matematyka;</w:t>
      </w:r>
    </w:p>
    <w:p w14:paraId="2F79CFA3" w14:textId="109020E2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dorobek naukowy udokumentowany publikacjami w czasopismach z dawnej listy A </w:t>
      </w:r>
      <w:proofErr w:type="spellStart"/>
      <w:r w:rsidRPr="00E75A08">
        <w:rPr>
          <w:rFonts w:ascii="Times New Roman" w:hAnsi="Times New Roman" w:cs="Times New Roman"/>
          <w:sz w:val="24"/>
          <w:szCs w:val="24"/>
        </w:rPr>
        <w:t>MNiSzW</w:t>
      </w:r>
      <w:proofErr w:type="spellEnd"/>
      <w:r w:rsidRPr="00E75A08">
        <w:rPr>
          <w:rFonts w:ascii="Times New Roman" w:hAnsi="Times New Roman" w:cs="Times New Roman"/>
          <w:sz w:val="24"/>
          <w:szCs w:val="24"/>
        </w:rPr>
        <w:t xml:space="preserve"> lub aktualnej listy </w:t>
      </w:r>
      <w:proofErr w:type="spellStart"/>
      <w:r w:rsidRPr="00E75A08">
        <w:rPr>
          <w:rFonts w:ascii="Times New Roman" w:hAnsi="Times New Roman" w:cs="Times New Roman"/>
          <w:sz w:val="24"/>
          <w:szCs w:val="24"/>
        </w:rPr>
        <w:t>MNiSzW</w:t>
      </w:r>
      <w:proofErr w:type="spellEnd"/>
      <w:r w:rsidRPr="00E75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6599" w14:textId="66498D3B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znajomość niezbędnych zagadnień matematyki i informatyki z zakresu statystycznej analizy danych</w:t>
      </w:r>
      <w:r w:rsidR="00611B26" w:rsidRPr="00E75A08">
        <w:rPr>
          <w:rFonts w:ascii="Times New Roman" w:hAnsi="Times New Roman" w:cs="Times New Roman"/>
          <w:sz w:val="24"/>
          <w:szCs w:val="24"/>
        </w:rPr>
        <w:t>;</w:t>
      </w:r>
      <w:r w:rsidRPr="00E75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98011" w14:textId="58ABEBB3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znajomość w stopniu przynajmniej średniozaawansowanym języka R;</w:t>
      </w:r>
    </w:p>
    <w:p w14:paraId="1002CBCB" w14:textId="2859361D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znajomość w stopniu przynajmniej średniozaawansowanym języka </w:t>
      </w:r>
      <w:proofErr w:type="spellStart"/>
      <w:r w:rsidR="00BB72BB" w:rsidRPr="00E75A08">
        <w:rPr>
          <w:rFonts w:ascii="Times New Roman" w:hAnsi="Times New Roman" w:cs="Times New Roman"/>
          <w:sz w:val="24"/>
          <w:szCs w:val="24"/>
        </w:rPr>
        <w:t>P</w:t>
      </w:r>
      <w:r w:rsidRPr="00E75A08">
        <w:rPr>
          <w:rFonts w:ascii="Times New Roman" w:hAnsi="Times New Roman" w:cs="Times New Roman"/>
          <w:sz w:val="24"/>
          <w:szCs w:val="24"/>
        </w:rPr>
        <w:t>ython</w:t>
      </w:r>
      <w:proofErr w:type="spellEnd"/>
      <w:r w:rsidRPr="00E75A08">
        <w:rPr>
          <w:rFonts w:ascii="Times New Roman" w:hAnsi="Times New Roman" w:cs="Times New Roman"/>
          <w:sz w:val="24"/>
          <w:szCs w:val="24"/>
        </w:rPr>
        <w:t xml:space="preserve"> i podstaw jego najważniejszych bibliotek do przetwarzania i analizy danych</w:t>
      </w:r>
    </w:p>
    <w:p w14:paraId="5650E663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znajomość arkusza kalkulacyjnego Excel i dowolnego języka bazodanowego (np. SQL);</w:t>
      </w:r>
    </w:p>
    <w:p w14:paraId="78A35447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dodatkowym atutem będzie znajomość wybranych narzędzi do obsługi Big Data;</w:t>
      </w:r>
    </w:p>
    <w:p w14:paraId="2CE532B6" w14:textId="38AEFDB2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znajomość podstaw konstrukcji modeli statystycznych</w:t>
      </w:r>
      <w:r w:rsidR="00611B26" w:rsidRPr="00E75A08">
        <w:rPr>
          <w:rFonts w:ascii="Times New Roman" w:hAnsi="Times New Roman" w:cs="Times New Roman"/>
          <w:sz w:val="24"/>
          <w:szCs w:val="24"/>
        </w:rPr>
        <w:t>;</w:t>
      </w:r>
    </w:p>
    <w:p w14:paraId="6FD740F6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doświadczenie dydaktyczne w prowadzeniu zajęć na wyższej uczelni; </w:t>
      </w:r>
    </w:p>
    <w:p w14:paraId="2FE41D32" w14:textId="7246835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umiejętność samodzielnego przygotowywania publikacji </w:t>
      </w:r>
      <w:r w:rsidR="00BB72BB" w:rsidRPr="00E75A08">
        <w:rPr>
          <w:rFonts w:ascii="Times New Roman" w:hAnsi="Times New Roman" w:cs="Times New Roman"/>
          <w:sz w:val="24"/>
          <w:szCs w:val="24"/>
        </w:rPr>
        <w:t xml:space="preserve">dydaktycznych lub </w:t>
      </w:r>
      <w:r w:rsidR="009E2450" w:rsidRPr="00E75A08">
        <w:rPr>
          <w:rFonts w:ascii="Times New Roman" w:hAnsi="Times New Roman" w:cs="Times New Roman"/>
          <w:sz w:val="24"/>
          <w:szCs w:val="24"/>
        </w:rPr>
        <w:t>naukowych</w:t>
      </w:r>
    </w:p>
    <w:p w14:paraId="5D40DC82" w14:textId="53CF40A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udokumentowany udział w realizacji projektów badawczych</w:t>
      </w:r>
      <w:r w:rsidR="00BB72BB" w:rsidRPr="00E75A08">
        <w:rPr>
          <w:rFonts w:ascii="Times New Roman" w:hAnsi="Times New Roman" w:cs="Times New Roman"/>
          <w:sz w:val="24"/>
          <w:szCs w:val="24"/>
        </w:rPr>
        <w:t xml:space="preserve"> lub projektów na użytek otoczenia gospodarczego</w:t>
      </w:r>
      <w:r w:rsidRPr="00E75A0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583CCC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doświadczenie w prowadzeniu zajęć laboratoryjnych z zakresu analizy danych; </w:t>
      </w:r>
    </w:p>
    <w:p w14:paraId="00212239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doświadczenie w wystąpieniach na konferencjach krajowych oraz międzynarodowych; </w:t>
      </w:r>
    </w:p>
    <w:p w14:paraId="122A9C75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znajomość języka polskiego w stopniu umożliwiającym prowadzenie zajęć dydaktycznych; </w:t>
      </w:r>
    </w:p>
    <w:p w14:paraId="07C0ED61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znajomość języka angielskiego na poziomie nie niższym niż C1;</w:t>
      </w:r>
    </w:p>
    <w:p w14:paraId="0F5F5EEA" w14:textId="06BF5CDD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umiejętność publicznej prezentacji wyników </w:t>
      </w:r>
      <w:r w:rsidR="00BB72BB" w:rsidRPr="00E75A08">
        <w:rPr>
          <w:rFonts w:ascii="Times New Roman" w:hAnsi="Times New Roman" w:cs="Times New Roman"/>
          <w:sz w:val="24"/>
          <w:szCs w:val="24"/>
        </w:rPr>
        <w:t xml:space="preserve">swojej </w:t>
      </w:r>
      <w:r w:rsidRPr="00E75A08">
        <w:rPr>
          <w:rFonts w:ascii="Times New Roman" w:hAnsi="Times New Roman" w:cs="Times New Roman"/>
          <w:sz w:val="24"/>
          <w:szCs w:val="24"/>
        </w:rPr>
        <w:t>prac</w:t>
      </w:r>
      <w:r w:rsidR="00BB72BB" w:rsidRPr="00E75A08">
        <w:rPr>
          <w:rFonts w:ascii="Times New Roman" w:hAnsi="Times New Roman" w:cs="Times New Roman"/>
          <w:sz w:val="24"/>
          <w:szCs w:val="24"/>
        </w:rPr>
        <w:t>y</w:t>
      </w:r>
    </w:p>
    <w:p w14:paraId="58C8F747" w14:textId="77777777" w:rsidR="00BE1D4C" w:rsidRPr="00E75A08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08">
        <w:rPr>
          <w:rFonts w:ascii="Times New Roman" w:hAnsi="Times New Roman" w:cs="Times New Roman"/>
          <w:b/>
          <w:bCs/>
          <w:sz w:val="24"/>
          <w:szCs w:val="24"/>
        </w:rPr>
        <w:t xml:space="preserve">Warunki pracy: </w:t>
      </w:r>
    </w:p>
    <w:p w14:paraId="30C33AA3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pełen etat;</w:t>
      </w:r>
      <w:bookmarkStart w:id="1" w:name="_Hlk133495471"/>
    </w:p>
    <w:p w14:paraId="4CAD5515" w14:textId="344E0925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przewidywany termin rozpoczęcia zatrudnienia: </w:t>
      </w:r>
      <w:r w:rsidR="0076383C" w:rsidRPr="00E75A08">
        <w:rPr>
          <w:rFonts w:ascii="Times New Roman" w:hAnsi="Times New Roman" w:cs="Times New Roman"/>
          <w:sz w:val="24"/>
          <w:szCs w:val="24"/>
        </w:rPr>
        <w:t>01</w:t>
      </w:r>
      <w:r w:rsidR="00E0246B" w:rsidRPr="00E75A08">
        <w:rPr>
          <w:rFonts w:ascii="Times New Roman" w:hAnsi="Times New Roman" w:cs="Times New Roman"/>
          <w:sz w:val="24"/>
          <w:szCs w:val="24"/>
        </w:rPr>
        <w:t>.</w:t>
      </w:r>
      <w:r w:rsidR="0076383C" w:rsidRPr="00E75A08">
        <w:rPr>
          <w:rFonts w:ascii="Times New Roman" w:hAnsi="Times New Roman" w:cs="Times New Roman"/>
          <w:sz w:val="24"/>
          <w:szCs w:val="24"/>
        </w:rPr>
        <w:t>10</w:t>
      </w:r>
      <w:r w:rsidR="00E0246B" w:rsidRPr="00E75A08">
        <w:rPr>
          <w:rFonts w:ascii="Times New Roman" w:hAnsi="Times New Roman" w:cs="Times New Roman"/>
          <w:sz w:val="24"/>
          <w:szCs w:val="24"/>
        </w:rPr>
        <w:t>.2024</w:t>
      </w:r>
      <w:r w:rsidRPr="00E75A08">
        <w:rPr>
          <w:rFonts w:ascii="Times New Roman" w:hAnsi="Times New Roman" w:cs="Times New Roman"/>
          <w:sz w:val="24"/>
          <w:szCs w:val="24"/>
        </w:rPr>
        <w:t>r.;</w:t>
      </w:r>
    </w:p>
    <w:p w14:paraId="30A5E69D" w14:textId="41037F5B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wyłoniony Kandydat/ka będzie zatrudniony na okres </w:t>
      </w:r>
      <w:r w:rsidR="00E0246B" w:rsidRPr="00E75A08">
        <w:rPr>
          <w:rFonts w:ascii="Times New Roman" w:hAnsi="Times New Roman" w:cs="Times New Roman"/>
          <w:sz w:val="24"/>
          <w:szCs w:val="24"/>
        </w:rPr>
        <w:t>12</w:t>
      </w:r>
      <w:r w:rsidRPr="00E75A08">
        <w:rPr>
          <w:rFonts w:ascii="Times New Roman" w:hAnsi="Times New Roman" w:cs="Times New Roman"/>
          <w:sz w:val="24"/>
          <w:szCs w:val="24"/>
        </w:rPr>
        <w:t xml:space="preserve"> miesięcy (do </w:t>
      </w:r>
      <w:r w:rsidR="0076383C" w:rsidRPr="00E75A08">
        <w:rPr>
          <w:rFonts w:ascii="Times New Roman" w:hAnsi="Times New Roman" w:cs="Times New Roman"/>
          <w:sz w:val="24"/>
          <w:szCs w:val="24"/>
        </w:rPr>
        <w:t>30</w:t>
      </w:r>
      <w:r w:rsidRPr="00E75A08">
        <w:rPr>
          <w:rFonts w:ascii="Times New Roman" w:hAnsi="Times New Roman" w:cs="Times New Roman"/>
          <w:sz w:val="24"/>
          <w:szCs w:val="24"/>
        </w:rPr>
        <w:t>.</w:t>
      </w:r>
      <w:r w:rsidR="0076383C" w:rsidRPr="00E75A08">
        <w:rPr>
          <w:rFonts w:ascii="Times New Roman" w:hAnsi="Times New Roman" w:cs="Times New Roman"/>
          <w:sz w:val="24"/>
          <w:szCs w:val="24"/>
        </w:rPr>
        <w:t>09</w:t>
      </w:r>
      <w:r w:rsidRPr="00E75A08">
        <w:rPr>
          <w:rFonts w:ascii="Times New Roman" w:hAnsi="Times New Roman" w:cs="Times New Roman"/>
          <w:sz w:val="24"/>
          <w:szCs w:val="24"/>
        </w:rPr>
        <w:t>.2025r.);</w:t>
      </w:r>
      <w:bookmarkEnd w:id="1"/>
    </w:p>
    <w:p w14:paraId="678CE2A9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praca stacjonarna;</w:t>
      </w:r>
    </w:p>
    <w:p w14:paraId="22E04E21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lastRenderedPageBreak/>
        <w:t xml:space="preserve">uprawnienia: </w:t>
      </w:r>
    </w:p>
    <w:p w14:paraId="12220E93" w14:textId="135D2B13" w:rsidR="00BE1D4C" w:rsidRPr="00E75A08" w:rsidRDefault="00BE1D4C" w:rsidP="00BE1D4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- możliwość rozwoju kariery </w:t>
      </w:r>
      <w:r w:rsidR="00BB72BB" w:rsidRPr="00E75A08">
        <w:rPr>
          <w:rFonts w:ascii="Times New Roman" w:hAnsi="Times New Roman" w:cs="Times New Roman"/>
          <w:sz w:val="24"/>
          <w:szCs w:val="24"/>
        </w:rPr>
        <w:t>dydaktyczno-naukowej</w:t>
      </w:r>
      <w:r w:rsidRPr="00E75A0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95D4ED" w14:textId="1066A03F" w:rsidR="00BE1D4C" w:rsidRPr="00E75A08" w:rsidRDefault="00BE1D4C" w:rsidP="00BE1D4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- </w:t>
      </w:r>
      <w:r w:rsidR="00BB72BB" w:rsidRPr="00E75A08">
        <w:rPr>
          <w:rFonts w:ascii="Times New Roman" w:hAnsi="Times New Roman" w:cs="Times New Roman"/>
          <w:sz w:val="24"/>
          <w:szCs w:val="24"/>
        </w:rPr>
        <w:t xml:space="preserve">możliwość </w:t>
      </w:r>
      <w:r w:rsidRPr="00E75A08">
        <w:rPr>
          <w:rFonts w:ascii="Times New Roman" w:hAnsi="Times New Roman" w:cs="Times New Roman"/>
          <w:sz w:val="24"/>
          <w:szCs w:val="24"/>
        </w:rPr>
        <w:t>wyjazd</w:t>
      </w:r>
      <w:r w:rsidR="00BB72BB" w:rsidRPr="00E75A08">
        <w:rPr>
          <w:rFonts w:ascii="Times New Roman" w:hAnsi="Times New Roman" w:cs="Times New Roman"/>
          <w:sz w:val="24"/>
          <w:szCs w:val="24"/>
        </w:rPr>
        <w:t>ów</w:t>
      </w:r>
      <w:r w:rsidRPr="00E75A08">
        <w:rPr>
          <w:rFonts w:ascii="Times New Roman" w:hAnsi="Times New Roman" w:cs="Times New Roman"/>
          <w:sz w:val="24"/>
          <w:szCs w:val="24"/>
        </w:rPr>
        <w:t xml:space="preserve"> zagraniczn</w:t>
      </w:r>
      <w:r w:rsidR="00BB72BB" w:rsidRPr="00E75A08">
        <w:rPr>
          <w:rFonts w:ascii="Times New Roman" w:hAnsi="Times New Roman" w:cs="Times New Roman"/>
          <w:sz w:val="24"/>
          <w:szCs w:val="24"/>
        </w:rPr>
        <w:t>ych</w:t>
      </w:r>
      <w:r w:rsidRPr="00E75A08">
        <w:rPr>
          <w:rFonts w:ascii="Times New Roman" w:hAnsi="Times New Roman" w:cs="Times New Roman"/>
          <w:sz w:val="24"/>
          <w:szCs w:val="24"/>
        </w:rPr>
        <w:t xml:space="preserve"> związan</w:t>
      </w:r>
      <w:r w:rsidR="00BB72BB" w:rsidRPr="00E75A08">
        <w:rPr>
          <w:rFonts w:ascii="Times New Roman" w:hAnsi="Times New Roman" w:cs="Times New Roman"/>
          <w:sz w:val="24"/>
          <w:szCs w:val="24"/>
        </w:rPr>
        <w:t>ych</w:t>
      </w:r>
      <w:r w:rsidRPr="00E75A08">
        <w:rPr>
          <w:rFonts w:ascii="Times New Roman" w:hAnsi="Times New Roman" w:cs="Times New Roman"/>
          <w:sz w:val="24"/>
          <w:szCs w:val="24"/>
        </w:rPr>
        <w:t xml:space="preserve"> z prowadzeniem</w:t>
      </w:r>
      <w:r w:rsidR="00BB72BB" w:rsidRPr="00E75A08">
        <w:rPr>
          <w:rFonts w:ascii="Times New Roman" w:hAnsi="Times New Roman" w:cs="Times New Roman"/>
          <w:sz w:val="24"/>
          <w:szCs w:val="24"/>
        </w:rPr>
        <w:t xml:space="preserve"> działalności dydaktycznej lub  naukowej</w:t>
      </w:r>
      <w:r w:rsidRPr="00E75A08">
        <w:rPr>
          <w:rFonts w:ascii="Times New Roman" w:hAnsi="Times New Roman" w:cs="Times New Roman"/>
          <w:sz w:val="24"/>
          <w:szCs w:val="24"/>
        </w:rPr>
        <w:t xml:space="preserve"> w europejskich ośrodkach naukowych;</w:t>
      </w:r>
    </w:p>
    <w:p w14:paraId="7216526C" w14:textId="1337677F" w:rsidR="00BE1D4C" w:rsidRPr="00E75A08" w:rsidRDefault="00BE1D4C" w:rsidP="00BE1D4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- </w:t>
      </w:r>
      <w:r w:rsidR="00BB72BB" w:rsidRPr="00E75A08">
        <w:rPr>
          <w:rFonts w:ascii="Times New Roman" w:hAnsi="Times New Roman" w:cs="Times New Roman"/>
          <w:sz w:val="24"/>
          <w:szCs w:val="24"/>
        </w:rPr>
        <w:t xml:space="preserve">możliwość </w:t>
      </w:r>
      <w:r w:rsidRPr="00E75A08">
        <w:rPr>
          <w:rFonts w:ascii="Times New Roman" w:hAnsi="Times New Roman" w:cs="Times New Roman"/>
          <w:sz w:val="24"/>
          <w:szCs w:val="24"/>
        </w:rPr>
        <w:t>uczestniczeni</w:t>
      </w:r>
      <w:r w:rsidR="00BB72BB" w:rsidRPr="00E75A08">
        <w:rPr>
          <w:rFonts w:ascii="Times New Roman" w:hAnsi="Times New Roman" w:cs="Times New Roman"/>
          <w:sz w:val="24"/>
          <w:szCs w:val="24"/>
        </w:rPr>
        <w:t>a</w:t>
      </w:r>
      <w:r w:rsidRPr="00E75A08">
        <w:rPr>
          <w:rFonts w:ascii="Times New Roman" w:hAnsi="Times New Roman" w:cs="Times New Roman"/>
          <w:sz w:val="24"/>
          <w:szCs w:val="24"/>
        </w:rPr>
        <w:t xml:space="preserve"> w konferencjach krajowych i międzynarodowych;</w:t>
      </w:r>
    </w:p>
    <w:p w14:paraId="75B211B5" w14:textId="2FD55712" w:rsidR="00BB72BB" w:rsidRPr="00E75A08" w:rsidRDefault="00BE1D4C" w:rsidP="00BB72B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- </w:t>
      </w:r>
      <w:r w:rsidR="00291A86" w:rsidRPr="00E75A08">
        <w:rPr>
          <w:rFonts w:ascii="Times New Roman" w:hAnsi="Times New Roman" w:cs="Times New Roman"/>
          <w:sz w:val="24"/>
          <w:szCs w:val="24"/>
        </w:rPr>
        <w:t xml:space="preserve">możliwość </w:t>
      </w:r>
      <w:r w:rsidRPr="00E75A08">
        <w:rPr>
          <w:rFonts w:ascii="Times New Roman" w:hAnsi="Times New Roman" w:cs="Times New Roman"/>
          <w:sz w:val="24"/>
          <w:szCs w:val="24"/>
        </w:rPr>
        <w:t>publikowani</w:t>
      </w:r>
      <w:r w:rsidR="00E10B51" w:rsidRPr="00E75A08">
        <w:rPr>
          <w:rFonts w:ascii="Times New Roman" w:hAnsi="Times New Roman" w:cs="Times New Roman"/>
          <w:sz w:val="24"/>
          <w:szCs w:val="24"/>
        </w:rPr>
        <w:t>a</w:t>
      </w:r>
      <w:r w:rsidRPr="00E75A08">
        <w:rPr>
          <w:rFonts w:ascii="Times New Roman" w:hAnsi="Times New Roman" w:cs="Times New Roman"/>
          <w:sz w:val="24"/>
          <w:szCs w:val="24"/>
        </w:rPr>
        <w:t xml:space="preserve"> artykułów </w:t>
      </w:r>
      <w:r w:rsidR="00BB72BB" w:rsidRPr="00E75A08">
        <w:rPr>
          <w:rFonts w:ascii="Times New Roman" w:hAnsi="Times New Roman" w:cs="Times New Roman"/>
          <w:sz w:val="24"/>
          <w:szCs w:val="24"/>
        </w:rPr>
        <w:t xml:space="preserve">dydaktycznych lub </w:t>
      </w:r>
      <w:r w:rsidRPr="00E75A08">
        <w:rPr>
          <w:rFonts w:ascii="Times New Roman" w:hAnsi="Times New Roman" w:cs="Times New Roman"/>
          <w:sz w:val="24"/>
          <w:szCs w:val="24"/>
        </w:rPr>
        <w:t xml:space="preserve">naukowych </w:t>
      </w:r>
    </w:p>
    <w:p w14:paraId="06D60306" w14:textId="33C57E72" w:rsidR="00BE1D4C" w:rsidRPr="00E75A08" w:rsidRDefault="00BB72BB" w:rsidP="00BB7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A0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045C8" w:rsidRPr="00E75A08">
        <w:rPr>
          <w:rFonts w:ascii="Times New Roman" w:hAnsi="Times New Roman" w:cs="Times New Roman"/>
          <w:b/>
          <w:sz w:val="24"/>
          <w:szCs w:val="24"/>
        </w:rPr>
        <w:t xml:space="preserve">Opis przewidywanego zakresu zadań i obowiązków: </w:t>
      </w:r>
    </w:p>
    <w:p w14:paraId="5B3EAB2F" w14:textId="7D6C1817" w:rsidR="00BE1D4C" w:rsidRPr="00E75A08" w:rsidRDefault="00BE1D4C" w:rsidP="00291A86">
      <w:pPr>
        <w:pStyle w:val="Akapitzlist"/>
        <w:spacing w:after="160"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E3A1826" w14:textId="77A41EF4" w:rsidR="00BE1D4C" w:rsidRPr="00E75A08" w:rsidRDefault="00291A86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obsługa procesu dydaktycznego uczelni</w:t>
      </w:r>
      <w:r w:rsidR="00BE1D4C" w:rsidRPr="00E75A08">
        <w:rPr>
          <w:rFonts w:ascii="Times New Roman" w:hAnsi="Times New Roman" w:cs="Times New Roman"/>
          <w:sz w:val="24"/>
          <w:szCs w:val="24"/>
        </w:rPr>
        <w:t>;</w:t>
      </w:r>
    </w:p>
    <w:p w14:paraId="1AFE6112" w14:textId="2D290182" w:rsidR="00291A86" w:rsidRPr="00E75A08" w:rsidRDefault="00291A86" w:rsidP="00291A86">
      <w:pPr>
        <w:pStyle w:val="Akapitzlist"/>
        <w:spacing w:after="160"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BD16C2" w14:textId="69B335D5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przygotowywanie </w:t>
      </w:r>
      <w:r w:rsidR="00E10B51" w:rsidRPr="00E75A08">
        <w:rPr>
          <w:rFonts w:ascii="Times New Roman" w:hAnsi="Times New Roman" w:cs="Times New Roman"/>
          <w:sz w:val="24"/>
          <w:szCs w:val="24"/>
        </w:rPr>
        <w:t>i realizacja projektów</w:t>
      </w:r>
      <w:r w:rsidRPr="00E75A08">
        <w:rPr>
          <w:rFonts w:ascii="Times New Roman" w:hAnsi="Times New Roman" w:cs="Times New Roman"/>
          <w:sz w:val="24"/>
          <w:szCs w:val="24"/>
        </w:rPr>
        <w:t xml:space="preserve"> finansowanych ze środków publicznych</w:t>
      </w:r>
      <w:r w:rsidR="00E10B51" w:rsidRPr="00E75A08">
        <w:rPr>
          <w:rFonts w:ascii="Times New Roman" w:hAnsi="Times New Roman" w:cs="Times New Roman"/>
          <w:sz w:val="24"/>
          <w:szCs w:val="24"/>
        </w:rPr>
        <w:t xml:space="preserve"> i niepublicznych</w:t>
      </w:r>
      <w:r w:rsidRPr="00E75A08">
        <w:rPr>
          <w:rFonts w:ascii="Times New Roman" w:hAnsi="Times New Roman" w:cs="Times New Roman"/>
          <w:sz w:val="24"/>
          <w:szCs w:val="24"/>
        </w:rPr>
        <w:t>;</w:t>
      </w:r>
    </w:p>
    <w:p w14:paraId="221F1015" w14:textId="64FFF705" w:rsidR="00BE1D4C" w:rsidRPr="00E75A08" w:rsidRDefault="00BE1D4C" w:rsidP="00291A86">
      <w:pPr>
        <w:pStyle w:val="Akapitzlist"/>
        <w:spacing w:after="160"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527CC5D" w14:textId="4D71F0FA" w:rsidR="00BE1D4C" w:rsidRPr="00E75A08" w:rsidRDefault="00291A86" w:rsidP="00291A86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doskonalenie procesu dydaktycznego</w:t>
      </w:r>
    </w:p>
    <w:p w14:paraId="12D7FD61" w14:textId="1D9874D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wysokie umiejętności interpersonalne, pozwalające </w:t>
      </w:r>
      <w:r w:rsidR="00291A86" w:rsidRPr="00E75A08">
        <w:rPr>
          <w:rFonts w:ascii="Times New Roman" w:hAnsi="Times New Roman" w:cs="Times New Roman"/>
          <w:sz w:val="24"/>
          <w:szCs w:val="24"/>
        </w:rPr>
        <w:t xml:space="preserve">m.in. </w:t>
      </w:r>
      <w:r w:rsidRPr="00E75A08">
        <w:rPr>
          <w:rFonts w:ascii="Times New Roman" w:hAnsi="Times New Roman" w:cs="Times New Roman"/>
          <w:sz w:val="24"/>
          <w:szCs w:val="24"/>
        </w:rPr>
        <w:t>na efektywną pracę zespołową;</w:t>
      </w:r>
    </w:p>
    <w:p w14:paraId="032033CE" w14:textId="51A8A240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dokładność w wykonywaniu powierzonych zadań oraz łatwość w dostosowaniu się do procedur</w:t>
      </w:r>
      <w:r w:rsidR="00291A86" w:rsidRPr="00E75A08">
        <w:rPr>
          <w:rFonts w:ascii="Times New Roman" w:hAnsi="Times New Roman" w:cs="Times New Roman"/>
          <w:sz w:val="24"/>
          <w:szCs w:val="24"/>
        </w:rPr>
        <w:t xml:space="preserve"> z zakresu organizacji kształcenia</w:t>
      </w:r>
      <w:r w:rsidRPr="00E75A0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215275" w14:textId="05F9B316" w:rsidR="00291A86" w:rsidRPr="00E75A08" w:rsidRDefault="00291A86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udział w przedsięwzięciach organizacyjnych prowadzonych w Politechnice Łódzkiej</w:t>
      </w:r>
      <w:r w:rsidR="00447181" w:rsidRPr="00E75A08">
        <w:rPr>
          <w:rFonts w:ascii="Times New Roman" w:hAnsi="Times New Roman" w:cs="Times New Roman"/>
          <w:sz w:val="24"/>
          <w:szCs w:val="24"/>
        </w:rPr>
        <w:t>;</w:t>
      </w:r>
    </w:p>
    <w:p w14:paraId="057016D8" w14:textId="647453BA" w:rsidR="00BE1D4C" w:rsidRPr="00E75A08" w:rsidRDefault="00BE1D4C" w:rsidP="00291A86">
      <w:pPr>
        <w:pStyle w:val="Akapitzlist"/>
        <w:spacing w:after="160"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8290801" w14:textId="3F50551B" w:rsidR="00BE1D4C" w:rsidRPr="00E75A08" w:rsidRDefault="00BE1D4C" w:rsidP="002045C8">
      <w:p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08">
        <w:rPr>
          <w:rFonts w:ascii="Times New Roman" w:hAnsi="Times New Roman" w:cs="Times New Roman"/>
          <w:b/>
          <w:bCs/>
          <w:sz w:val="24"/>
          <w:szCs w:val="24"/>
        </w:rPr>
        <w:t xml:space="preserve">Zadania przewidziane w ramach zakresu obowiązków to m.in.: </w:t>
      </w:r>
    </w:p>
    <w:p w14:paraId="1924ED4A" w14:textId="7B518941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291A86" w:rsidRPr="00E75A08">
        <w:rPr>
          <w:rFonts w:ascii="Times New Roman" w:hAnsi="Times New Roman" w:cs="Times New Roman"/>
          <w:sz w:val="24"/>
          <w:szCs w:val="24"/>
        </w:rPr>
        <w:t>zajęć dydaktycznych</w:t>
      </w:r>
      <w:r w:rsidR="00114D5A" w:rsidRPr="00E75A08">
        <w:rPr>
          <w:rFonts w:ascii="Times New Roman" w:hAnsi="Times New Roman" w:cs="Times New Roman"/>
          <w:sz w:val="24"/>
          <w:szCs w:val="24"/>
        </w:rPr>
        <w:t xml:space="preserve"> w języku polskim i angielskim</w:t>
      </w:r>
      <w:r w:rsidR="00291A86" w:rsidRPr="00E75A08">
        <w:rPr>
          <w:rFonts w:ascii="Times New Roman" w:hAnsi="Times New Roman" w:cs="Times New Roman"/>
          <w:sz w:val="24"/>
          <w:szCs w:val="24"/>
        </w:rPr>
        <w:t xml:space="preserve"> (w tym wysoce specjalistycznych łączących kompetencje matematyczne i informatyczne)</w:t>
      </w:r>
    </w:p>
    <w:p w14:paraId="42DC7548" w14:textId="0DD36508" w:rsidR="00291A86" w:rsidRPr="00E75A08" w:rsidRDefault="00291A86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przygotowywanie materiałów dydaktycznych</w:t>
      </w:r>
      <w:r w:rsidR="00873AF9" w:rsidRPr="00E75A08">
        <w:rPr>
          <w:rFonts w:ascii="Times New Roman" w:hAnsi="Times New Roman" w:cs="Times New Roman"/>
          <w:sz w:val="24"/>
          <w:szCs w:val="24"/>
        </w:rPr>
        <w:t xml:space="preserve"> (w tym </w:t>
      </w:r>
      <w:r w:rsidR="00766E09" w:rsidRPr="00E75A08">
        <w:rPr>
          <w:rFonts w:ascii="Times New Roman" w:hAnsi="Times New Roman" w:cs="Times New Roman"/>
          <w:sz w:val="24"/>
          <w:szCs w:val="24"/>
        </w:rPr>
        <w:t xml:space="preserve">także publikacja </w:t>
      </w:r>
      <w:r w:rsidR="00873AF9" w:rsidRPr="00E75A08">
        <w:rPr>
          <w:rFonts w:ascii="Times New Roman" w:hAnsi="Times New Roman" w:cs="Times New Roman"/>
          <w:sz w:val="24"/>
          <w:szCs w:val="24"/>
        </w:rPr>
        <w:t>skryptów,  podręczników</w:t>
      </w:r>
      <w:r w:rsidR="00766E09" w:rsidRPr="00E75A08">
        <w:rPr>
          <w:rFonts w:ascii="Times New Roman" w:hAnsi="Times New Roman" w:cs="Times New Roman"/>
          <w:sz w:val="24"/>
          <w:szCs w:val="24"/>
        </w:rPr>
        <w:t>, itp.</w:t>
      </w:r>
      <w:r w:rsidR="00873AF9" w:rsidRPr="00E75A08">
        <w:rPr>
          <w:rFonts w:ascii="Times New Roman" w:hAnsi="Times New Roman" w:cs="Times New Roman"/>
          <w:sz w:val="24"/>
          <w:szCs w:val="24"/>
        </w:rPr>
        <w:t>)</w:t>
      </w:r>
    </w:p>
    <w:p w14:paraId="52F38114" w14:textId="1E2DDB9C" w:rsidR="00BE1D4C" w:rsidRPr="00E75A08" w:rsidRDefault="009E2450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przygotowywanie i realizacja wniosków/projektów </w:t>
      </w:r>
      <w:r w:rsidR="00EF27CF" w:rsidRPr="00E75A08">
        <w:rPr>
          <w:rFonts w:ascii="Times New Roman" w:hAnsi="Times New Roman" w:cs="Times New Roman"/>
          <w:sz w:val="24"/>
          <w:szCs w:val="24"/>
        </w:rPr>
        <w:t xml:space="preserve">o charakterze aplikacyjnym </w:t>
      </w:r>
      <w:r w:rsidRPr="00E75A08">
        <w:rPr>
          <w:rFonts w:ascii="Times New Roman" w:hAnsi="Times New Roman" w:cs="Times New Roman"/>
          <w:sz w:val="24"/>
          <w:szCs w:val="24"/>
        </w:rPr>
        <w:t xml:space="preserve">typu grant </w:t>
      </w:r>
      <w:r w:rsidR="00E10B51" w:rsidRPr="00E75A08">
        <w:rPr>
          <w:rFonts w:ascii="Times New Roman" w:hAnsi="Times New Roman" w:cs="Times New Roman"/>
          <w:sz w:val="24"/>
          <w:szCs w:val="24"/>
        </w:rPr>
        <w:t>(</w:t>
      </w:r>
      <w:r w:rsidR="00EF27CF" w:rsidRPr="00E75A08">
        <w:rPr>
          <w:rFonts w:ascii="Times New Roman" w:hAnsi="Times New Roman" w:cs="Times New Roman"/>
          <w:sz w:val="24"/>
          <w:szCs w:val="24"/>
        </w:rPr>
        <w:t xml:space="preserve">np. oferowanych przez instytucje typu </w:t>
      </w:r>
      <w:proofErr w:type="spellStart"/>
      <w:r w:rsidR="00E10B51" w:rsidRPr="00E75A08">
        <w:rPr>
          <w:rFonts w:ascii="Times New Roman" w:hAnsi="Times New Roman" w:cs="Times New Roman"/>
          <w:sz w:val="24"/>
          <w:szCs w:val="24"/>
        </w:rPr>
        <w:t>NCN,NCBiR</w:t>
      </w:r>
      <w:proofErr w:type="spellEnd"/>
      <w:r w:rsidR="00E10B51" w:rsidRPr="00E75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B51" w:rsidRPr="00E75A08">
        <w:rPr>
          <w:rFonts w:ascii="Times New Roman" w:hAnsi="Times New Roman" w:cs="Times New Roman"/>
          <w:sz w:val="24"/>
          <w:szCs w:val="24"/>
        </w:rPr>
        <w:t>NFGWiOŚ</w:t>
      </w:r>
      <w:proofErr w:type="spellEnd"/>
      <w:r w:rsidR="00E10B51" w:rsidRPr="00E75A08">
        <w:rPr>
          <w:rFonts w:ascii="Times New Roman" w:hAnsi="Times New Roman" w:cs="Times New Roman"/>
          <w:sz w:val="24"/>
          <w:szCs w:val="24"/>
        </w:rPr>
        <w:t xml:space="preserve">, FNP) </w:t>
      </w:r>
      <w:r w:rsidRPr="00E75A08">
        <w:rPr>
          <w:rFonts w:ascii="Times New Roman" w:hAnsi="Times New Roman" w:cs="Times New Roman"/>
          <w:sz w:val="24"/>
          <w:szCs w:val="24"/>
        </w:rPr>
        <w:t xml:space="preserve">oraz współpraca w tym zakresie z </w:t>
      </w:r>
      <w:r w:rsidR="00BE1D4C" w:rsidRPr="00E75A08">
        <w:rPr>
          <w:rFonts w:ascii="Times New Roman" w:hAnsi="Times New Roman" w:cs="Times New Roman"/>
          <w:sz w:val="24"/>
          <w:szCs w:val="24"/>
        </w:rPr>
        <w:t xml:space="preserve"> </w:t>
      </w:r>
      <w:r w:rsidRPr="00E75A08">
        <w:rPr>
          <w:rFonts w:ascii="Times New Roman" w:hAnsi="Times New Roman" w:cs="Times New Roman"/>
          <w:sz w:val="24"/>
          <w:szCs w:val="24"/>
        </w:rPr>
        <w:t>otoczeniem gospodarczym</w:t>
      </w:r>
      <w:r w:rsidR="00BE1D4C" w:rsidRPr="00E75A08">
        <w:rPr>
          <w:rFonts w:ascii="Times New Roman" w:hAnsi="Times New Roman" w:cs="Times New Roman"/>
          <w:sz w:val="24"/>
          <w:szCs w:val="24"/>
        </w:rPr>
        <w:t>;</w:t>
      </w:r>
    </w:p>
    <w:p w14:paraId="62ABC0AB" w14:textId="48675FFF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udział w pracach organizacyjnych na rzecz Instytutu Matematyki i Uczelni</w:t>
      </w:r>
      <w:r w:rsidR="00766E09" w:rsidRPr="00E75A08">
        <w:rPr>
          <w:rFonts w:ascii="Times New Roman" w:hAnsi="Times New Roman" w:cs="Times New Roman"/>
          <w:sz w:val="24"/>
          <w:szCs w:val="24"/>
        </w:rPr>
        <w:t xml:space="preserve"> (egzaminy kompetencyjne i dyplomowe, akcje promocyjne, prace rekrutacyjne</w:t>
      </w:r>
      <w:r w:rsidR="009E2450" w:rsidRPr="00E75A08">
        <w:rPr>
          <w:rFonts w:ascii="Times New Roman" w:hAnsi="Times New Roman" w:cs="Times New Roman"/>
          <w:sz w:val="24"/>
          <w:szCs w:val="24"/>
        </w:rPr>
        <w:t>, itp.</w:t>
      </w:r>
      <w:r w:rsidR="00766E09" w:rsidRPr="00E75A08">
        <w:rPr>
          <w:rFonts w:ascii="Times New Roman" w:hAnsi="Times New Roman" w:cs="Times New Roman"/>
          <w:sz w:val="24"/>
          <w:szCs w:val="24"/>
        </w:rPr>
        <w:t>).</w:t>
      </w:r>
      <w:r w:rsidRPr="00E75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B493E" w14:textId="77777777" w:rsidR="00BE1D4C" w:rsidRPr="00E75A08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08">
        <w:rPr>
          <w:rFonts w:ascii="Times New Roman" w:hAnsi="Times New Roman" w:cs="Times New Roman"/>
          <w:b/>
          <w:bCs/>
          <w:sz w:val="24"/>
          <w:szCs w:val="24"/>
        </w:rPr>
        <w:t>Wykaz wymaganych dokumentów:</w:t>
      </w:r>
    </w:p>
    <w:p w14:paraId="3605C9A8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podanie o zatrudnienie do JM Rektora PŁ; </w:t>
      </w:r>
    </w:p>
    <w:p w14:paraId="17160EDF" w14:textId="0AEFBAE9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w Politechnice Łódzkiej, stanowiący załącznik nr 1.1 do </w:t>
      </w:r>
      <w:r w:rsidR="00E75A08" w:rsidRPr="00E75A08">
        <w:rPr>
          <w:rFonts w:ascii="Times New Roman" w:hAnsi="Times New Roman" w:cs="Times New Roman"/>
          <w:sz w:val="24"/>
          <w:szCs w:val="24"/>
        </w:rPr>
        <w:t>„Polityki OTM-R – Otwarty Przejrzysty Merytoryczny Proces Rekrutacji”;</w:t>
      </w:r>
    </w:p>
    <w:p w14:paraId="44453683" w14:textId="5F53FCC9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klauzula o ochronie danych osobowych, stanowiąca załącznik nr 1.2 do </w:t>
      </w:r>
      <w:r w:rsidR="00E75A08" w:rsidRPr="00E75A08">
        <w:rPr>
          <w:rFonts w:ascii="Times New Roman" w:hAnsi="Times New Roman" w:cs="Times New Roman"/>
          <w:sz w:val="24"/>
          <w:szCs w:val="24"/>
        </w:rPr>
        <w:t>„Polityki OTM-R – Otwarty Przejrzysty Merytoryczny Proces Rekrutacji”;</w:t>
      </w:r>
    </w:p>
    <w:p w14:paraId="2E490D97" w14:textId="5FD6D9A6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zgoda na przetwarzanie danych osobowych, stanowiąca załącznik nr 1.3 do </w:t>
      </w:r>
      <w:r w:rsidR="00E75A08" w:rsidRPr="00E75A08">
        <w:rPr>
          <w:rFonts w:ascii="Times New Roman" w:hAnsi="Times New Roman" w:cs="Times New Roman"/>
          <w:sz w:val="24"/>
          <w:szCs w:val="24"/>
        </w:rPr>
        <w:t>„Polityki OTM-R – Otwarty Przejrzysty Merytoryczny Proces Rekrutacji”;</w:t>
      </w:r>
    </w:p>
    <w:p w14:paraId="439B3711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odpisy/kopie dyplomów; </w:t>
      </w:r>
    </w:p>
    <w:p w14:paraId="349C5F84" w14:textId="77777777" w:rsidR="00BE1D4C" w:rsidRPr="00E75A08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inne dokumenty potwierdzające posiadane kwalifikacje.</w:t>
      </w:r>
    </w:p>
    <w:p w14:paraId="6E092AB6" w14:textId="77777777" w:rsidR="00BE1D4C" w:rsidRPr="00E75A08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08">
        <w:rPr>
          <w:rFonts w:ascii="Times New Roman" w:hAnsi="Times New Roman" w:cs="Times New Roman"/>
          <w:b/>
          <w:bCs/>
          <w:sz w:val="24"/>
          <w:szCs w:val="24"/>
        </w:rPr>
        <w:lastRenderedPageBreak/>
        <w:t>Miejsce, forma i termin składania dokumentów:</w:t>
      </w:r>
    </w:p>
    <w:p w14:paraId="70B86733" w14:textId="77777777" w:rsidR="00BE1D4C" w:rsidRPr="00E75A08" w:rsidRDefault="00BE1D4C" w:rsidP="00BE1D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Zgłoszenia na konkurs należy dostarczyć na adres</w:t>
      </w:r>
    </w:p>
    <w:p w14:paraId="6D5BFCB2" w14:textId="77777777" w:rsidR="00BE1D4C" w:rsidRPr="00E75A08" w:rsidRDefault="00BE1D4C" w:rsidP="00BE1D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Instytut Matematyki Politechniki Łódzkiej</w:t>
      </w:r>
    </w:p>
    <w:p w14:paraId="7CFA2B87" w14:textId="77777777" w:rsidR="00BE1D4C" w:rsidRPr="00E75A08" w:rsidRDefault="00BE1D4C" w:rsidP="00BE1D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90-924 Łódź, ul. Żeromskiego 116</w:t>
      </w:r>
    </w:p>
    <w:p w14:paraId="2464C56B" w14:textId="43D2B49E" w:rsidR="00BE1D4C" w:rsidRPr="00E75A08" w:rsidRDefault="00BE1D4C" w:rsidP="00BE1D4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z dopiskiem „Konkurs na stanowisko adiunkta I73” lub przesyłać drogą elektroniczną na adres mailowy </w:t>
      </w:r>
      <w:hyperlink r:id="rId11" w:history="1">
        <w:r w:rsidRPr="00E75A08">
          <w:rPr>
            <w:rStyle w:val="Hipercze"/>
            <w:rFonts w:ascii="Times New Roman" w:hAnsi="Times New Roman" w:cs="Times New Roman"/>
            <w:sz w:val="24"/>
            <w:szCs w:val="24"/>
          </w:rPr>
          <w:t>w7i73@adm.p.lodz.pl</w:t>
        </w:r>
      </w:hyperlink>
      <w:r w:rsidRPr="00E75A08">
        <w:rPr>
          <w:rFonts w:ascii="Times New Roman" w:hAnsi="Times New Roman" w:cs="Times New Roman"/>
          <w:sz w:val="24"/>
          <w:szCs w:val="24"/>
        </w:rPr>
        <w:t xml:space="preserve"> z dopiskiem „Konkurs na stanowisko adiunkta I73” </w:t>
      </w:r>
      <w:r w:rsidRPr="00E75A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terminie do dnia </w:t>
      </w:r>
      <w:r w:rsidR="00044EF2" w:rsidRPr="00E75A08"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="007876E9" w:rsidRPr="00E75A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44EF2" w:rsidRPr="00E75A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sierpnia </w:t>
      </w:r>
      <w:r w:rsidRPr="00E75A08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E0246B" w:rsidRPr="00E75A0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7876E9" w:rsidRPr="00E75A08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75A08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</w:p>
    <w:p w14:paraId="48F65896" w14:textId="77777777" w:rsidR="00BE1D4C" w:rsidRPr="00E75A08" w:rsidRDefault="00BE1D4C" w:rsidP="00BE1D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Liczy się data wpływu dokumentów do Instytutu Matematyki. Kandydaci będą mogli dokonać odbioru złożonych przez siebie dokumentów związanych konkursem przez okres 30 dni od daty zakończenia konkursu. </w:t>
      </w:r>
    </w:p>
    <w:p w14:paraId="2DB14D9B" w14:textId="77777777" w:rsidR="00BE1D4C" w:rsidRPr="00E75A08" w:rsidRDefault="00BE1D4C" w:rsidP="00BE1D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>Kandydaci/</w:t>
      </w:r>
      <w:proofErr w:type="spellStart"/>
      <w:r w:rsidRPr="00E75A08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Pr="00E75A08">
        <w:rPr>
          <w:rFonts w:ascii="Times New Roman" w:hAnsi="Times New Roman" w:cs="Times New Roman"/>
          <w:sz w:val="24"/>
          <w:szCs w:val="24"/>
        </w:rPr>
        <w:t>, spełniający wymogi formalne zostaną zaproszeni na rozmowę kwalifikacyjną. Informacje dotyczące rozmowy kwalifikacyjnej zostaną przesłane Kandydatom/</w:t>
      </w:r>
      <w:proofErr w:type="spellStart"/>
      <w:r w:rsidRPr="00E75A08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E75A08">
        <w:rPr>
          <w:rFonts w:ascii="Times New Roman" w:hAnsi="Times New Roman" w:cs="Times New Roman"/>
          <w:sz w:val="24"/>
          <w:szCs w:val="24"/>
        </w:rPr>
        <w:t xml:space="preserve"> pocztą elektroniczną.</w:t>
      </w:r>
    </w:p>
    <w:p w14:paraId="05FB085B" w14:textId="77777777" w:rsidR="00BE1D4C" w:rsidRPr="00E75A08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08">
        <w:rPr>
          <w:rFonts w:ascii="Times New Roman" w:hAnsi="Times New Roman" w:cs="Times New Roman"/>
          <w:b/>
          <w:bCs/>
          <w:sz w:val="24"/>
          <w:szCs w:val="24"/>
        </w:rPr>
        <w:t>Dane osoby do kontaktu:</w:t>
      </w:r>
    </w:p>
    <w:p w14:paraId="0A7C44C2" w14:textId="77777777" w:rsidR="00BE1D4C" w:rsidRPr="00E75A08" w:rsidRDefault="00BE1D4C" w:rsidP="00BE1D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Dodatkowych informacji na temat konkursu udziela Pani dr hab. Katarzyna Szymańska-Dębowska, prof. PŁ, e-mail: </w:t>
      </w:r>
      <w:hyperlink r:id="rId12" w:history="1">
        <w:r w:rsidRPr="00E75A08">
          <w:rPr>
            <w:rStyle w:val="Hipercze"/>
            <w:rFonts w:ascii="Times New Roman" w:hAnsi="Times New Roman" w:cs="Times New Roman"/>
            <w:sz w:val="24"/>
            <w:szCs w:val="24"/>
          </w:rPr>
          <w:t>katarzyna.szymanska-debowska@p.lodz.pl</w:t>
        </w:r>
      </w:hyperlink>
      <w:r w:rsidRPr="00E75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674B5" w14:textId="7F800C48" w:rsidR="00BE1D4C" w:rsidRPr="00E75A08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08">
        <w:rPr>
          <w:rFonts w:ascii="Times New Roman" w:hAnsi="Times New Roman" w:cs="Times New Roman"/>
          <w:b/>
          <w:bCs/>
          <w:sz w:val="24"/>
          <w:szCs w:val="24"/>
        </w:rPr>
        <w:t xml:space="preserve">Przewidywany termin rozstrzygnięcia konkursu: </w:t>
      </w:r>
      <w:r w:rsidR="00044EF2" w:rsidRPr="00E75A0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0246B" w:rsidRPr="00E75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EF2" w:rsidRPr="00E75A08">
        <w:rPr>
          <w:rFonts w:ascii="Times New Roman" w:hAnsi="Times New Roman" w:cs="Times New Roman"/>
          <w:b/>
          <w:bCs/>
          <w:sz w:val="24"/>
          <w:szCs w:val="24"/>
        </w:rPr>
        <w:t xml:space="preserve">września </w:t>
      </w:r>
      <w:r w:rsidRPr="00E75A0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0246B" w:rsidRPr="00E75A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5A08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129C262F" w14:textId="77777777" w:rsidR="00E75A08" w:rsidRDefault="00BE1D4C" w:rsidP="00E75A08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Instytut Matematyki jest jedną z trzech jednostek tworzących Wydział Fizyki Technicznej, Informatyki i Matematyki Stosowanej (FTIMS) Politechniki Łódzkiej. </w:t>
      </w:r>
    </w:p>
    <w:p w14:paraId="7A1948C5" w14:textId="3E209F7D" w:rsidR="00BE1D4C" w:rsidRDefault="00114D5A" w:rsidP="004E403D">
      <w:pPr>
        <w:pStyle w:val="Akapitzlist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08">
        <w:rPr>
          <w:rFonts w:ascii="Times New Roman" w:hAnsi="Times New Roman" w:cs="Times New Roman"/>
          <w:sz w:val="24"/>
          <w:szCs w:val="24"/>
        </w:rPr>
        <w:t xml:space="preserve">Instytut prowadzi badania z następujących współczesnych dziedzin nauki: dynamika </w:t>
      </w:r>
      <w:r w:rsidR="00E75A08">
        <w:rPr>
          <w:rFonts w:ascii="Times New Roman" w:hAnsi="Times New Roman" w:cs="Times New Roman"/>
          <w:sz w:val="24"/>
          <w:szCs w:val="24"/>
        </w:rPr>
        <w:br/>
      </w:r>
      <w:r w:rsidRPr="00E75A08">
        <w:rPr>
          <w:rFonts w:ascii="Times New Roman" w:hAnsi="Times New Roman" w:cs="Times New Roman"/>
          <w:sz w:val="24"/>
          <w:szCs w:val="24"/>
        </w:rPr>
        <w:t xml:space="preserve">i sterowanie układów w zastosowaniach biomedycznych, układy dynamiczne i optymalizacja </w:t>
      </w:r>
      <w:r w:rsidR="00E75A08">
        <w:rPr>
          <w:rFonts w:ascii="Times New Roman" w:hAnsi="Times New Roman" w:cs="Times New Roman"/>
          <w:sz w:val="24"/>
          <w:szCs w:val="24"/>
        </w:rPr>
        <w:br/>
      </w:r>
      <w:r w:rsidRPr="00E75A08">
        <w:rPr>
          <w:rFonts w:ascii="Times New Roman" w:hAnsi="Times New Roman" w:cs="Times New Roman"/>
          <w:sz w:val="24"/>
          <w:szCs w:val="24"/>
        </w:rPr>
        <w:t>w naukach przyrodniczych i medycynie, nieliniowe i nielokalne problemy brzegowe równań różniczkowych, jakościowa teoria równań różnicowych, analiza nieliniowa, teoria grafów, optymalizacja kombinatoryczna z wykorzystaniem struktur metrycznych, struktury algebraiczne w analizie i topologii, statystyka i teoria prawdopodobieństwa, zastosowania metod analizy danych, matematyka finansowa i ubezpieczeniowa, ubezpieczenia na życie i ubezpieczenia majątkowe,, wypłacalność ubezpieczycieli i niezupełne rynki finansowe, teoria mnogości, analiza rzeczywista i zespolona, iterowane systemy funkcyjne, nierówności funkcyjne.</w:t>
      </w:r>
    </w:p>
    <w:p w14:paraId="2581EBD8" w14:textId="77777777" w:rsidR="004E403D" w:rsidRPr="004E403D" w:rsidRDefault="004E403D" w:rsidP="004E403D">
      <w:pPr>
        <w:pStyle w:val="Akapitzlist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3665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CAF540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D4AEAB" w14:textId="77777777" w:rsidR="002778E5" w:rsidRDefault="002778E5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FEC8C4" w14:textId="77777777" w:rsidR="002778E5" w:rsidRDefault="002778E5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F385A0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321BE7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DD650A" w14:textId="77777777" w:rsidR="002778E5" w:rsidRDefault="002778E5" w:rsidP="002778E5">
      <w:pPr>
        <w:rPr>
          <w:rFonts w:ascii="Arial" w:hAnsi="Arial" w:cs="Arial"/>
          <w:b/>
          <w:bCs/>
          <w:sz w:val="24"/>
          <w:szCs w:val="24"/>
        </w:rPr>
      </w:pPr>
    </w:p>
    <w:p w14:paraId="5BC52EA9" w14:textId="77777777" w:rsidR="002064F5" w:rsidRDefault="002064F5" w:rsidP="002778E5">
      <w:pPr>
        <w:rPr>
          <w:rFonts w:ascii="Arial" w:hAnsi="Arial" w:cs="Arial"/>
          <w:b/>
          <w:bCs/>
          <w:sz w:val="24"/>
          <w:szCs w:val="24"/>
        </w:rPr>
      </w:pPr>
    </w:p>
    <w:p w14:paraId="609B330F" w14:textId="77777777" w:rsidR="002778E5" w:rsidRDefault="002778E5" w:rsidP="002778E5">
      <w:pPr>
        <w:rPr>
          <w:rFonts w:ascii="Arial" w:hAnsi="Arial" w:cs="Arial"/>
          <w:b/>
          <w:bCs/>
          <w:sz w:val="24"/>
          <w:szCs w:val="24"/>
        </w:rPr>
      </w:pPr>
    </w:p>
    <w:p w14:paraId="28E30786" w14:textId="77777777" w:rsidR="002778E5" w:rsidRDefault="002778E5" w:rsidP="002778E5">
      <w:pPr>
        <w:rPr>
          <w:rFonts w:ascii="Arial" w:hAnsi="Arial" w:cs="Arial"/>
          <w:b/>
          <w:bCs/>
          <w:sz w:val="24"/>
          <w:szCs w:val="24"/>
        </w:rPr>
      </w:pPr>
    </w:p>
    <w:p w14:paraId="71A74DF2" w14:textId="434410DF" w:rsidR="000B2512" w:rsidRPr="00C51956" w:rsidRDefault="000B2512" w:rsidP="002778E5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021B90DD" w14:textId="77777777" w:rsidR="002778E5" w:rsidRDefault="002778E5" w:rsidP="00674891">
      <w:pPr>
        <w:jc w:val="right"/>
        <w:rPr>
          <w:rFonts w:ascii="Arial" w:hAnsi="Arial" w:cs="Arial"/>
          <w:sz w:val="16"/>
          <w:szCs w:val="16"/>
        </w:rPr>
      </w:pPr>
    </w:p>
    <w:p w14:paraId="3B1EEC9D" w14:textId="77777777" w:rsidR="002778E5" w:rsidRDefault="002778E5" w:rsidP="00674891">
      <w:pPr>
        <w:jc w:val="right"/>
        <w:rPr>
          <w:rFonts w:ascii="Arial" w:hAnsi="Arial" w:cs="Arial"/>
          <w:sz w:val="16"/>
          <w:szCs w:val="16"/>
        </w:rPr>
      </w:pPr>
    </w:p>
    <w:p w14:paraId="3292BEC1" w14:textId="77777777" w:rsidR="002778E5" w:rsidRDefault="002778E5" w:rsidP="00674891">
      <w:pPr>
        <w:jc w:val="right"/>
        <w:rPr>
          <w:rFonts w:ascii="Arial" w:hAnsi="Arial" w:cs="Arial"/>
          <w:sz w:val="16"/>
          <w:szCs w:val="16"/>
        </w:rPr>
      </w:pPr>
    </w:p>
    <w:p w14:paraId="76F44585" w14:textId="77777777" w:rsidR="002778E5" w:rsidRDefault="002778E5" w:rsidP="00674891">
      <w:pPr>
        <w:jc w:val="right"/>
        <w:rPr>
          <w:rFonts w:ascii="Arial" w:hAnsi="Arial" w:cs="Arial"/>
          <w:sz w:val="16"/>
          <w:szCs w:val="16"/>
        </w:rPr>
      </w:pPr>
    </w:p>
    <w:p w14:paraId="5D3A339B" w14:textId="42ACB6F9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3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7F2EDDF1" w14:textId="474C0C6F" w:rsidR="00665648" w:rsidRPr="003D5B80" w:rsidRDefault="00665648" w:rsidP="003D5B80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1CF7A94" w14:textId="0658C20E" w:rsidR="00665648" w:rsidRPr="00E0246B" w:rsidRDefault="00C51956" w:rsidP="003D5B80">
      <w:pPr>
        <w:pStyle w:val="Standard"/>
        <w:ind w:left="4248" w:firstLine="708"/>
        <w:rPr>
          <w:rFonts w:ascii="Arial" w:hAnsi="Arial"/>
          <w:szCs w:val="18"/>
        </w:rPr>
      </w:pPr>
      <w:r w:rsidRPr="00E0246B">
        <w:rPr>
          <w:rFonts w:ascii="Arial" w:hAnsi="Arial"/>
          <w:szCs w:val="18"/>
        </w:rPr>
        <w:t xml:space="preserve">      </w:t>
      </w: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4"/>
          <w:footerReference w:type="default" r:id="rId15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0098" w14:textId="77777777" w:rsidR="006A750B" w:rsidRDefault="006A750B">
      <w:r>
        <w:separator/>
      </w:r>
    </w:p>
  </w:endnote>
  <w:endnote w:type="continuationSeparator" w:id="0">
    <w:p w14:paraId="423ADFF8" w14:textId="77777777" w:rsidR="006A750B" w:rsidRDefault="006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8C88" w14:textId="25029536" w:rsidR="00C973BC" w:rsidRPr="0014177C" w:rsidRDefault="00DD24C9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D5E774D" wp14:editId="5EB91D00">
          <wp:simplePos x="0" y="0"/>
          <wp:positionH relativeFrom="margin">
            <wp:posOffset>4515485</wp:posOffset>
          </wp:positionH>
          <wp:positionV relativeFrom="margin">
            <wp:posOffset>7694295</wp:posOffset>
          </wp:positionV>
          <wp:extent cx="2192020" cy="699135"/>
          <wp:effectExtent l="0" t="0" r="0" b="571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2C4D1A9C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1FD03B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607C1061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18A" w14:textId="1EE60152" w:rsidR="00B87F5A" w:rsidRPr="0014177C" w:rsidRDefault="00DD24C9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486E7C4D" wp14:editId="79EC421F">
          <wp:simplePos x="0" y="0"/>
          <wp:positionH relativeFrom="margin">
            <wp:posOffset>4922125</wp:posOffset>
          </wp:positionH>
          <wp:positionV relativeFrom="margin">
            <wp:posOffset>8019240</wp:posOffset>
          </wp:positionV>
          <wp:extent cx="2192020" cy="699135"/>
          <wp:effectExtent l="0" t="0" r="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4FCA" w14:textId="77777777" w:rsidR="006A750B" w:rsidRDefault="006A750B">
      <w:r>
        <w:separator/>
      </w:r>
    </w:p>
  </w:footnote>
  <w:footnote w:type="continuationSeparator" w:id="0">
    <w:p w14:paraId="2294B6D2" w14:textId="77777777" w:rsidR="006A750B" w:rsidRDefault="006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6" w15:restartNumberingAfterBreak="0">
    <w:nsid w:val="5B3B2082"/>
    <w:multiLevelType w:val="multilevel"/>
    <w:tmpl w:val="7526A7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2"/>
  </w:num>
  <w:num w:numId="12" w16cid:durableId="1489051677">
    <w:abstractNumId w:val="18"/>
  </w:num>
  <w:num w:numId="13" w16cid:durableId="531576333">
    <w:abstractNumId w:val="17"/>
  </w:num>
  <w:num w:numId="14" w16cid:durableId="1130981093">
    <w:abstractNumId w:val="10"/>
  </w:num>
  <w:num w:numId="15" w16cid:durableId="1605186940">
    <w:abstractNumId w:val="13"/>
  </w:num>
  <w:num w:numId="16" w16cid:durableId="1927491862">
    <w:abstractNumId w:val="15"/>
  </w:num>
  <w:num w:numId="17" w16cid:durableId="1461193551">
    <w:abstractNumId w:val="19"/>
  </w:num>
  <w:num w:numId="18" w16cid:durableId="87240931">
    <w:abstractNumId w:val="14"/>
  </w:num>
  <w:num w:numId="19" w16cid:durableId="1112166949">
    <w:abstractNumId w:val="11"/>
  </w:num>
  <w:num w:numId="20" w16cid:durableId="21113933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2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4EF2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09C1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486D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4D5A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27667"/>
    <w:rsid w:val="001320CD"/>
    <w:rsid w:val="00132FD1"/>
    <w:rsid w:val="0013434F"/>
    <w:rsid w:val="00135254"/>
    <w:rsid w:val="00136881"/>
    <w:rsid w:val="00136A88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9340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45C8"/>
    <w:rsid w:val="00205546"/>
    <w:rsid w:val="002060DE"/>
    <w:rsid w:val="002064F5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8E5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1A86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3EB8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3800"/>
    <w:rsid w:val="003D4E93"/>
    <w:rsid w:val="003D50AC"/>
    <w:rsid w:val="003D50C8"/>
    <w:rsid w:val="003D5447"/>
    <w:rsid w:val="003D5B80"/>
    <w:rsid w:val="003D7271"/>
    <w:rsid w:val="003D759E"/>
    <w:rsid w:val="003D7E41"/>
    <w:rsid w:val="003E26A1"/>
    <w:rsid w:val="003E6D16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16C43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47181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53B9"/>
    <w:rsid w:val="0049691E"/>
    <w:rsid w:val="00496A4F"/>
    <w:rsid w:val="00497011"/>
    <w:rsid w:val="004A0009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43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403D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1D1B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1B26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2136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50B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6CB2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0F3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383C"/>
    <w:rsid w:val="00765008"/>
    <w:rsid w:val="0076526E"/>
    <w:rsid w:val="00766096"/>
    <w:rsid w:val="00766E09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4D1"/>
    <w:rsid w:val="00777BBD"/>
    <w:rsid w:val="00777F00"/>
    <w:rsid w:val="00782670"/>
    <w:rsid w:val="00782F2D"/>
    <w:rsid w:val="00783272"/>
    <w:rsid w:val="00783A23"/>
    <w:rsid w:val="00783AC4"/>
    <w:rsid w:val="00786C0F"/>
    <w:rsid w:val="007876E9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747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24B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042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15F0"/>
    <w:rsid w:val="00873AF9"/>
    <w:rsid w:val="00874D4B"/>
    <w:rsid w:val="00874E80"/>
    <w:rsid w:val="00877376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4C7D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4607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4EC8"/>
    <w:rsid w:val="00996705"/>
    <w:rsid w:val="009A0D18"/>
    <w:rsid w:val="009A3D19"/>
    <w:rsid w:val="009A42C3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45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0CC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237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523D"/>
    <w:rsid w:val="00A16797"/>
    <w:rsid w:val="00A2029C"/>
    <w:rsid w:val="00A2238F"/>
    <w:rsid w:val="00A22ABE"/>
    <w:rsid w:val="00A238AB"/>
    <w:rsid w:val="00A23988"/>
    <w:rsid w:val="00A24E6A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1E5B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84B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0D05"/>
    <w:rsid w:val="00B919B4"/>
    <w:rsid w:val="00B91B42"/>
    <w:rsid w:val="00B92514"/>
    <w:rsid w:val="00B928E7"/>
    <w:rsid w:val="00B92BA3"/>
    <w:rsid w:val="00B9335D"/>
    <w:rsid w:val="00B93CFC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5C25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2BB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1D4C"/>
    <w:rsid w:val="00BE2307"/>
    <w:rsid w:val="00BE386B"/>
    <w:rsid w:val="00BE48C3"/>
    <w:rsid w:val="00BE4C79"/>
    <w:rsid w:val="00BE4EBE"/>
    <w:rsid w:val="00BE562B"/>
    <w:rsid w:val="00BE5637"/>
    <w:rsid w:val="00BE5C71"/>
    <w:rsid w:val="00BE5E50"/>
    <w:rsid w:val="00BE5FE7"/>
    <w:rsid w:val="00BE7E36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51C0"/>
    <w:rsid w:val="00C2741C"/>
    <w:rsid w:val="00C3036D"/>
    <w:rsid w:val="00C3053C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18E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A38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74B"/>
    <w:rsid w:val="00CE28C6"/>
    <w:rsid w:val="00CE3A78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44730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2BBF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46B"/>
    <w:rsid w:val="00E02D9D"/>
    <w:rsid w:val="00E0349B"/>
    <w:rsid w:val="00E042B9"/>
    <w:rsid w:val="00E10B51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5A08"/>
    <w:rsid w:val="00E765F4"/>
    <w:rsid w:val="00E80638"/>
    <w:rsid w:val="00E80C20"/>
    <w:rsid w:val="00E816DF"/>
    <w:rsid w:val="00E81741"/>
    <w:rsid w:val="00E82333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9732B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5F3"/>
    <w:rsid w:val="00ED5A30"/>
    <w:rsid w:val="00ED6F23"/>
    <w:rsid w:val="00EE0884"/>
    <w:rsid w:val="00EE09DF"/>
    <w:rsid w:val="00EE135A"/>
    <w:rsid w:val="00EE17A7"/>
    <w:rsid w:val="00EE1F99"/>
    <w:rsid w:val="00EE2699"/>
    <w:rsid w:val="00EE29BB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27CF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3B8"/>
    <w:rsid w:val="00F269FE"/>
    <w:rsid w:val="00F27DCC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38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3F89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A2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685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dm.p.lodz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tarzyna.szymanska-debowska@p.lodz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7i73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4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1796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9</cp:revision>
  <cp:lastPrinted>2017-06-22T12:04:00Z</cp:lastPrinted>
  <dcterms:created xsi:type="dcterms:W3CDTF">2024-06-13T07:47:00Z</dcterms:created>
  <dcterms:modified xsi:type="dcterms:W3CDTF">2024-08-01T07:33:00Z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