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DA4B7" w14:textId="77777777" w:rsidR="000B2512" w:rsidRPr="00176B06" w:rsidRDefault="000B2512" w:rsidP="000B2512">
      <w:pPr>
        <w:jc w:val="right"/>
        <w:rPr>
          <w:sz w:val="16"/>
          <w:szCs w:val="16"/>
        </w:rPr>
      </w:pPr>
      <w:r w:rsidRPr="00176B06">
        <w:rPr>
          <w:sz w:val="16"/>
          <w:szCs w:val="16"/>
        </w:rPr>
        <w:t>Załącznik nr 1</w:t>
      </w:r>
    </w:p>
    <w:p w14:paraId="5EA4D7C5" w14:textId="77777777" w:rsidR="000B2512" w:rsidRPr="006631E6" w:rsidRDefault="000B2512" w:rsidP="000B2512">
      <w:pPr>
        <w:jc w:val="right"/>
        <w:rPr>
          <w:sz w:val="16"/>
          <w:szCs w:val="16"/>
        </w:rPr>
      </w:pPr>
      <w:bookmarkStart w:id="0" w:name="_Hlk89934707"/>
      <w:r w:rsidRPr="00176B06">
        <w:rPr>
          <w:sz w:val="16"/>
          <w:szCs w:val="16"/>
        </w:rPr>
        <w:t>do „POLITYKI OTM-R – OTWARTY PRZEJRZYSTY MERYTORYCZNY PROCES REKRUTACJI”</w:t>
      </w:r>
      <w:bookmarkEnd w:id="0"/>
    </w:p>
    <w:p w14:paraId="6202570E" w14:textId="77777777" w:rsidR="00F62A67" w:rsidRDefault="00F62A67" w:rsidP="00F62A67">
      <w:pPr>
        <w:spacing w:before="120"/>
        <w:jc w:val="center"/>
        <w:rPr>
          <w:rFonts w:ascii="Times New Roman" w:eastAsiaTheme="minorHAnsi" w:hAnsi="Times New Roman" w:cs="Times New Roman"/>
          <w:b/>
          <w:bCs/>
          <w:color w:val="212529"/>
          <w:kern w:val="36"/>
          <w:sz w:val="24"/>
          <w:szCs w:val="24"/>
          <w:lang w:eastAsia="en-US"/>
        </w:rPr>
      </w:pPr>
    </w:p>
    <w:p w14:paraId="66E647D7" w14:textId="080279AB" w:rsidR="00F62A67" w:rsidRPr="00F62A67" w:rsidRDefault="00F62A67" w:rsidP="00F62A67">
      <w:pPr>
        <w:spacing w:before="12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62A67">
        <w:rPr>
          <w:rFonts w:ascii="Times New Roman" w:eastAsiaTheme="minorHAnsi" w:hAnsi="Times New Roman" w:cs="Times New Roman"/>
          <w:b/>
          <w:bCs/>
          <w:color w:val="212529"/>
          <w:kern w:val="36"/>
          <w:sz w:val="24"/>
          <w:szCs w:val="24"/>
          <w:lang w:eastAsia="en-US"/>
        </w:rPr>
        <w:t>Adiunkt w grupie pracowników badawczych, Katedra Fizyki Molekularnej, Wydziału Chemicznego Politechniki Łódzkiej</w:t>
      </w:r>
    </w:p>
    <w:p w14:paraId="2B5EE14B" w14:textId="53004279" w:rsidR="00F62A67" w:rsidRPr="008216BE" w:rsidRDefault="00F62A67" w:rsidP="00093973">
      <w:pPr>
        <w:shd w:val="clear" w:color="auto" w:fill="FFFFFF"/>
        <w:spacing w:before="1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216BE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Politechnika Łódzka jest jedną z najlepszych uczelni technicznych w Polsce. </w:t>
      </w:r>
      <w:r w:rsidR="00093973" w:rsidRPr="008216BE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Posiada 80-letnią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wyróżnienie HR Excellence in Research, potwierdzające, że Uczelnia stosuje zasady „Europejskiej Karty Naukowca” i „Kodeksu postępowania przy rekrutacji pracowników naukowych”.</w:t>
      </w:r>
    </w:p>
    <w:p w14:paraId="71F5BA15" w14:textId="77777777" w:rsidR="00F62A67" w:rsidRPr="008216BE" w:rsidRDefault="00F62A67" w:rsidP="00F62A67">
      <w:pPr>
        <w:spacing w:before="120"/>
        <w:ind w:left="425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Wymagania stawiane kandydatowi (opis dokładnej wiedzy, kwalifikacji, kompetencji oraz doświadczenia zawodowego).</w:t>
      </w:r>
    </w:p>
    <w:p w14:paraId="7AF0AE89" w14:textId="77777777" w:rsidR="00F62A67" w:rsidRPr="008216BE" w:rsidRDefault="00F62A67" w:rsidP="00F62A67">
      <w:pPr>
        <w:numPr>
          <w:ilvl w:val="0"/>
          <w:numId w:val="20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stopień doktora w dziedzinie nauk ścisłych i przyrodniczych w dyscyplinie nauki fizyczne, nauki chemiczne, lub podobnych;</w:t>
      </w:r>
    </w:p>
    <w:p w14:paraId="7E64C829" w14:textId="77777777" w:rsidR="00F62A67" w:rsidRPr="008216BE" w:rsidRDefault="00F62A67" w:rsidP="00F62A67">
      <w:pPr>
        <w:numPr>
          <w:ilvl w:val="0"/>
          <w:numId w:val="20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biegła znajomość języka angielskiego w mowie i w piśmie;</w:t>
      </w:r>
    </w:p>
    <w:p w14:paraId="7B5FB99D" w14:textId="7DB4C3C9" w:rsidR="00F62A67" w:rsidRPr="008216BE" w:rsidRDefault="00F62A67" w:rsidP="00F62A67">
      <w:pPr>
        <w:numPr>
          <w:ilvl w:val="0"/>
          <w:numId w:val="20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doświadczenie w badaniach </w:t>
      </w:r>
      <w:r w:rsidR="00E6734A"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właściwości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optoelektronicznych organicznych półprzewodników;</w:t>
      </w:r>
    </w:p>
    <w:p w14:paraId="2260AB75" w14:textId="77777777" w:rsidR="00F62A67" w:rsidRPr="008216BE" w:rsidRDefault="00F62A67" w:rsidP="00F62A67">
      <w:pPr>
        <w:numPr>
          <w:ilvl w:val="0"/>
          <w:numId w:val="20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doświadczenie w nanoszeniu cienkich warstw;</w:t>
      </w:r>
    </w:p>
    <w:p w14:paraId="719E5EE0" w14:textId="77777777" w:rsidR="00F62A67" w:rsidRPr="008216BE" w:rsidRDefault="00F62A67" w:rsidP="00F62A67">
      <w:pPr>
        <w:numPr>
          <w:ilvl w:val="0"/>
          <w:numId w:val="20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doświadczenie w badaniach morfologii powierzchni i mikrostruktury cienkich warstw;</w:t>
      </w:r>
    </w:p>
    <w:p w14:paraId="63AA9A21" w14:textId="77777777" w:rsidR="00F62A67" w:rsidRPr="008216BE" w:rsidRDefault="00F62A67" w:rsidP="00F62A67">
      <w:pPr>
        <w:numPr>
          <w:ilvl w:val="0"/>
          <w:numId w:val="20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udokumentowany dorobek naukowy w zakresie optoelektroniki;</w:t>
      </w:r>
    </w:p>
    <w:p w14:paraId="22E7CD6A" w14:textId="77777777" w:rsidR="00F62A67" w:rsidRPr="008216BE" w:rsidRDefault="00F62A67" w:rsidP="00F62A67">
      <w:pPr>
        <w:numPr>
          <w:ilvl w:val="0"/>
          <w:numId w:val="20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umiejętność sporządzania raportów naukowych oraz publicznej prezentacji wyników prac naukowych w języku angielskim;</w:t>
      </w:r>
    </w:p>
    <w:p w14:paraId="31C024CA" w14:textId="77777777" w:rsidR="00F62A67" w:rsidRPr="008216BE" w:rsidRDefault="00F62A67" w:rsidP="00F62A67">
      <w:pPr>
        <w:numPr>
          <w:ilvl w:val="0"/>
          <w:numId w:val="20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umiejętność pracy w zespole.</w:t>
      </w:r>
    </w:p>
    <w:p w14:paraId="437556E7" w14:textId="77777777" w:rsidR="00F62A67" w:rsidRPr="008216BE" w:rsidRDefault="00F62A67" w:rsidP="00F62A67">
      <w:pPr>
        <w:spacing w:before="120" w:after="160" w:line="259" w:lineRule="auto"/>
        <w:ind w:left="1145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3502596" w14:textId="77777777" w:rsidR="00F62A67" w:rsidRPr="008216BE" w:rsidRDefault="00F62A67" w:rsidP="00F62A67">
      <w:pPr>
        <w:spacing w:before="120"/>
        <w:ind w:left="425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Pożądane umiejętności dodatkowe:</w:t>
      </w:r>
    </w:p>
    <w:p w14:paraId="24BEBAEB" w14:textId="77777777" w:rsidR="00F62A67" w:rsidRPr="008216BE" w:rsidRDefault="00F62A67" w:rsidP="00F62A67">
      <w:pPr>
        <w:numPr>
          <w:ilvl w:val="0"/>
          <w:numId w:val="21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umiejętność przygotowania cienkich warstw materiałów organicznych różnymi metodami roztworowymi i termicznym napylaniem;</w:t>
      </w:r>
    </w:p>
    <w:p w14:paraId="44159187" w14:textId="77777777" w:rsidR="00F62A67" w:rsidRPr="008216BE" w:rsidRDefault="00F62A67" w:rsidP="00F62A67">
      <w:pPr>
        <w:numPr>
          <w:ilvl w:val="0"/>
          <w:numId w:val="21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doświadczenie w konstruowaniu i badaniu organicznych tranzystorów z efektem polowym;</w:t>
      </w:r>
    </w:p>
    <w:p w14:paraId="0A7CBED0" w14:textId="77777777" w:rsidR="00F62A67" w:rsidRPr="008216BE" w:rsidRDefault="00F62A67" w:rsidP="00F62A67">
      <w:pPr>
        <w:numPr>
          <w:ilvl w:val="0"/>
          <w:numId w:val="21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doświadczenie w pracy z wykorzystaniem komór rękawicowych;</w:t>
      </w:r>
    </w:p>
    <w:p w14:paraId="6EB0F213" w14:textId="77777777" w:rsidR="00F62A67" w:rsidRPr="008216BE" w:rsidRDefault="00F62A67" w:rsidP="00F62A67">
      <w:pPr>
        <w:numPr>
          <w:ilvl w:val="0"/>
          <w:numId w:val="21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samodzielność i umiejętność podejmowania decyzji;</w:t>
      </w:r>
    </w:p>
    <w:p w14:paraId="1543ABCE" w14:textId="77777777" w:rsidR="00F62A67" w:rsidRPr="008216BE" w:rsidRDefault="00F62A67" w:rsidP="00F62A67">
      <w:pPr>
        <w:numPr>
          <w:ilvl w:val="0"/>
          <w:numId w:val="21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otwartość na nowe koncepcje, łatwość przyswajania wiedzy; </w:t>
      </w:r>
    </w:p>
    <w:p w14:paraId="6022BCB3" w14:textId="77777777" w:rsidR="00F62A67" w:rsidRPr="008216BE" w:rsidRDefault="00F62A67" w:rsidP="00F62A67">
      <w:pPr>
        <w:numPr>
          <w:ilvl w:val="0"/>
          <w:numId w:val="21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znajomość zasad dynamiki molekularnej (MD) i </w:t>
      </w:r>
      <w:proofErr w:type="spellStart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półempirycznych</w:t>
      </w:r>
      <w:proofErr w:type="spellEnd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metod MD (PM6, PM7, GFN2)</w:t>
      </w:r>
    </w:p>
    <w:p w14:paraId="2FAE0814" w14:textId="77777777" w:rsidR="00F62A67" w:rsidRPr="008216BE" w:rsidRDefault="00F62A67" w:rsidP="00F62A67">
      <w:pPr>
        <w:numPr>
          <w:ilvl w:val="0"/>
          <w:numId w:val="21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podstawowa umiejętność obsługi oprogramowania MD (LAMMPS, </w:t>
      </w:r>
      <w:proofErr w:type="spellStart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Gromacs</w:t>
      </w:r>
      <w:proofErr w:type="spellEnd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Yasara</w:t>
      </w:r>
      <w:proofErr w:type="spellEnd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Scigress</w:t>
      </w:r>
      <w:proofErr w:type="spellEnd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xtb</w:t>
      </w:r>
      <w:proofErr w:type="spellEnd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14:paraId="4278B411" w14:textId="77777777" w:rsidR="00F62A67" w:rsidRPr="008216BE" w:rsidRDefault="00F62A67" w:rsidP="00F62A67">
      <w:pPr>
        <w:numPr>
          <w:ilvl w:val="0"/>
          <w:numId w:val="21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preferowana znajomość języków programowania (np. </w:t>
      </w:r>
      <w:proofErr w:type="spellStart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Python</w:t>
      </w:r>
      <w:proofErr w:type="spellEnd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14:paraId="2BA0D0FC" w14:textId="77777777" w:rsidR="00F62A67" w:rsidRPr="008216BE" w:rsidRDefault="00F62A67" w:rsidP="00F62A67">
      <w:pPr>
        <w:numPr>
          <w:ilvl w:val="0"/>
          <w:numId w:val="21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umiejętność lub chęć szybkiego nauczenia się symulacji MD procesów agregacji i krystalizacji</w:t>
      </w:r>
    </w:p>
    <w:p w14:paraId="464980D3" w14:textId="77777777" w:rsidR="00F62A67" w:rsidRPr="008216BE" w:rsidRDefault="00F62A67" w:rsidP="00F62A67">
      <w:pPr>
        <w:spacing w:before="120" w:after="160" w:line="259" w:lineRule="auto"/>
        <w:ind w:left="106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37E2119" w14:textId="77777777" w:rsidR="00F62A67" w:rsidRPr="008216BE" w:rsidRDefault="00F62A67" w:rsidP="00F62A67">
      <w:pPr>
        <w:spacing w:before="120"/>
        <w:ind w:left="425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Określenie warunków pracy i uprawnień związanych ze stanowiskiem.</w:t>
      </w:r>
    </w:p>
    <w:p w14:paraId="28C895D9" w14:textId="77777777" w:rsidR="00F62A67" w:rsidRPr="008216BE" w:rsidRDefault="00F62A67" w:rsidP="00F62A67">
      <w:pPr>
        <w:numPr>
          <w:ilvl w:val="0"/>
          <w:numId w:val="22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umowa o pracę (pełny etat) od styczeń 2025 r. z wynagrodzeniem 8 850,00 PLN brutto.</w:t>
      </w:r>
    </w:p>
    <w:p w14:paraId="32297089" w14:textId="77777777" w:rsidR="00F62A67" w:rsidRPr="008216BE" w:rsidRDefault="00F62A67" w:rsidP="00F62A67">
      <w:pPr>
        <w:spacing w:before="120"/>
        <w:ind w:left="425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Opis przewidywanego zakresu zadań i obowiązków.</w:t>
      </w:r>
    </w:p>
    <w:p w14:paraId="7ACF1547" w14:textId="77777777" w:rsidR="00F62A67" w:rsidRPr="008216BE" w:rsidRDefault="00F62A67" w:rsidP="00F62A67">
      <w:pPr>
        <w:numPr>
          <w:ilvl w:val="0"/>
          <w:numId w:val="23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Prowadzenie badań naukowych pod kierunkiem dr hab. inż. Tomasz Marszałka w ramach projektu badawczego “Kontrolowana krystalizacja jako narzędzie zapewniające swobodny przepływ nośników ładunku w organicznych półprzewodnikach” (</w:t>
      </w:r>
      <w:proofErr w:type="spellStart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Acronym</w:t>
      </w:r>
      <w:proofErr w:type="spellEnd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Crystal</w:t>
      </w:r>
      <w:proofErr w:type="spellEnd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14:paraId="75703901" w14:textId="77777777" w:rsidR="00F62A67" w:rsidRPr="008216BE" w:rsidRDefault="00F62A67" w:rsidP="00F62A67">
      <w:pPr>
        <w:numPr>
          <w:ilvl w:val="0"/>
          <w:numId w:val="23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Sprawowanie obowiązków promotora pomocniczego dla doktoranta zatrudnionego do realizacji projektu </w:t>
      </w:r>
      <w:proofErr w:type="spellStart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Crystal</w:t>
      </w:r>
      <w:proofErr w:type="spellEnd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D47D113" w14:textId="77777777" w:rsidR="00F62A67" w:rsidRPr="008216BE" w:rsidRDefault="00F62A67" w:rsidP="00F62A67">
      <w:pPr>
        <w:numPr>
          <w:ilvl w:val="0"/>
          <w:numId w:val="23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Czynny udział w pracach organizacyjnych związanych z realizacją projektu </w:t>
      </w:r>
      <w:proofErr w:type="spellStart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Crystal</w:t>
      </w:r>
      <w:proofErr w:type="spellEnd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72CAD86" w14:textId="77777777" w:rsidR="00F62A67" w:rsidRPr="008216BE" w:rsidRDefault="00F62A67" w:rsidP="00F62A67">
      <w:pPr>
        <w:numPr>
          <w:ilvl w:val="0"/>
          <w:numId w:val="23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Czynny udział w konstruowaniu i organizacji stanowisk laboratoryjnych potrzebnych do realizacji projektu </w:t>
      </w:r>
      <w:proofErr w:type="spellStart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Crystal</w:t>
      </w:r>
      <w:proofErr w:type="spellEnd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 w utrzymywaniu ich w dobrym stanie technicznym.</w:t>
      </w:r>
    </w:p>
    <w:p w14:paraId="0809F5FA" w14:textId="77777777" w:rsidR="00F62A67" w:rsidRPr="008216BE" w:rsidRDefault="00F62A67" w:rsidP="00F62A67">
      <w:pPr>
        <w:numPr>
          <w:ilvl w:val="0"/>
          <w:numId w:val="23"/>
        </w:numPr>
        <w:spacing w:before="120"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Prace organizacyjne na rzecz Katedry Fizyki Molekularnej, Wydziału Chemicznego i Politechniki Łódzkiej w zakresie związanym z realizacją projektu </w:t>
      </w:r>
      <w:proofErr w:type="spellStart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Crystal</w:t>
      </w:r>
      <w:proofErr w:type="spellEnd"/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(np. związanych z remontami, przeprowadzkami do nowych pomieszczeń, awariami itp.).</w:t>
      </w:r>
    </w:p>
    <w:p w14:paraId="012E3AE3" w14:textId="77777777" w:rsidR="00F62A67" w:rsidRPr="008216BE" w:rsidRDefault="00F62A67" w:rsidP="00F62A67">
      <w:pPr>
        <w:spacing w:before="120"/>
        <w:ind w:left="425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Wykaz wymaganych dokumentów:</w:t>
      </w:r>
    </w:p>
    <w:p w14:paraId="6595B961" w14:textId="77777777" w:rsidR="00F62A67" w:rsidRPr="008216BE" w:rsidRDefault="00F62A67" w:rsidP="00F62A67">
      <w:pPr>
        <w:spacing w:before="120"/>
        <w:ind w:left="850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1)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podanie o zatrudnienie do JM Rektora PŁ;</w:t>
      </w:r>
    </w:p>
    <w:p w14:paraId="3BF5B0CE" w14:textId="77DE9D8D" w:rsidR="00F62A67" w:rsidRPr="008216BE" w:rsidRDefault="00F62A67" w:rsidP="00F62A67">
      <w:pPr>
        <w:spacing w:before="120"/>
        <w:ind w:left="850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2)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Kwestionariusz osobowy dla osoby ubiegającej się o zatrudnienie w Politechnice Łódzkiej, stanowiący załącznik nr 1.1 do </w:t>
      </w:r>
      <w:r w:rsidR="00F9658A"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„Polityki OTM-R – Otwarty Przejrzysty Merytoryczny Proces Rekrutacji”;</w:t>
      </w:r>
    </w:p>
    <w:p w14:paraId="5B8CA9B9" w14:textId="39321B0A" w:rsidR="00F62A67" w:rsidRPr="008216BE" w:rsidRDefault="00F62A67" w:rsidP="00F62A67">
      <w:pPr>
        <w:spacing w:before="120"/>
        <w:ind w:left="850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3)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Klauzula o ochronie danych osobowych, stanowiąca załącznik nr 1.2 do </w:t>
      </w:r>
      <w:r w:rsidR="00F9658A"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1)</w:t>
      </w:r>
      <w:r w:rsidR="00F9658A"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„Polityki OTM-R – Otwarty Przejrzysty Merytoryczny Proces Rekrutacji”;</w:t>
      </w:r>
    </w:p>
    <w:p w14:paraId="3E5804B6" w14:textId="028D4E64" w:rsidR="00F62A67" w:rsidRPr="008216BE" w:rsidRDefault="00F62A67" w:rsidP="00F62A67">
      <w:pPr>
        <w:spacing w:before="120"/>
        <w:ind w:left="850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4)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Zgoda na przetwarzanie danych osobowych, stanowiąca załącznik nr 1.3 do </w:t>
      </w:r>
      <w:r w:rsidR="00F9658A"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1)</w:t>
      </w:r>
      <w:r w:rsidR="00F9658A"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„Polityki OTM-R – Otwarty Przejrzysty Merytoryczny Proces Rekrutacji”;</w:t>
      </w:r>
    </w:p>
    <w:p w14:paraId="51B9802D" w14:textId="77777777" w:rsidR="00F62A67" w:rsidRPr="008216BE" w:rsidRDefault="00F62A67" w:rsidP="00F62A67">
      <w:pPr>
        <w:spacing w:before="120"/>
        <w:ind w:left="850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5)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odpisy/kopie dyplomów;</w:t>
      </w:r>
    </w:p>
    <w:p w14:paraId="547711D1" w14:textId="77777777" w:rsidR="00F62A67" w:rsidRPr="008216BE" w:rsidRDefault="00F62A67" w:rsidP="00F62A67">
      <w:pPr>
        <w:spacing w:before="120"/>
        <w:ind w:left="850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6)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inne dokumenty potwierdzające posiadane kwalifikacje.</w:t>
      </w:r>
    </w:p>
    <w:p w14:paraId="76F36619" w14:textId="77777777" w:rsidR="00F62A67" w:rsidRPr="008216BE" w:rsidRDefault="00F62A67" w:rsidP="00F62A67">
      <w:pPr>
        <w:spacing w:before="120"/>
        <w:ind w:left="425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Zgłoszenia będą przyjmowane do dnia </w:t>
      </w:r>
      <w:r w:rsidRPr="008216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31.08.2024 r.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Sekretariacie Katedry Fizyki Molekularnej Politechniki Łódzkiej, ul. Żeromskiego 116, 90-924 Łódź, (budynek A27) lub na adres e-mail: w3k31@adm.p.lodz.pl (w tytule maila koniecznie wpisać: „konkurs – adiunkt badawczy K31”). Organizator konkursu zastrzega sobie możliwość unieważnienia konkursu bez podania przyczyn. Rozstrzygnięcie konkursu nie jest równoznaczne z nawiązaniem stosunku pracy z Politechniką Łódzką. Ostateczną decyzję o zatrudnieniu podejmie Rektor w oparciu o rekomendację komisji konkursowej. Kandydaci będą mogli dokonać odbioru złożonych przez siebie dokumentów związanych konkursem przez okres 30 dni od daty zakończenia konkursu.</w:t>
      </w:r>
    </w:p>
    <w:p w14:paraId="72A0D1DA" w14:textId="77777777" w:rsidR="00F62A67" w:rsidRPr="008216BE" w:rsidRDefault="00F62A67" w:rsidP="00F62A67">
      <w:pPr>
        <w:spacing w:before="120"/>
        <w:ind w:left="425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Dane osoby do kontaktu oraz adres pocztowy i elektroniczny, na który można przesyłać dokumenty i ich skany: Katarzyna Tądel: w3k31@adm.p.lodz.pl </w:t>
      </w:r>
    </w:p>
    <w:p w14:paraId="1E9F934E" w14:textId="77777777" w:rsidR="00F62A67" w:rsidRPr="008216BE" w:rsidRDefault="00F62A67" w:rsidP="00F62A67">
      <w:pPr>
        <w:spacing w:before="120"/>
        <w:ind w:left="425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7.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Przewidywany termin rozstrzygnięcia konkursu: 05.11.2024</w:t>
      </w:r>
    </w:p>
    <w:p w14:paraId="6AE2DB98" w14:textId="77777777" w:rsidR="00F62A67" w:rsidRPr="008216BE" w:rsidRDefault="00F62A67" w:rsidP="00F62A67">
      <w:pPr>
        <w:spacing w:before="120"/>
        <w:ind w:left="425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8.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Do ogłoszenia rekomenduje się dołączenie materiałów informacyjnych dla kandydata zawierających:</w:t>
      </w:r>
    </w:p>
    <w:p w14:paraId="1C0F4245" w14:textId="77777777" w:rsidR="00F62A67" w:rsidRPr="008216BE" w:rsidRDefault="00F62A67" w:rsidP="00F62A67">
      <w:pPr>
        <w:spacing w:before="120"/>
        <w:ind w:left="850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1)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Katedra Fizyki Molekularnej (KFM) jest częścią Wydziału Chemicznego Politechniki Łódzkiej. Jest to jednostka interdyscyplinarna, prowadząca badania na pograniczu chemii, fizyki, inżynierii materiałowej, w tym nanotechnologii. Obecnie tematyka Katedry obejmuje fizykę organicznych ciał stałych, fizykę i chemię fizyczną polimerów, w tym:</w:t>
      </w:r>
    </w:p>
    <w:p w14:paraId="106E01D9" w14:textId="77777777" w:rsidR="00F62A67" w:rsidRPr="008216BE" w:rsidRDefault="00F62A67" w:rsidP="00F62A67">
      <w:pPr>
        <w:spacing w:before="120"/>
        <w:ind w:left="850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- właściwości elektryczne i optyczne, przewodnictwo i fotoprzewodnictwo półprzewodników organicznych;</w:t>
      </w:r>
    </w:p>
    <w:p w14:paraId="67499ED2" w14:textId="77777777" w:rsidR="00F62A67" w:rsidRPr="008216BE" w:rsidRDefault="00F62A67" w:rsidP="00F62A67">
      <w:pPr>
        <w:spacing w:before="120"/>
        <w:ind w:left="850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- elektroluminescencje i luminescencje materiałów organicznych;</w:t>
      </w:r>
    </w:p>
    <w:p w14:paraId="0E5ED8F3" w14:textId="77777777" w:rsidR="00F62A67" w:rsidRPr="008216BE" w:rsidRDefault="00F62A67" w:rsidP="00F62A67">
      <w:pPr>
        <w:spacing w:before="120"/>
        <w:ind w:left="850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- spektroskopię molekularną polimerów;</w:t>
      </w:r>
    </w:p>
    <w:p w14:paraId="67B5A303" w14:textId="77777777" w:rsidR="00F62A67" w:rsidRPr="008216BE" w:rsidRDefault="00F62A67" w:rsidP="00F62A67">
      <w:pPr>
        <w:spacing w:before="120"/>
        <w:ind w:left="850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- czułe na bodźce hydrożele polimerowe;</w:t>
      </w:r>
    </w:p>
    <w:p w14:paraId="3E3BA7E5" w14:textId="77777777" w:rsidR="00F62A67" w:rsidRPr="008216BE" w:rsidRDefault="00F62A67" w:rsidP="00F62A67">
      <w:pPr>
        <w:spacing w:before="120"/>
        <w:ind w:left="850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- półprzewodniki i przewodniki organiczne, kryształy molekularne;</w:t>
      </w:r>
    </w:p>
    <w:p w14:paraId="11A4D50F" w14:textId="77777777" w:rsidR="00F62A67" w:rsidRPr="008216BE" w:rsidRDefault="00F62A67" w:rsidP="00F62A67">
      <w:pPr>
        <w:spacing w:before="120"/>
        <w:ind w:left="850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- fizyczne metody modyfikacji polimerów, nowe metody wytwarzania kompozytów;</w:t>
      </w:r>
    </w:p>
    <w:p w14:paraId="7B8E6442" w14:textId="77777777" w:rsidR="00F62A67" w:rsidRPr="008216BE" w:rsidRDefault="00F62A67" w:rsidP="00F62A67">
      <w:pPr>
        <w:spacing w:before="120"/>
        <w:ind w:left="850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- technologie nanoszenia cienkich warstw;</w:t>
      </w:r>
    </w:p>
    <w:p w14:paraId="20A92094" w14:textId="77777777" w:rsidR="00F62A67" w:rsidRPr="008216BE" w:rsidRDefault="00F62A67" w:rsidP="00F62A67">
      <w:pPr>
        <w:spacing w:before="120"/>
        <w:ind w:left="850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- modelowanie dynamiki makrocząsteczek;</w:t>
      </w:r>
    </w:p>
    <w:p w14:paraId="13539720" w14:textId="77777777" w:rsidR="00F62A67" w:rsidRPr="008216BE" w:rsidRDefault="00F62A67" w:rsidP="00F62A67">
      <w:pPr>
        <w:spacing w:before="120"/>
        <w:ind w:left="425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>9.</w:t>
      </w:r>
      <w:r w:rsidRPr="008216B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W przypadku wysyłania dokumentów drogą tradycyjną, na kopercie należy umieścić adnotację „oferta kandydata do pracy”.</w:t>
      </w:r>
    </w:p>
    <w:p w14:paraId="4333A450" w14:textId="14EA9260" w:rsidR="000B2512" w:rsidRPr="00F62A67" w:rsidRDefault="00F62A67" w:rsidP="00F62A67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  <w:r w:rsidRPr="00F62A67">
        <w:rPr>
          <w:rFonts w:eastAsiaTheme="minorHAnsi"/>
          <w:sz w:val="16"/>
          <w:szCs w:val="16"/>
          <w:lang w:eastAsia="en-US"/>
        </w:rPr>
        <w:br w:type="page"/>
      </w:r>
    </w:p>
    <w:p w14:paraId="71A74DF2" w14:textId="77777777" w:rsidR="000B2512" w:rsidRPr="00C51956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5D3A339B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</w:t>
      </w:r>
      <w:proofErr w:type="spellStart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tel</w:t>
      </w:r>
      <w:proofErr w:type="spellEnd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1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50B9B3AD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7F2EDDF1" w14:textId="77777777" w:rsidR="00665648" w:rsidRPr="005A78FF" w:rsidRDefault="00665648" w:rsidP="00665648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F67856B" w14:textId="77777777" w:rsidR="00665648" w:rsidRPr="00F62A67" w:rsidRDefault="00C51956" w:rsidP="00665648">
      <w:pPr>
        <w:pStyle w:val="Standard"/>
        <w:ind w:left="4248" w:firstLine="708"/>
        <w:rPr>
          <w:rFonts w:ascii="Arial" w:hAnsi="Arial"/>
          <w:szCs w:val="18"/>
        </w:rPr>
      </w:pPr>
      <w:r w:rsidRPr="00F62A67">
        <w:rPr>
          <w:rFonts w:ascii="Arial" w:hAnsi="Arial"/>
          <w:szCs w:val="18"/>
        </w:rPr>
        <w:t xml:space="preserve">      </w:t>
      </w:r>
    </w:p>
    <w:p w14:paraId="41CF7A94" w14:textId="77777777" w:rsidR="00665648" w:rsidRPr="00F62A67" w:rsidRDefault="00665648" w:rsidP="00665648">
      <w:pPr>
        <w:pStyle w:val="Standard"/>
        <w:ind w:left="4248" w:firstLine="708"/>
        <w:rPr>
          <w:rFonts w:ascii="Arial" w:hAnsi="Arial"/>
          <w:szCs w:val="18"/>
        </w:rPr>
      </w:pP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>
          <w:headerReference w:type="default" r:id="rId12"/>
          <w:footerReference w:type="default" r:id="rId13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Oświadczam, że zostałem/</w:t>
      </w:r>
      <w:proofErr w:type="spellStart"/>
      <w:r w:rsidRPr="00C51956">
        <w:rPr>
          <w:rFonts w:ascii="Arial" w:hAnsi="Arial" w:cs="Arial"/>
          <w:szCs w:val="24"/>
        </w:rPr>
        <w:t>am</w:t>
      </w:r>
      <w:proofErr w:type="spellEnd"/>
      <w:r w:rsidRPr="00C51956">
        <w:rPr>
          <w:rFonts w:ascii="Arial" w:hAnsi="Arial" w:cs="Arial"/>
          <w:szCs w:val="24"/>
        </w:rPr>
        <w:t xml:space="preserve">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809F9" w14:textId="77777777" w:rsidR="00431302" w:rsidRDefault="00431302">
      <w:r>
        <w:separator/>
      </w:r>
    </w:p>
  </w:endnote>
  <w:endnote w:type="continuationSeparator" w:id="0">
    <w:p w14:paraId="6FF5D909" w14:textId="77777777" w:rsidR="00431302" w:rsidRDefault="0043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8C88" w14:textId="36EBA0E3" w:rsidR="00C973BC" w:rsidRPr="0014177C" w:rsidRDefault="00154F76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3600" behindDoc="0" locked="0" layoutInCell="1" allowOverlap="1" wp14:anchorId="06A20906" wp14:editId="2F0F417B">
          <wp:simplePos x="0" y="0"/>
          <wp:positionH relativeFrom="column">
            <wp:posOffset>5166360</wp:posOffset>
          </wp:positionH>
          <wp:positionV relativeFrom="paragraph">
            <wp:posOffset>26035</wp:posOffset>
          </wp:positionV>
          <wp:extent cx="1591310" cy="504190"/>
          <wp:effectExtent l="0" t="0" r="8890" b="0"/>
          <wp:wrapNone/>
          <wp:docPr id="144267185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4681BC80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A1807A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4A5F4A3B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518A" w14:textId="62F1D67E" w:rsidR="00B87F5A" w:rsidRPr="0014177C" w:rsidRDefault="00154F76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5648" behindDoc="1" locked="0" layoutInCell="1" allowOverlap="1" wp14:anchorId="72BE7A5C" wp14:editId="2E85CD36">
          <wp:simplePos x="0" y="0"/>
          <wp:positionH relativeFrom="column">
            <wp:posOffset>5676900</wp:posOffset>
          </wp:positionH>
          <wp:positionV relativeFrom="paragraph">
            <wp:posOffset>18415</wp:posOffset>
          </wp:positionV>
          <wp:extent cx="1591310" cy="504190"/>
          <wp:effectExtent l="0" t="0" r="8890" b="0"/>
          <wp:wrapTight wrapText="bothSides">
            <wp:wrapPolygon edited="0">
              <wp:start x="15256" y="0"/>
              <wp:lineTo x="0" y="0"/>
              <wp:lineTo x="0" y="20403"/>
              <wp:lineTo x="13705" y="20403"/>
              <wp:lineTo x="21462" y="20403"/>
              <wp:lineTo x="21462" y="18771"/>
              <wp:lineTo x="20169" y="13058"/>
              <wp:lineTo x="21204" y="8161"/>
              <wp:lineTo x="20169" y="4081"/>
              <wp:lineTo x="16808" y="0"/>
              <wp:lineTo x="15256" y="0"/>
            </wp:wrapPolygon>
          </wp:wrapTight>
          <wp:docPr id="1789396419" name="Obraz 1789396419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8BFF3" w14:textId="77777777" w:rsidR="00431302" w:rsidRDefault="00431302">
      <w:r>
        <w:separator/>
      </w:r>
    </w:p>
  </w:footnote>
  <w:footnote w:type="continuationSeparator" w:id="0">
    <w:p w14:paraId="418E8048" w14:textId="77777777" w:rsidR="00431302" w:rsidRDefault="0043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72ED1"/>
    <w:multiLevelType w:val="hybridMultilevel"/>
    <w:tmpl w:val="9244E092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7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D1488"/>
    <w:multiLevelType w:val="hybridMultilevel"/>
    <w:tmpl w:val="A84880AC"/>
    <w:lvl w:ilvl="0" w:tplc="04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330898"/>
    <w:multiLevelType w:val="hybridMultilevel"/>
    <w:tmpl w:val="B2ECB118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3D50647"/>
    <w:multiLevelType w:val="hybridMultilevel"/>
    <w:tmpl w:val="018498FC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2"/>
  </w:num>
  <w:num w:numId="12" w16cid:durableId="1489051677">
    <w:abstractNumId w:val="19"/>
  </w:num>
  <w:num w:numId="13" w16cid:durableId="531576333">
    <w:abstractNumId w:val="17"/>
  </w:num>
  <w:num w:numId="14" w16cid:durableId="1130981093">
    <w:abstractNumId w:val="10"/>
  </w:num>
  <w:num w:numId="15" w16cid:durableId="1605186940">
    <w:abstractNumId w:val="14"/>
  </w:num>
  <w:num w:numId="16" w16cid:durableId="1927491862">
    <w:abstractNumId w:val="16"/>
  </w:num>
  <w:num w:numId="17" w16cid:durableId="1461193551">
    <w:abstractNumId w:val="22"/>
  </w:num>
  <w:num w:numId="18" w16cid:durableId="87240931">
    <w:abstractNumId w:val="15"/>
  </w:num>
  <w:num w:numId="19" w16cid:durableId="1112166949">
    <w:abstractNumId w:val="11"/>
  </w:num>
  <w:num w:numId="20" w16cid:durableId="1242911145">
    <w:abstractNumId w:val="18"/>
  </w:num>
  <w:num w:numId="21" w16cid:durableId="1916159118">
    <w:abstractNumId w:val="21"/>
  </w:num>
  <w:num w:numId="22" w16cid:durableId="976571305">
    <w:abstractNumId w:val="13"/>
  </w:num>
  <w:num w:numId="23" w16cid:durableId="5577880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973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14BF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629"/>
    <w:rsid w:val="001542A6"/>
    <w:rsid w:val="00154F7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10F7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302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21E"/>
    <w:rsid w:val="0048646F"/>
    <w:rsid w:val="00486742"/>
    <w:rsid w:val="00486FC6"/>
    <w:rsid w:val="0048739A"/>
    <w:rsid w:val="0049083F"/>
    <w:rsid w:val="00490B6E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493E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5601"/>
    <w:rsid w:val="005F66C3"/>
    <w:rsid w:val="005F6F4D"/>
    <w:rsid w:val="005F6FA1"/>
    <w:rsid w:val="0060059A"/>
    <w:rsid w:val="00600F2E"/>
    <w:rsid w:val="00603BF9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4671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6BE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97AD6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2D4B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0FFB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1DA1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34A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2A67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8A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dm.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4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 RCZKL</cp:lastModifiedBy>
  <cp:revision>6</cp:revision>
  <cp:lastPrinted>2017-06-22T12:04:00Z</cp:lastPrinted>
  <dcterms:created xsi:type="dcterms:W3CDTF">2024-07-09T11:03:00Z</dcterms:created>
  <dcterms:modified xsi:type="dcterms:W3CDTF">2024-08-01T06:38:00Z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