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3A780FE3" w14:textId="77777777" w:rsidR="000211FC" w:rsidRDefault="000211FC" w:rsidP="000211FC">
      <w:pPr>
        <w:pStyle w:val="text-align-center"/>
        <w:spacing w:before="120" w:beforeAutospacing="0" w:after="0" w:afterAutospacing="0"/>
        <w:jc w:val="center"/>
        <w:rPr>
          <w:rFonts w:ascii="Arial" w:hAnsi="Arial" w:cs="Arial"/>
          <w:b/>
          <w:bCs/>
          <w:color w:val="212529"/>
          <w:kern w:val="36"/>
          <w:sz w:val="20"/>
          <w:szCs w:val="20"/>
        </w:rPr>
      </w:pPr>
    </w:p>
    <w:p w14:paraId="0C6CB343" w14:textId="06A6095A" w:rsidR="000211FC" w:rsidRPr="000211FC" w:rsidRDefault="000211FC" w:rsidP="000211FC">
      <w:pPr>
        <w:pStyle w:val="text-align-center"/>
        <w:spacing w:before="120" w:beforeAutospacing="0" w:after="0" w:afterAutospacing="0"/>
        <w:jc w:val="center"/>
        <w:rPr>
          <w:rFonts w:ascii="Arial" w:hAnsi="Arial" w:cs="Arial"/>
          <w:b/>
          <w:bCs/>
          <w:color w:val="212529"/>
          <w:kern w:val="36"/>
          <w:sz w:val="20"/>
          <w:szCs w:val="20"/>
        </w:rPr>
      </w:pPr>
      <w:r w:rsidRPr="000211FC">
        <w:rPr>
          <w:rFonts w:ascii="Arial" w:hAnsi="Arial" w:cs="Arial"/>
          <w:b/>
          <w:bCs/>
          <w:color w:val="212529"/>
          <w:kern w:val="36"/>
          <w:sz w:val="20"/>
          <w:szCs w:val="20"/>
        </w:rPr>
        <w:t xml:space="preserve">Adiunkt w grupie pracowników </w:t>
      </w:r>
      <w:r w:rsidR="001B040A">
        <w:rPr>
          <w:rFonts w:ascii="Arial" w:hAnsi="Arial" w:cs="Arial"/>
          <w:b/>
          <w:bCs/>
          <w:color w:val="212529"/>
          <w:kern w:val="36"/>
          <w:sz w:val="20"/>
          <w:szCs w:val="20"/>
        </w:rPr>
        <w:t>badawczo-</w:t>
      </w:r>
      <w:r w:rsidRPr="000211FC">
        <w:rPr>
          <w:rFonts w:ascii="Arial" w:hAnsi="Arial" w:cs="Arial"/>
          <w:b/>
          <w:bCs/>
          <w:color w:val="212529"/>
          <w:kern w:val="36"/>
          <w:sz w:val="20"/>
          <w:szCs w:val="20"/>
        </w:rPr>
        <w:t xml:space="preserve">dydaktycznych/ Wydział Organizacji i Zarządzania/Instytut Marketingu i Zrównoważonego Rozwoju/Zakład </w:t>
      </w:r>
      <w:r w:rsidR="00634538">
        <w:rPr>
          <w:rFonts w:ascii="Arial" w:hAnsi="Arial" w:cs="Arial"/>
          <w:b/>
          <w:bCs/>
          <w:color w:val="212529"/>
          <w:kern w:val="36"/>
          <w:sz w:val="20"/>
          <w:szCs w:val="20"/>
        </w:rPr>
        <w:t>Humanistyki</w:t>
      </w:r>
    </w:p>
    <w:p w14:paraId="324670FA" w14:textId="25B5F4DA" w:rsidR="000B2512" w:rsidRPr="006631E6" w:rsidRDefault="000B2512" w:rsidP="000B2512">
      <w:pPr>
        <w:shd w:val="clear" w:color="auto" w:fill="FFFFFF"/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631E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Politechnika Łódzka jest jedną z najlepszych uczelni technicznych w Polsce. Posiada ponad </w:t>
      </w:r>
      <w:r w:rsidR="00EE198B">
        <w:rPr>
          <w:rFonts w:ascii="Arial" w:hAnsi="Arial" w:cs="Arial"/>
          <w:color w:val="000000"/>
          <w:sz w:val="18"/>
          <w:szCs w:val="18"/>
          <w:shd w:val="clear" w:color="auto" w:fill="FFFFFF"/>
        </w:rPr>
        <w:t>80</w:t>
      </w:r>
      <w:r w:rsidRPr="006631E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-letnią tradycję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6631E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</w:t>
      </w:r>
      <w:r w:rsidR="00EE198B">
        <w:rPr>
          <w:rFonts w:ascii="Arial" w:hAnsi="Arial" w:cs="Arial"/>
          <w:color w:val="000000"/>
          <w:sz w:val="18"/>
          <w:szCs w:val="18"/>
          <w:shd w:val="clear" w:color="auto" w:fill="FFFFFF"/>
        </w:rPr>
        <w:t>wyróżnienie</w:t>
      </w:r>
      <w:r w:rsidRPr="006631E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HR </w:t>
      </w:r>
      <w:r w:rsidR="00EE198B" w:rsidRPr="006631E6">
        <w:rPr>
          <w:rFonts w:ascii="Arial" w:hAnsi="Arial" w:cs="Arial"/>
          <w:color w:val="000000"/>
          <w:sz w:val="18"/>
          <w:szCs w:val="18"/>
          <w:shd w:val="clear" w:color="auto" w:fill="FFFFFF"/>
        </w:rPr>
        <w:t>Excellence In Research</w:t>
      </w:r>
      <w:r w:rsidRPr="006631E6">
        <w:rPr>
          <w:rFonts w:ascii="Arial" w:hAnsi="Arial" w:cs="Arial"/>
          <w:color w:val="000000"/>
          <w:sz w:val="18"/>
          <w:szCs w:val="18"/>
          <w:shd w:val="clear" w:color="auto" w:fill="FFFFFF"/>
        </w:rPr>
        <w:t>, potwierdzające, że Uczelnia stosuje zasady „Europejskiej Karty Naukowca” i „Kodeksu postępowania przy rekrutacji pracowników naukowych”.</w:t>
      </w:r>
    </w:p>
    <w:p w14:paraId="5368E862" w14:textId="39AE0401" w:rsidR="000B2512" w:rsidRPr="001B040A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z w:val="18"/>
          <w:szCs w:val="18"/>
          <w:shd w:val="clear" w:color="auto" w:fill="FFFFFF"/>
        </w:rPr>
      </w:pPr>
      <w:r w:rsidRPr="006631E6">
        <w:rPr>
          <w:rFonts w:ascii="Arial" w:hAnsi="Arial" w:cs="Arial"/>
          <w:b/>
          <w:sz w:val="18"/>
          <w:szCs w:val="18"/>
        </w:rPr>
        <w:t>Wymagania stawiane kandydatowi:</w:t>
      </w:r>
    </w:p>
    <w:p w14:paraId="0D51FE80" w14:textId="77777777" w:rsidR="001B040A" w:rsidRPr="001B040A" w:rsidRDefault="001B040A" w:rsidP="001B040A">
      <w:pPr>
        <w:pStyle w:val="text-align-justify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B04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Od kandydata na stanowisko oczekujemy: </w:t>
      </w:r>
    </w:p>
    <w:p w14:paraId="4A53457A" w14:textId="6E6F3FA6" w:rsidR="001B040A" w:rsidRPr="001B040A" w:rsidRDefault="001B040A" w:rsidP="005B4ED7">
      <w:pPr>
        <w:pStyle w:val="text-align-justify"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B04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posiadania stopnia doktora </w:t>
      </w:r>
      <w:proofErr w:type="spellStart"/>
      <w:r w:rsidRPr="001B040A">
        <w:rPr>
          <w:rFonts w:ascii="Arial" w:hAnsi="Arial" w:cs="Arial"/>
          <w:color w:val="000000"/>
          <w:sz w:val="18"/>
          <w:szCs w:val="18"/>
          <w:shd w:val="clear" w:color="auto" w:fill="FFFFFF"/>
        </w:rPr>
        <w:t>sociologii</w:t>
      </w:r>
      <w:proofErr w:type="spellEnd"/>
      <w:r w:rsidRPr="001B040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653C1801" w14:textId="2438AC03" w:rsidR="001B040A" w:rsidRPr="001B040A" w:rsidRDefault="001B040A" w:rsidP="005B4ED7">
      <w:pPr>
        <w:pStyle w:val="text-align-justify"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B040A">
        <w:rPr>
          <w:rFonts w:ascii="Arial" w:hAnsi="Arial" w:cs="Arial"/>
          <w:color w:val="000000"/>
          <w:sz w:val="18"/>
          <w:szCs w:val="18"/>
          <w:shd w:val="clear" w:color="auto" w:fill="FFFFFF"/>
        </w:rPr>
        <w:t>gotowości przypisania co najmniej 25% dorobku do dyscypliny nauk o zarządzaniu i jakości,</w:t>
      </w:r>
    </w:p>
    <w:p w14:paraId="05030DDC" w14:textId="3AEBB65C" w:rsidR="001B040A" w:rsidRPr="001B040A" w:rsidRDefault="001B040A" w:rsidP="005B4ED7">
      <w:pPr>
        <w:pStyle w:val="text-align-justify"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B04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zainteresowań badawczych koncentrujących się wokół problematyki socjologii zarządzania i socjologii pracy, </w:t>
      </w:r>
    </w:p>
    <w:p w14:paraId="57399ABB" w14:textId="76F94074" w:rsidR="001B040A" w:rsidRPr="001B040A" w:rsidRDefault="001B040A" w:rsidP="005B4ED7">
      <w:pPr>
        <w:pStyle w:val="text-align-justify"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B04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gotowości do prowadzenia zajęć dydaktycznych z zakresu tzw. bloku humanistyczno-społecznego, np.: wprowadzenia do socjologii i psychologii społecznej, społecznych aspektów działalności inżynierskiej, społecznych aspektów pracy, </w:t>
      </w:r>
    </w:p>
    <w:p w14:paraId="797F24B0" w14:textId="77777777" w:rsidR="001B040A" w:rsidRPr="001B040A" w:rsidRDefault="001B040A" w:rsidP="005B4ED7">
      <w:pPr>
        <w:pStyle w:val="text-align-justify"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B040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posiadania dorobku naukowego z zakresu socjologii, </w:t>
      </w:r>
    </w:p>
    <w:p w14:paraId="0AC00180" w14:textId="680A983C" w:rsidR="001B040A" w:rsidRPr="001B040A" w:rsidRDefault="001B040A" w:rsidP="005B4ED7">
      <w:pPr>
        <w:pStyle w:val="text-align-justify"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B040A">
        <w:rPr>
          <w:rFonts w:ascii="Arial" w:hAnsi="Arial" w:cs="Arial"/>
          <w:color w:val="000000"/>
          <w:sz w:val="18"/>
          <w:szCs w:val="18"/>
          <w:shd w:val="clear" w:color="auto" w:fill="FFFFFF"/>
        </w:rPr>
        <w:t>dodatkowym atutem będzie biegła znajomość języka polskiego i angielskiego w mowie i piśmie w związku prowadzeniem działalności badawczej, dydaktycznej i organizacyjnej w obu językach.</w:t>
      </w:r>
    </w:p>
    <w:p w14:paraId="0F72C2E1" w14:textId="77777777" w:rsidR="001B040A" w:rsidRPr="001B040A" w:rsidRDefault="001B040A" w:rsidP="001B040A">
      <w:pPr>
        <w:pStyle w:val="text-align-justify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41CE1C8" w14:textId="68ECB591" w:rsidR="000B2512" w:rsidRDefault="000B2512" w:rsidP="000B2512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Warunki pracy:</w:t>
      </w:r>
    </w:p>
    <w:p w14:paraId="72BB79A4" w14:textId="43442890" w:rsidR="00495D40" w:rsidRPr="00495D40" w:rsidRDefault="00495D40" w:rsidP="000211FC">
      <w:pPr>
        <w:pStyle w:val="text-align-justify"/>
        <w:spacing w:before="12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95D40">
        <w:rPr>
          <w:rFonts w:ascii="Arial" w:hAnsi="Arial" w:cs="Arial"/>
          <w:sz w:val="18"/>
          <w:szCs w:val="18"/>
        </w:rPr>
        <w:t xml:space="preserve">Oferta pracy dotyczy stanowiska w Zakładzie </w:t>
      </w:r>
      <w:r w:rsidR="009A712F">
        <w:rPr>
          <w:rFonts w:ascii="Arial" w:hAnsi="Arial" w:cs="Arial"/>
          <w:sz w:val="18"/>
          <w:szCs w:val="18"/>
        </w:rPr>
        <w:t xml:space="preserve">Humanistyki </w:t>
      </w:r>
      <w:r w:rsidRPr="00495D40">
        <w:rPr>
          <w:rFonts w:ascii="Arial" w:hAnsi="Arial" w:cs="Arial"/>
          <w:sz w:val="18"/>
          <w:szCs w:val="18"/>
        </w:rPr>
        <w:t>w Instytucie Marketingu i Zrównoważonego Rozwoju na Wydziale Organizacji i Zarządzania PŁ. Peł</w:t>
      </w:r>
      <w:r w:rsidR="005D0DEB">
        <w:rPr>
          <w:rFonts w:ascii="Arial" w:hAnsi="Arial" w:cs="Arial"/>
          <w:sz w:val="18"/>
          <w:szCs w:val="18"/>
        </w:rPr>
        <w:t>ny</w:t>
      </w:r>
      <w:r w:rsidRPr="00495D40">
        <w:rPr>
          <w:rFonts w:ascii="Arial" w:hAnsi="Arial" w:cs="Arial"/>
          <w:sz w:val="18"/>
          <w:szCs w:val="18"/>
        </w:rPr>
        <w:t xml:space="preserve"> etat. Rozpoczęcie pracy przewidujemy na </w:t>
      </w:r>
      <w:r w:rsidR="001B040A" w:rsidRPr="00DE3E08">
        <w:rPr>
          <w:rFonts w:ascii="Arial" w:hAnsi="Arial" w:cs="Arial"/>
          <w:sz w:val="18"/>
          <w:szCs w:val="18"/>
        </w:rPr>
        <w:t>01.1</w:t>
      </w:r>
      <w:r w:rsidR="00601222" w:rsidRPr="00DE3E08">
        <w:rPr>
          <w:rFonts w:ascii="Arial" w:hAnsi="Arial" w:cs="Arial"/>
          <w:sz w:val="18"/>
          <w:szCs w:val="18"/>
        </w:rPr>
        <w:t>2</w:t>
      </w:r>
      <w:r w:rsidR="001B040A" w:rsidRPr="00DE3E08">
        <w:rPr>
          <w:rFonts w:ascii="Arial" w:hAnsi="Arial" w:cs="Arial"/>
          <w:sz w:val="18"/>
          <w:szCs w:val="18"/>
        </w:rPr>
        <w:t>.</w:t>
      </w:r>
      <w:r w:rsidR="00CF4C43" w:rsidRPr="00BE4555">
        <w:rPr>
          <w:rFonts w:ascii="Arial" w:hAnsi="Arial" w:cs="Arial"/>
          <w:sz w:val="18"/>
          <w:szCs w:val="18"/>
        </w:rPr>
        <w:t>2024</w:t>
      </w:r>
      <w:r w:rsidRPr="00BE4555">
        <w:rPr>
          <w:rFonts w:ascii="Arial" w:hAnsi="Arial" w:cs="Arial"/>
          <w:sz w:val="18"/>
          <w:szCs w:val="18"/>
        </w:rPr>
        <w:t xml:space="preserve"> r.</w:t>
      </w:r>
    </w:p>
    <w:p w14:paraId="343F12A8" w14:textId="77777777" w:rsidR="00495D40" w:rsidRPr="00495D40" w:rsidRDefault="00495D40" w:rsidP="00495D4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F829045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 xml:space="preserve">Opis przewidywanego zakresu zadań i obowiązków: </w:t>
      </w:r>
    </w:p>
    <w:p w14:paraId="6CEBD0DE" w14:textId="77777777" w:rsidR="001B040A" w:rsidRPr="001B040A" w:rsidRDefault="001B040A" w:rsidP="001B040A">
      <w:pPr>
        <w:pStyle w:val="text-align-justify"/>
        <w:spacing w:before="0" w:beforeAutospacing="0" w:after="0" w:afterAutospacing="0"/>
        <w:ind w:left="420"/>
        <w:rPr>
          <w:rFonts w:ascii="Arial" w:hAnsi="Arial" w:cs="Arial"/>
          <w:sz w:val="18"/>
          <w:szCs w:val="18"/>
        </w:rPr>
      </w:pPr>
      <w:r w:rsidRPr="001B040A">
        <w:rPr>
          <w:rFonts w:ascii="Arial" w:hAnsi="Arial" w:cs="Arial"/>
          <w:sz w:val="18"/>
          <w:szCs w:val="18"/>
        </w:rPr>
        <w:t>Osoba zatrudniona na stanowisku adiunkta w grupie pracowników badawczo-dydaktycznych w Zakładzie Humanistyki zobowiązana będzie do prowadzenia badań naukowych w zadeklarowanym obszarze, prezentowania ich oraz publikowania wyników a także prowadzenia bieżącej sprawozdawczości w tym zakresie wynikającej z przepisów obowiązujących na uczelni.</w:t>
      </w:r>
      <w:r w:rsidRPr="001B040A">
        <w:rPr>
          <w:rFonts w:ascii="Arial" w:hAnsi="Arial" w:cs="Arial"/>
          <w:sz w:val="18"/>
          <w:szCs w:val="18"/>
        </w:rPr>
        <w:br/>
        <w:t>W zakres zadań wchodzi również prowadzenie zajęć dydaktycznych, przygotowywanie materiałów oraz uczestnictwo w innych działaniach dydaktycznych wskazanych przez przełożonego lub wynikających z przepisów wewnętrznych</w:t>
      </w:r>
      <w:r w:rsidRPr="001B040A">
        <w:rPr>
          <w:rFonts w:ascii="Arial" w:hAnsi="Arial" w:cs="Arial"/>
          <w:sz w:val="18"/>
          <w:szCs w:val="18"/>
        </w:rPr>
        <w:br/>
        <w:t>Do obowiązków pracownika wchodzą również  prace organizacyjne związane z bieżącą działalnością jednostki i wynikające z bezpośrednich decyzji przełożonego.</w:t>
      </w:r>
    </w:p>
    <w:p w14:paraId="74D5921E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Wykaz wymaganych dokumentów:</w:t>
      </w:r>
    </w:p>
    <w:p w14:paraId="231AA928" w14:textId="77777777" w:rsidR="00495D40" w:rsidRPr="00495D40" w:rsidRDefault="00495D40" w:rsidP="000211FC">
      <w:pPr>
        <w:pStyle w:val="NormalnyWeb"/>
        <w:shd w:val="clear" w:color="auto" w:fill="FFFFFF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bookmarkStart w:id="1" w:name="_Hlk141789539"/>
      <w:r w:rsidRPr="00495D40">
        <w:rPr>
          <w:rFonts w:ascii="Arial" w:hAnsi="Arial" w:cs="Arial"/>
          <w:sz w:val="18"/>
          <w:szCs w:val="18"/>
        </w:rPr>
        <w:t>1)    podanie o zatrudnienie do JM Rektora PŁ;</w:t>
      </w:r>
    </w:p>
    <w:p w14:paraId="50D827CA" w14:textId="77777777" w:rsidR="00495D40" w:rsidRPr="00495D40" w:rsidRDefault="00495D40" w:rsidP="00495D40">
      <w:pPr>
        <w:shd w:val="clear" w:color="auto" w:fill="FFFFFF"/>
        <w:rPr>
          <w:rFonts w:ascii="Arial" w:hAnsi="Arial" w:cs="Arial"/>
          <w:sz w:val="18"/>
          <w:szCs w:val="18"/>
        </w:rPr>
      </w:pPr>
      <w:r w:rsidRPr="00495D40">
        <w:rPr>
          <w:rFonts w:ascii="Arial" w:hAnsi="Arial" w:cs="Arial"/>
          <w:sz w:val="18"/>
          <w:szCs w:val="18"/>
        </w:rPr>
        <w:t>2)    kwestionariusz osobowy dla osoby ubiegającej się o zatrudnienie w Politechnice Łódzkiej, stanowiący załącznik nr 1.1;</w:t>
      </w:r>
    </w:p>
    <w:p w14:paraId="0F7B5C6F" w14:textId="77777777" w:rsidR="00495D40" w:rsidRPr="00495D40" w:rsidRDefault="00495D40" w:rsidP="00495D40">
      <w:pPr>
        <w:shd w:val="clear" w:color="auto" w:fill="FFFFFF"/>
        <w:rPr>
          <w:rFonts w:ascii="Arial" w:hAnsi="Arial" w:cs="Arial"/>
          <w:sz w:val="18"/>
          <w:szCs w:val="18"/>
        </w:rPr>
      </w:pPr>
      <w:r w:rsidRPr="00495D40">
        <w:rPr>
          <w:rFonts w:ascii="Arial" w:hAnsi="Arial" w:cs="Arial"/>
          <w:sz w:val="18"/>
          <w:szCs w:val="18"/>
        </w:rPr>
        <w:t>3)    klauzula o ochronie danych osobowych, stanowiąca załącznik nr 1.2;</w:t>
      </w:r>
    </w:p>
    <w:p w14:paraId="0A95BEF5" w14:textId="77777777" w:rsidR="00495D40" w:rsidRPr="00495D40" w:rsidRDefault="00495D40" w:rsidP="00495D40">
      <w:pPr>
        <w:shd w:val="clear" w:color="auto" w:fill="FFFFFF"/>
        <w:rPr>
          <w:rFonts w:ascii="Arial" w:hAnsi="Arial" w:cs="Arial"/>
          <w:sz w:val="18"/>
          <w:szCs w:val="18"/>
        </w:rPr>
      </w:pPr>
      <w:r w:rsidRPr="00495D40">
        <w:rPr>
          <w:rFonts w:ascii="Arial" w:hAnsi="Arial" w:cs="Arial"/>
          <w:sz w:val="18"/>
          <w:szCs w:val="18"/>
        </w:rPr>
        <w:t>4)    zgoda na przetwarzanie danych osobowych, stanowiąca załącznik nr 1.3;</w:t>
      </w:r>
    </w:p>
    <w:p w14:paraId="2DCB6C0F" w14:textId="77777777" w:rsidR="00495D40" w:rsidRPr="00495D40" w:rsidRDefault="00495D40" w:rsidP="00495D40">
      <w:pPr>
        <w:shd w:val="clear" w:color="auto" w:fill="FFFFFF"/>
        <w:rPr>
          <w:rFonts w:ascii="Arial" w:hAnsi="Arial" w:cs="Arial"/>
          <w:sz w:val="18"/>
          <w:szCs w:val="18"/>
        </w:rPr>
      </w:pPr>
      <w:r w:rsidRPr="00495D40">
        <w:rPr>
          <w:rFonts w:ascii="Arial" w:hAnsi="Arial" w:cs="Arial"/>
          <w:sz w:val="18"/>
          <w:szCs w:val="18"/>
        </w:rPr>
        <w:t>5)    </w:t>
      </w:r>
      <w:r w:rsidRPr="00BE4555">
        <w:rPr>
          <w:rFonts w:ascii="Arial" w:hAnsi="Arial" w:cs="Arial"/>
          <w:sz w:val="18"/>
          <w:szCs w:val="18"/>
        </w:rPr>
        <w:t>wykaz dorobku naukowego (publikacje, realizowane projekty badawcze);</w:t>
      </w:r>
    </w:p>
    <w:p w14:paraId="26FFFADF" w14:textId="265DFD6A" w:rsidR="00601222" w:rsidRPr="00495D40" w:rsidRDefault="00495D40" w:rsidP="00495D40">
      <w:pPr>
        <w:shd w:val="clear" w:color="auto" w:fill="FFFFFF"/>
        <w:rPr>
          <w:rFonts w:ascii="Arial" w:hAnsi="Arial" w:cs="Arial"/>
          <w:sz w:val="18"/>
          <w:szCs w:val="18"/>
        </w:rPr>
      </w:pPr>
      <w:r w:rsidRPr="00495D40">
        <w:rPr>
          <w:rFonts w:ascii="Arial" w:hAnsi="Arial" w:cs="Arial"/>
          <w:sz w:val="18"/>
          <w:szCs w:val="18"/>
        </w:rPr>
        <w:t>6)    odpisy/kopie dyplomów;</w:t>
      </w:r>
    </w:p>
    <w:p w14:paraId="480767D6" w14:textId="7E326292" w:rsidR="00601222" w:rsidRPr="00495D40" w:rsidRDefault="00DE3E08" w:rsidP="00495D40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495D40" w:rsidRPr="00495D40">
        <w:rPr>
          <w:rFonts w:ascii="Arial" w:hAnsi="Arial" w:cs="Arial"/>
          <w:sz w:val="18"/>
          <w:szCs w:val="18"/>
        </w:rPr>
        <w:t>)    inne dokumenty potwierdzające posiadane kwalifikacje.</w:t>
      </w:r>
      <w:r w:rsidR="00601222">
        <w:rPr>
          <w:rFonts w:ascii="Arial" w:hAnsi="Arial" w:cs="Arial"/>
          <w:sz w:val="18"/>
          <w:szCs w:val="18"/>
        </w:rPr>
        <w:t xml:space="preserve">   </w:t>
      </w:r>
    </w:p>
    <w:bookmarkEnd w:id="1"/>
    <w:p w14:paraId="3B2F64D6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Miejsce, forma i termin składania dokumentów:</w:t>
      </w:r>
    </w:p>
    <w:p w14:paraId="749FD392" w14:textId="2FF29B79" w:rsidR="00495D40" w:rsidRPr="00495D40" w:rsidRDefault="00495D40" w:rsidP="00E3518D">
      <w:pPr>
        <w:pStyle w:val="text-align-justify"/>
        <w:spacing w:before="120" w:beforeAutospacing="0" w:after="0" w:afterAutospacing="0"/>
        <w:jc w:val="both"/>
        <w:rPr>
          <w:rFonts w:ascii="Arial" w:hAnsi="Arial" w:cs="Arial"/>
          <w:strike/>
          <w:sz w:val="18"/>
          <w:szCs w:val="18"/>
        </w:rPr>
      </w:pPr>
      <w:r w:rsidRPr="00495D40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Zgłoszenia przyjmowane będą do dnia </w:t>
      </w:r>
      <w:bookmarkStart w:id="2" w:name="_Hlk163040706"/>
      <w:r w:rsidR="00601222" w:rsidRPr="00632D16">
        <w:rPr>
          <w:rFonts w:ascii="Arial" w:hAnsi="Arial" w:cs="Arial"/>
          <w:b/>
          <w:bCs/>
          <w:color w:val="212529"/>
          <w:sz w:val="18"/>
          <w:szCs w:val="18"/>
          <w:u w:val="single"/>
          <w:shd w:val="clear" w:color="auto" w:fill="FFFFFF"/>
        </w:rPr>
        <w:t>1</w:t>
      </w:r>
      <w:r w:rsidR="004B1D43" w:rsidRPr="00632D16">
        <w:rPr>
          <w:rFonts w:ascii="Arial" w:hAnsi="Arial" w:cs="Arial"/>
          <w:b/>
          <w:bCs/>
          <w:color w:val="212529"/>
          <w:sz w:val="18"/>
          <w:szCs w:val="18"/>
          <w:u w:val="single"/>
          <w:shd w:val="clear" w:color="auto" w:fill="FFFFFF"/>
        </w:rPr>
        <w:t>3</w:t>
      </w:r>
      <w:r w:rsidR="00CF4C43" w:rsidRPr="00632D16">
        <w:rPr>
          <w:rFonts w:ascii="Arial" w:hAnsi="Arial" w:cs="Arial"/>
          <w:b/>
          <w:bCs/>
          <w:color w:val="212529"/>
          <w:sz w:val="18"/>
          <w:szCs w:val="18"/>
          <w:u w:val="single"/>
          <w:shd w:val="clear" w:color="auto" w:fill="FFFFFF"/>
        </w:rPr>
        <w:t>.</w:t>
      </w:r>
      <w:r w:rsidR="00601222" w:rsidRPr="00632D16">
        <w:rPr>
          <w:rFonts w:ascii="Arial" w:hAnsi="Arial" w:cs="Arial"/>
          <w:b/>
          <w:bCs/>
          <w:color w:val="212529"/>
          <w:sz w:val="18"/>
          <w:szCs w:val="18"/>
          <w:u w:val="single"/>
          <w:shd w:val="clear" w:color="auto" w:fill="FFFFFF"/>
        </w:rPr>
        <w:t>11</w:t>
      </w:r>
      <w:r w:rsidRPr="00632D16">
        <w:rPr>
          <w:rFonts w:ascii="Arial" w:hAnsi="Arial" w:cs="Arial"/>
          <w:b/>
          <w:bCs/>
          <w:color w:val="212529"/>
          <w:sz w:val="18"/>
          <w:szCs w:val="18"/>
          <w:u w:val="single"/>
          <w:shd w:val="clear" w:color="auto" w:fill="FFFFFF"/>
        </w:rPr>
        <w:t>.202</w:t>
      </w:r>
      <w:r w:rsidR="001B040A" w:rsidRPr="00632D16">
        <w:rPr>
          <w:rFonts w:ascii="Arial" w:hAnsi="Arial" w:cs="Arial"/>
          <w:b/>
          <w:bCs/>
          <w:color w:val="212529"/>
          <w:sz w:val="18"/>
          <w:szCs w:val="18"/>
          <w:u w:val="single"/>
          <w:shd w:val="clear" w:color="auto" w:fill="FFFFFF"/>
        </w:rPr>
        <w:t>4</w:t>
      </w:r>
      <w:r w:rsidR="00632D16">
        <w:rPr>
          <w:rFonts w:ascii="Arial" w:hAnsi="Arial" w:cs="Arial"/>
          <w:b/>
          <w:bCs/>
          <w:color w:val="212529"/>
          <w:sz w:val="18"/>
          <w:szCs w:val="18"/>
          <w:u w:val="single"/>
          <w:shd w:val="clear" w:color="auto" w:fill="FFFFFF"/>
        </w:rPr>
        <w:t xml:space="preserve"> </w:t>
      </w:r>
      <w:r w:rsidR="00601222" w:rsidRPr="00632D16">
        <w:rPr>
          <w:rFonts w:ascii="Arial" w:hAnsi="Arial" w:cs="Arial"/>
          <w:b/>
          <w:bCs/>
          <w:color w:val="212529"/>
          <w:sz w:val="18"/>
          <w:szCs w:val="18"/>
          <w:u w:val="single"/>
          <w:shd w:val="clear" w:color="auto" w:fill="FFFFFF"/>
        </w:rPr>
        <w:t>r.</w:t>
      </w:r>
      <w:r w:rsidRPr="00495D40">
        <w:rPr>
          <w:rFonts w:ascii="Arial" w:hAnsi="Arial" w:cs="Arial"/>
          <w:color w:val="212529"/>
          <w:sz w:val="18"/>
          <w:szCs w:val="18"/>
          <w:shd w:val="clear" w:color="auto" w:fill="FFFFFF"/>
        </w:rPr>
        <w:t> </w:t>
      </w:r>
      <w:bookmarkEnd w:id="2"/>
      <w:r w:rsidRPr="00495D40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w wersji elektronicznej. Dokumenty proszę wysyłać na </w:t>
      </w:r>
      <w:r w:rsidRPr="00495D40">
        <w:rPr>
          <w:rFonts w:ascii="Arial" w:hAnsi="Arial" w:cs="Arial"/>
          <w:sz w:val="18"/>
          <w:szCs w:val="18"/>
        </w:rPr>
        <w:t xml:space="preserve">adres email: </w:t>
      </w:r>
      <w:hyperlink r:id="rId11" w:history="1">
        <w:r w:rsidRPr="00495D40">
          <w:rPr>
            <w:rStyle w:val="Hipercze"/>
            <w:rFonts w:ascii="Arial" w:hAnsi="Arial" w:cs="Arial"/>
            <w:sz w:val="18"/>
            <w:szCs w:val="18"/>
          </w:rPr>
          <w:t>deanmngmt@adm.p.lodz.pl</w:t>
        </w:r>
      </w:hyperlink>
    </w:p>
    <w:p w14:paraId="2144FCF8" w14:textId="77777777" w:rsidR="00495D40" w:rsidRDefault="00495D40" w:rsidP="000B25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94D5A8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lastRenderedPageBreak/>
        <w:t>Dane osoby do kontaktu:</w:t>
      </w:r>
    </w:p>
    <w:p w14:paraId="6400C505" w14:textId="77777777" w:rsidR="00495D40" w:rsidRPr="00495D40" w:rsidRDefault="00495D40" w:rsidP="00495D40">
      <w:pPr>
        <w:pStyle w:val="text-align-justify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95D40">
        <w:rPr>
          <w:rFonts w:ascii="Arial" w:hAnsi="Arial" w:cs="Arial"/>
          <w:sz w:val="18"/>
          <w:szCs w:val="18"/>
        </w:rPr>
        <w:t>W sprawach związanych z konkursem kontaktować się należy z panią Alicją Musiał-Paczkowską tel. 042 631 37 68.</w:t>
      </w:r>
    </w:p>
    <w:p w14:paraId="0C933D8A" w14:textId="77777777" w:rsidR="00495D40" w:rsidRPr="00495D40" w:rsidRDefault="00495D40" w:rsidP="00495D40">
      <w:pPr>
        <w:pStyle w:val="text-align-justify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95D40">
        <w:rPr>
          <w:rFonts w:ascii="Arial" w:hAnsi="Arial" w:cs="Arial"/>
          <w:sz w:val="18"/>
          <w:szCs w:val="18"/>
        </w:rPr>
        <w:t xml:space="preserve">Dokumenty oraz skany można przesyłać drogą elektroniczną na adres email: </w:t>
      </w:r>
      <w:hyperlink r:id="rId12" w:history="1">
        <w:r w:rsidRPr="00495D40">
          <w:rPr>
            <w:rStyle w:val="Hipercze"/>
            <w:rFonts w:ascii="Arial" w:hAnsi="Arial" w:cs="Arial"/>
            <w:sz w:val="18"/>
            <w:szCs w:val="18"/>
          </w:rPr>
          <w:t>deanmngmt@adm.p.lodz.pl</w:t>
        </w:r>
      </w:hyperlink>
    </w:p>
    <w:p w14:paraId="74AE50F6" w14:textId="77777777" w:rsidR="00495D40" w:rsidRDefault="00495D40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F52BB45" w14:textId="399FA9D3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Przewidywany termin rozstrzygnięcia konkursu:</w:t>
      </w:r>
      <w:r w:rsidRPr="006631E6">
        <w:rPr>
          <w:rFonts w:ascii="Arial" w:hAnsi="Arial" w:cs="Arial"/>
          <w:sz w:val="18"/>
          <w:szCs w:val="18"/>
        </w:rPr>
        <w:t xml:space="preserve"> </w:t>
      </w:r>
      <w:r w:rsidR="00CA4BBD">
        <w:rPr>
          <w:rFonts w:ascii="Arial" w:hAnsi="Arial" w:cs="Arial"/>
          <w:sz w:val="18"/>
          <w:szCs w:val="18"/>
        </w:rPr>
        <w:t>l</w:t>
      </w:r>
      <w:r w:rsidR="00601222">
        <w:rPr>
          <w:rFonts w:ascii="Arial" w:hAnsi="Arial" w:cs="Arial"/>
          <w:sz w:val="18"/>
          <w:szCs w:val="18"/>
        </w:rPr>
        <w:t>istopad</w:t>
      </w:r>
      <w:r w:rsidR="00495D40" w:rsidRPr="00BE4555">
        <w:rPr>
          <w:rFonts w:ascii="Arial" w:hAnsi="Arial" w:cs="Arial"/>
          <w:sz w:val="18"/>
          <w:szCs w:val="18"/>
        </w:rPr>
        <w:t xml:space="preserve"> 202</w:t>
      </w:r>
      <w:r w:rsidR="00634538" w:rsidRPr="00BE4555">
        <w:rPr>
          <w:rFonts w:ascii="Arial" w:hAnsi="Arial" w:cs="Arial"/>
          <w:sz w:val="18"/>
          <w:szCs w:val="18"/>
        </w:rPr>
        <w:t>4</w:t>
      </w:r>
      <w:r w:rsidRPr="00BE4555">
        <w:rPr>
          <w:rFonts w:ascii="Arial" w:hAnsi="Arial" w:cs="Arial"/>
          <w:sz w:val="18"/>
          <w:szCs w:val="18"/>
        </w:rPr>
        <w:t xml:space="preserve"> r.</w:t>
      </w:r>
    </w:p>
    <w:p w14:paraId="63BF1E63" w14:textId="6154A7D9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B8288C" w14:textId="3EF827E0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1E8BE0" w14:textId="1BE8DF80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D30425" w14:textId="6D52E6B1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68F9AE" w14:textId="763F58E8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42AE2B" w14:textId="5420AB6B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5D1532" w14:textId="0202D32B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6BCE58" w14:textId="5FD7E8E0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0DC139" w14:textId="1FBA9E78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5E37AF" w14:textId="1A8B2977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C27B7E" w14:textId="2B0872A2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226CDE" w14:textId="09B76D73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EE7E5C" w14:textId="4472885B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E5EB57" w14:textId="2782521B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94A60E" w14:textId="5AB35587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E51235" w14:textId="6AF83FE3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B7CFFD" w14:textId="36B305BC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EFDB8F" w14:textId="68C6C3C1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0B5E8" w14:textId="2F5F4340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A3AA0A" w14:textId="45BF3FE3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02C3DA" w14:textId="66205A9C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40F967" w14:textId="11AC9905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771BED" w14:textId="65772C09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E1466A" w14:textId="77777777" w:rsidR="003105AD" w:rsidRDefault="003105AD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D1AB17" w14:textId="0D9D53D2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A5572F" w14:textId="4D0E933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A450" w14:textId="77777777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3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Pr="00CF4C43" w:rsidRDefault="00C51956" w:rsidP="00665648">
      <w:pPr>
        <w:pStyle w:val="Standard"/>
        <w:ind w:left="4248" w:firstLine="708"/>
        <w:rPr>
          <w:rFonts w:ascii="Arial" w:hAnsi="Arial"/>
          <w:szCs w:val="18"/>
        </w:rPr>
      </w:pPr>
      <w:r w:rsidRPr="00CF4C43">
        <w:rPr>
          <w:rFonts w:ascii="Arial" w:hAnsi="Arial"/>
          <w:szCs w:val="18"/>
        </w:rPr>
        <w:t xml:space="preserve">      </w:t>
      </w:r>
    </w:p>
    <w:p w14:paraId="41CF7A94" w14:textId="77777777" w:rsidR="00665648" w:rsidRPr="00CF4C43" w:rsidRDefault="00665648" w:rsidP="00665648">
      <w:pPr>
        <w:pStyle w:val="Standard"/>
        <w:ind w:left="4248" w:firstLine="708"/>
        <w:rPr>
          <w:rFonts w:ascii="Arial" w:hAnsi="Arial"/>
          <w:szCs w:val="18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 w:rsidSect="001403E1">
          <w:headerReference w:type="default" r:id="rId14"/>
          <w:footerReference w:type="default" r:id="rId15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1403E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4A4F1" w14:textId="77777777" w:rsidR="006C45A9" w:rsidRDefault="006C45A9">
      <w:r>
        <w:separator/>
      </w:r>
    </w:p>
  </w:endnote>
  <w:endnote w:type="continuationSeparator" w:id="0">
    <w:p w14:paraId="663BD4C2" w14:textId="77777777" w:rsidR="006C45A9" w:rsidRDefault="006C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8C88" w14:textId="25029536" w:rsidR="00C973BC" w:rsidRPr="0014177C" w:rsidRDefault="00DD24C9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4D5E774D" wp14:editId="5EB91D00">
          <wp:simplePos x="0" y="0"/>
          <wp:positionH relativeFrom="margin">
            <wp:posOffset>4515485</wp:posOffset>
          </wp:positionH>
          <wp:positionV relativeFrom="margin">
            <wp:posOffset>7694295</wp:posOffset>
          </wp:positionV>
          <wp:extent cx="2192020" cy="699135"/>
          <wp:effectExtent l="0" t="0" r="0" b="571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2C4D1A9C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1FD03B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607C1061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518A" w14:textId="1EE60152" w:rsidR="00B87F5A" w:rsidRPr="0014177C" w:rsidRDefault="00DD24C9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486E7C4D" wp14:editId="79EC421F">
          <wp:simplePos x="0" y="0"/>
          <wp:positionH relativeFrom="margin">
            <wp:posOffset>4922125</wp:posOffset>
          </wp:positionH>
          <wp:positionV relativeFrom="margin">
            <wp:posOffset>8019240</wp:posOffset>
          </wp:positionV>
          <wp:extent cx="2192020" cy="699135"/>
          <wp:effectExtent l="0" t="0" r="0" b="571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FE1BB" w14:textId="77777777" w:rsidR="006C45A9" w:rsidRDefault="006C45A9">
      <w:r>
        <w:separator/>
      </w:r>
    </w:p>
  </w:footnote>
  <w:footnote w:type="continuationSeparator" w:id="0">
    <w:p w14:paraId="44368AE9" w14:textId="77777777" w:rsidR="006C45A9" w:rsidRDefault="006C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C4BC4"/>
    <w:multiLevelType w:val="hybridMultilevel"/>
    <w:tmpl w:val="A83A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7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53166E"/>
    <w:multiLevelType w:val="multilevel"/>
    <w:tmpl w:val="817C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E0347F"/>
    <w:multiLevelType w:val="hybridMultilevel"/>
    <w:tmpl w:val="7846B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929204">
    <w:abstractNumId w:val="8"/>
  </w:num>
  <w:num w:numId="2" w16cid:durableId="1517768163">
    <w:abstractNumId w:val="3"/>
  </w:num>
  <w:num w:numId="3" w16cid:durableId="1204371369">
    <w:abstractNumId w:val="2"/>
  </w:num>
  <w:num w:numId="4" w16cid:durableId="707222165">
    <w:abstractNumId w:val="1"/>
  </w:num>
  <w:num w:numId="5" w16cid:durableId="1427843425">
    <w:abstractNumId w:val="0"/>
  </w:num>
  <w:num w:numId="6" w16cid:durableId="1049722348">
    <w:abstractNumId w:val="9"/>
  </w:num>
  <w:num w:numId="7" w16cid:durableId="212816105">
    <w:abstractNumId w:val="7"/>
  </w:num>
  <w:num w:numId="8" w16cid:durableId="174267297">
    <w:abstractNumId w:val="6"/>
  </w:num>
  <w:num w:numId="9" w16cid:durableId="476848078">
    <w:abstractNumId w:val="5"/>
  </w:num>
  <w:num w:numId="10" w16cid:durableId="1698038492">
    <w:abstractNumId w:val="4"/>
  </w:num>
  <w:num w:numId="11" w16cid:durableId="1027482336">
    <w:abstractNumId w:val="12"/>
  </w:num>
  <w:num w:numId="12" w16cid:durableId="855457480">
    <w:abstractNumId w:val="18"/>
  </w:num>
  <w:num w:numId="13" w16cid:durableId="900676091">
    <w:abstractNumId w:val="17"/>
  </w:num>
  <w:num w:numId="14" w16cid:durableId="1798832737">
    <w:abstractNumId w:val="10"/>
  </w:num>
  <w:num w:numId="15" w16cid:durableId="469634019">
    <w:abstractNumId w:val="13"/>
  </w:num>
  <w:num w:numId="16" w16cid:durableId="1106972298">
    <w:abstractNumId w:val="16"/>
  </w:num>
  <w:num w:numId="17" w16cid:durableId="1867674321">
    <w:abstractNumId w:val="21"/>
  </w:num>
  <w:num w:numId="18" w16cid:durableId="960458814">
    <w:abstractNumId w:val="14"/>
  </w:num>
  <w:num w:numId="19" w16cid:durableId="1292790367">
    <w:abstractNumId w:val="11"/>
  </w:num>
  <w:num w:numId="20" w16cid:durableId="940262690">
    <w:abstractNumId w:val="19"/>
  </w:num>
  <w:num w:numId="21" w16cid:durableId="1601524310">
    <w:abstractNumId w:val="20"/>
  </w:num>
  <w:num w:numId="22" w16cid:durableId="572546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11FC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3E1"/>
    <w:rsid w:val="00140A32"/>
    <w:rsid w:val="00142CBD"/>
    <w:rsid w:val="00143E7B"/>
    <w:rsid w:val="001517C0"/>
    <w:rsid w:val="00151B7D"/>
    <w:rsid w:val="00153629"/>
    <w:rsid w:val="001542A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40A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E7D0D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0D21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020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5AD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774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0AB3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76"/>
    <w:rsid w:val="00445FA3"/>
    <w:rsid w:val="0045048D"/>
    <w:rsid w:val="00450A62"/>
    <w:rsid w:val="00450D3C"/>
    <w:rsid w:val="00451AD3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5D40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1D43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4ED7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0DEB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1222"/>
    <w:rsid w:val="00603BF9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2D16"/>
    <w:rsid w:val="00633AA0"/>
    <w:rsid w:val="00633E13"/>
    <w:rsid w:val="00634538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1E76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5A9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34CC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194D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6F1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50E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385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68B3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12F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4C8F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9D6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540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333D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5AD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11A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1D5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555"/>
    <w:rsid w:val="00BE48C3"/>
    <w:rsid w:val="00BE4EBE"/>
    <w:rsid w:val="00BE562B"/>
    <w:rsid w:val="00BE5637"/>
    <w:rsid w:val="00BE5C71"/>
    <w:rsid w:val="00BE5E50"/>
    <w:rsid w:val="00BE5FE7"/>
    <w:rsid w:val="00BF066E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49C"/>
    <w:rsid w:val="00C01A89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4BBD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4C43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08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518D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3A25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98B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735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  <w:style w:type="paragraph" w:customStyle="1" w:styleId="text-align-justify">
    <w:name w:val="text-align-justify"/>
    <w:basedOn w:val="Normalny"/>
    <w:rsid w:val="00495D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95D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-align-center">
    <w:name w:val="text-align-center"/>
    <w:basedOn w:val="Normalny"/>
    <w:rsid w:val="000211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dm.p.lodz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eanmngmt@adm.p.lodz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anmngmt@adm.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A9E8F-55CA-4B72-B301-669FE907E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4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1414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 RCZKL</cp:lastModifiedBy>
  <cp:revision>13</cp:revision>
  <cp:lastPrinted>2017-06-22T12:04:00Z</cp:lastPrinted>
  <dcterms:created xsi:type="dcterms:W3CDTF">2024-04-03T10:15:00Z</dcterms:created>
  <dcterms:modified xsi:type="dcterms:W3CDTF">2024-10-14T12:03:00Z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