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908D" w14:textId="77777777" w:rsidR="005A6F88" w:rsidRPr="005A6F88" w:rsidRDefault="005A6F88" w:rsidP="005A6F88">
      <w:pPr>
        <w:spacing w:line="23" w:lineRule="atLeast"/>
        <w:rPr>
          <w:rFonts w:ascii="SGGW Sans Light" w:hAnsi="SGGW Sans Light"/>
          <w:b/>
          <w:sz w:val="24"/>
          <w:szCs w:val="24"/>
          <w:u w:val="single"/>
        </w:rPr>
      </w:pPr>
      <w:r w:rsidRPr="005A6F88">
        <w:rPr>
          <w:rFonts w:ascii="SGGW Sans Light" w:hAnsi="SGGW Sans Light"/>
          <w:b/>
          <w:sz w:val="24"/>
          <w:szCs w:val="24"/>
          <w:u w:val="single"/>
        </w:rPr>
        <w:t>Informacja o konkursie:</w:t>
      </w:r>
    </w:p>
    <w:p w14:paraId="4C455F24"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INSTYTUT EKONOMII I FINANSÓW</w:t>
      </w:r>
    </w:p>
    <w:p w14:paraId="1C5FD3D4"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 xml:space="preserve">STANOWISKO: </w:t>
      </w:r>
      <w:r w:rsidRPr="005A6F88">
        <w:rPr>
          <w:rStyle w:val="jlqj4b"/>
          <w:rFonts w:ascii="SGGW Sans Light" w:hAnsi="SGGW Sans Light"/>
          <w:sz w:val="24"/>
          <w:szCs w:val="24"/>
        </w:rPr>
        <w:t>adiunkt badawczo-dydaktyczny</w:t>
      </w:r>
    </w:p>
    <w:p w14:paraId="234E2723" w14:textId="77777777" w:rsidR="005A6F88" w:rsidRPr="005A6F88" w:rsidRDefault="005A6F88" w:rsidP="005A6F88">
      <w:pPr>
        <w:spacing w:line="23" w:lineRule="atLeast"/>
        <w:rPr>
          <w:rFonts w:ascii="SGGW Sans Light" w:hAnsi="SGGW Sans Light"/>
          <w:sz w:val="24"/>
          <w:szCs w:val="24"/>
          <w:u w:val="single"/>
        </w:rPr>
      </w:pPr>
      <w:r w:rsidRPr="005A6F88">
        <w:rPr>
          <w:rFonts w:ascii="SGGW Sans Light" w:hAnsi="SGGW Sans Light"/>
          <w:sz w:val="24"/>
          <w:szCs w:val="24"/>
          <w:u w:val="single"/>
        </w:rPr>
        <w:t>KATEDRA EKONOMETRII I STATYSTYKI</w:t>
      </w:r>
    </w:p>
    <w:p w14:paraId="08402942"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TRYB KONKURSU: konkurs jednoetapowy</w:t>
      </w:r>
    </w:p>
    <w:p w14:paraId="207B7DA7"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LICZBA ETATÓW: 2</w:t>
      </w:r>
    </w:p>
    <w:p w14:paraId="3C903DBE"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DZIEDZINA: nauki społeczne</w:t>
      </w:r>
    </w:p>
    <w:p w14:paraId="049D8635"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DYSCYPLINA: ekonomia i finanse</w:t>
      </w:r>
    </w:p>
    <w:p w14:paraId="2A324D1D" w14:textId="77777777" w:rsidR="005A6F88" w:rsidRPr="005A6F88" w:rsidRDefault="005A6F88" w:rsidP="005A6F88">
      <w:pPr>
        <w:spacing w:line="23" w:lineRule="atLeast"/>
        <w:rPr>
          <w:rFonts w:ascii="SGGW Sans Light" w:hAnsi="SGGW Sans Light"/>
          <w:sz w:val="24"/>
          <w:szCs w:val="24"/>
        </w:rPr>
      </w:pPr>
    </w:p>
    <w:p w14:paraId="66C50B4E" w14:textId="77777777" w:rsidR="005A6F88" w:rsidRPr="005A6F88" w:rsidRDefault="005A6F88" w:rsidP="005A6F88">
      <w:pPr>
        <w:spacing w:line="23" w:lineRule="atLeast"/>
        <w:rPr>
          <w:rFonts w:ascii="SGGW Sans Light" w:hAnsi="SGGW Sans Light"/>
          <w:b/>
          <w:sz w:val="24"/>
          <w:szCs w:val="24"/>
          <w:u w:val="single"/>
        </w:rPr>
      </w:pPr>
      <w:r w:rsidRPr="005A6F88">
        <w:rPr>
          <w:rFonts w:ascii="SGGW Sans Light" w:hAnsi="SGGW Sans Light"/>
          <w:b/>
          <w:sz w:val="24"/>
          <w:szCs w:val="24"/>
          <w:u w:val="single"/>
        </w:rPr>
        <w:t>MIEJSCA OGŁOSZENIA KONKURSU:</w:t>
      </w:r>
    </w:p>
    <w:p w14:paraId="304F8AE6"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I. https://www.sggw.edu.pl/ w kategorii „Oferty pracy”</w:t>
      </w:r>
    </w:p>
    <w:p w14:paraId="7690720B"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II. http://www.bazaogloszen.nauka.gov.pl/</w:t>
      </w:r>
    </w:p>
    <w:p w14:paraId="1E73FDB2" w14:textId="77777777" w:rsidR="005A6F88" w:rsidRPr="005A6F88" w:rsidRDefault="005A6F88" w:rsidP="005A6F88">
      <w:pPr>
        <w:spacing w:line="23" w:lineRule="atLeast"/>
        <w:rPr>
          <w:rFonts w:ascii="SGGW Sans Light" w:hAnsi="SGGW Sans Light"/>
          <w:sz w:val="24"/>
          <w:szCs w:val="24"/>
        </w:rPr>
      </w:pPr>
      <w:r w:rsidRPr="005A6F88">
        <w:rPr>
          <w:rFonts w:ascii="SGGW Sans Light" w:hAnsi="SGGW Sans Light"/>
          <w:sz w:val="24"/>
          <w:szCs w:val="24"/>
        </w:rPr>
        <w:t>III. https://euraxess.ec.europa.eu/</w:t>
      </w:r>
    </w:p>
    <w:p w14:paraId="62D84624" w14:textId="77777777" w:rsidR="005A6F88" w:rsidRPr="005A6F88" w:rsidRDefault="005A6F88" w:rsidP="005A6F88">
      <w:pPr>
        <w:spacing w:line="23" w:lineRule="atLeast"/>
        <w:rPr>
          <w:rFonts w:ascii="SGGW Sans Light" w:hAnsi="SGGW Sans Light"/>
          <w:sz w:val="24"/>
          <w:szCs w:val="24"/>
        </w:rPr>
      </w:pPr>
    </w:p>
    <w:p w14:paraId="1E07C0ED" w14:textId="77777777" w:rsidR="005A6F88" w:rsidRPr="005A6F88" w:rsidRDefault="005A6F88" w:rsidP="005A6F88">
      <w:pPr>
        <w:spacing w:line="23" w:lineRule="atLeast"/>
        <w:jc w:val="both"/>
        <w:rPr>
          <w:rFonts w:ascii="SGGW Sans Light" w:hAnsi="SGGW Sans Light"/>
          <w:sz w:val="24"/>
          <w:szCs w:val="24"/>
        </w:rPr>
      </w:pPr>
      <w:r w:rsidRPr="005A6F88">
        <w:rPr>
          <w:rFonts w:ascii="SGGW Sans Light" w:hAnsi="SGGW Sans Light"/>
          <w:b/>
          <w:sz w:val="24"/>
          <w:szCs w:val="24"/>
        </w:rPr>
        <w:t xml:space="preserve">SŁOWA KLUCZOWE: </w:t>
      </w:r>
      <w:r w:rsidRPr="005A6F88">
        <w:rPr>
          <w:rFonts w:ascii="SGGW Sans Light" w:hAnsi="SGGW Sans Light"/>
          <w:sz w:val="24"/>
          <w:szCs w:val="24"/>
        </w:rPr>
        <w:t>ekonometria, statystyka, matematyka, metody ilościowe, prognozowanie, wielowymiarowa analiza danych, inżynieria finansowa, badania operacyjne, matematyka finansowa i ubezpieczeniowa, biometria</w:t>
      </w:r>
    </w:p>
    <w:p w14:paraId="2A810284" w14:textId="77777777" w:rsidR="005A6F88" w:rsidRPr="005A6F88" w:rsidRDefault="005A6F88" w:rsidP="005A6F88">
      <w:pPr>
        <w:spacing w:line="23" w:lineRule="atLeast"/>
        <w:rPr>
          <w:rFonts w:ascii="SGGW Sans Light" w:hAnsi="SGGW Sans Light"/>
          <w:sz w:val="24"/>
          <w:szCs w:val="24"/>
        </w:rPr>
      </w:pPr>
    </w:p>
    <w:p w14:paraId="324A4132" w14:textId="77777777" w:rsidR="005A6F88" w:rsidRPr="005A6F88" w:rsidRDefault="005A6F88" w:rsidP="005A6F88">
      <w:pPr>
        <w:spacing w:line="23" w:lineRule="atLeast"/>
        <w:jc w:val="both"/>
        <w:rPr>
          <w:rFonts w:ascii="SGGW Sans Light" w:hAnsi="SGGW Sans Light"/>
          <w:b/>
          <w:sz w:val="24"/>
          <w:szCs w:val="24"/>
        </w:rPr>
      </w:pPr>
      <w:r w:rsidRPr="005A6F88">
        <w:rPr>
          <w:rFonts w:ascii="SGGW Sans Light" w:hAnsi="SGGW Sans Light"/>
          <w:b/>
          <w:sz w:val="24"/>
          <w:szCs w:val="24"/>
        </w:rPr>
        <w:t>OPIS:</w:t>
      </w:r>
    </w:p>
    <w:p w14:paraId="65B3DA54" w14:textId="77777777" w:rsidR="005A6F88" w:rsidRPr="005A6F88" w:rsidRDefault="005A6F88" w:rsidP="005A6F88">
      <w:pPr>
        <w:spacing w:line="23" w:lineRule="atLeast"/>
        <w:jc w:val="both"/>
        <w:rPr>
          <w:rFonts w:ascii="SGGW Sans Light" w:hAnsi="SGGW Sans Light"/>
          <w:sz w:val="24"/>
          <w:szCs w:val="24"/>
        </w:rPr>
      </w:pPr>
      <w:r w:rsidRPr="005A6F88">
        <w:rPr>
          <w:rFonts w:ascii="SGGW Sans Light" w:hAnsi="SGGW Sans Light"/>
          <w:sz w:val="24"/>
          <w:szCs w:val="24"/>
        </w:rPr>
        <w:t>Kandydat/kandydatka ubiegający/ubiegająca się o ww. stanowisko musi spełniać wymogi określone w art. 113 ustawy z dnia 20 lipca 2018 r. Prawo o szkolnictwie wyższym i nauce (Dz. U. 2018, poz. 1668.) i w Statucie Uczel</w:t>
      </w:r>
      <w:bookmarkStart w:id="0" w:name="_GoBack"/>
      <w:bookmarkEnd w:id="0"/>
      <w:r w:rsidRPr="005A6F88">
        <w:rPr>
          <w:rFonts w:ascii="SGGW Sans Light" w:hAnsi="SGGW Sans Light"/>
          <w:sz w:val="24"/>
          <w:szCs w:val="24"/>
        </w:rPr>
        <w:t>ni (Załącznik do uchwały Nr 63 – 2022/2023 Senatu Szkoły Głównej Gospodarstwa Wiejskiego w Warszawie z dnia 29 maja 2023 r. w sprawie wprowadzenia zmian w Statucie Szkoły Głównej Gospodarstwa Wiejskiego w Warszawie).</w:t>
      </w:r>
    </w:p>
    <w:p w14:paraId="3FCBA713" w14:textId="77777777" w:rsidR="005A6F88" w:rsidRPr="005A6F88" w:rsidRDefault="005A6F88" w:rsidP="005A6F88">
      <w:pPr>
        <w:spacing w:line="23" w:lineRule="atLeast"/>
        <w:jc w:val="both"/>
        <w:rPr>
          <w:rFonts w:ascii="SGGW Sans Light" w:hAnsi="SGGW Sans Light"/>
          <w:sz w:val="24"/>
          <w:szCs w:val="24"/>
        </w:rPr>
      </w:pPr>
    </w:p>
    <w:p w14:paraId="02D56696" w14:textId="77777777" w:rsidR="005A6F88" w:rsidRPr="005A6F88" w:rsidRDefault="005A6F88" w:rsidP="005A6F88">
      <w:pPr>
        <w:spacing w:line="23" w:lineRule="atLeast"/>
        <w:jc w:val="both"/>
        <w:rPr>
          <w:rFonts w:ascii="SGGW Sans Light" w:hAnsi="SGGW Sans Light"/>
          <w:sz w:val="24"/>
          <w:szCs w:val="24"/>
        </w:rPr>
      </w:pPr>
      <w:r w:rsidRPr="005A6F88">
        <w:rPr>
          <w:rFonts w:ascii="SGGW Sans Light" w:hAnsi="SGGW Sans Light"/>
          <w:b/>
          <w:sz w:val="24"/>
          <w:szCs w:val="24"/>
        </w:rPr>
        <w:t>Od kandydata/kandydatki oczekuje się, że:</w:t>
      </w:r>
    </w:p>
    <w:p w14:paraId="4FCD446F" w14:textId="77777777" w:rsidR="005A6F88" w:rsidRPr="005A6F88" w:rsidRDefault="005A6F88" w:rsidP="005A6F88">
      <w:pPr>
        <w:pStyle w:val="Akapitzlist"/>
        <w:numPr>
          <w:ilvl w:val="0"/>
          <w:numId w:val="1"/>
        </w:numPr>
        <w:jc w:val="both"/>
        <w:rPr>
          <w:rFonts w:ascii="SGGW Sans Light" w:hAnsi="SGGW Sans Light" w:cs="Times New Roman"/>
          <w:sz w:val="24"/>
          <w:szCs w:val="24"/>
        </w:rPr>
      </w:pPr>
      <w:r w:rsidRPr="005A6F88">
        <w:rPr>
          <w:rFonts w:ascii="SGGW Sans Light" w:hAnsi="SGGW Sans Light" w:cs="Times New Roman"/>
          <w:sz w:val="24"/>
          <w:szCs w:val="24"/>
        </w:rPr>
        <w:t xml:space="preserve">posiada co najmniej stopień doktora, </w:t>
      </w:r>
    </w:p>
    <w:p w14:paraId="10C73C28" w14:textId="77777777" w:rsidR="005A6F88" w:rsidRPr="005A6F88" w:rsidRDefault="005A6F88" w:rsidP="005A6F88">
      <w:pPr>
        <w:pStyle w:val="Akapitzlist"/>
        <w:numPr>
          <w:ilvl w:val="0"/>
          <w:numId w:val="1"/>
        </w:numPr>
        <w:jc w:val="both"/>
        <w:rPr>
          <w:rFonts w:ascii="SGGW Sans Light" w:hAnsi="SGGW Sans Light" w:cs="Times New Roman"/>
          <w:sz w:val="24"/>
          <w:szCs w:val="24"/>
        </w:rPr>
      </w:pPr>
      <w:r w:rsidRPr="005A6F88">
        <w:rPr>
          <w:rFonts w:ascii="SGGW Sans Light" w:hAnsi="SGGW Sans Light" w:cs="Times New Roman"/>
          <w:sz w:val="24"/>
          <w:szCs w:val="24"/>
        </w:rPr>
        <w:t>jest autorem lub współautorem co najmniej czterech monografii naukowych lub artykułów naukowych, które ukazały się w czasopismach lub wydawnictwach ujętych w obowiązującym dla roku ich opublikowania wykazie, o którym mowa w § 87 ust. 1 i 4, a w przypadku dziedziny nauk społecznych jest autorem lub współautorem co najmniej czterech monografii naukowych lub rozdziałów w monografiach lub artykułów naukowych (w tym co najmniej dwóch w czasopismach naukowych), które ukazały się w czasopismach lub monografiach ujętych w obowiązującym dla roku ich opublikowania wykazie,</w:t>
      </w:r>
    </w:p>
    <w:p w14:paraId="465B8F3E" w14:textId="77777777" w:rsidR="005A6F88" w:rsidRPr="005A6F88" w:rsidRDefault="005A6F88" w:rsidP="005A6F88">
      <w:pPr>
        <w:pStyle w:val="Akapitzlist"/>
        <w:numPr>
          <w:ilvl w:val="0"/>
          <w:numId w:val="1"/>
        </w:numPr>
        <w:jc w:val="both"/>
        <w:rPr>
          <w:rFonts w:ascii="SGGW Sans Light" w:hAnsi="SGGW Sans Light" w:cs="Times New Roman"/>
          <w:sz w:val="24"/>
          <w:szCs w:val="24"/>
        </w:rPr>
      </w:pPr>
      <w:r w:rsidRPr="005A6F88">
        <w:rPr>
          <w:rFonts w:ascii="SGGW Sans Light" w:hAnsi="SGGW Sans Light" w:cs="Times New Roman"/>
          <w:sz w:val="24"/>
          <w:szCs w:val="24"/>
        </w:rPr>
        <w:t>w ciągu ostatnich 2 lat kalendarzowych uzyskała średniorocznie liczbę punktów za artykuły naukowe, monografie naukowe lub rozdziały w monografiach naukowych o co najmniej 50% wyższą niż minimalna średnioroczna liczba punktów niezbędnych do uzyskania pozytywnej oceny z działalności badawczej dla nauczyciela akademickiego zatrudnionego na stanowisku asystenta, określona w aktualnych na dzień złożenia wniosku zasadach oceny nauczyciela akademickiego,</w:t>
      </w:r>
    </w:p>
    <w:p w14:paraId="419306A7" w14:textId="77777777" w:rsidR="005A6F88" w:rsidRPr="005A6F88" w:rsidRDefault="005A6F88" w:rsidP="005A6F88">
      <w:pPr>
        <w:pStyle w:val="Akapitzlist"/>
        <w:numPr>
          <w:ilvl w:val="0"/>
          <w:numId w:val="1"/>
        </w:numPr>
        <w:jc w:val="both"/>
        <w:rPr>
          <w:rFonts w:ascii="SGGW Sans Light" w:hAnsi="SGGW Sans Light" w:cs="Times New Roman"/>
          <w:sz w:val="24"/>
          <w:szCs w:val="24"/>
        </w:rPr>
      </w:pPr>
      <w:r w:rsidRPr="005A6F88">
        <w:rPr>
          <w:rFonts w:ascii="SGGW Sans Light" w:hAnsi="SGGW Sans Light" w:cs="Times New Roman"/>
          <w:sz w:val="24"/>
          <w:szCs w:val="24"/>
        </w:rPr>
        <w:lastRenderedPageBreak/>
        <w:t>uzyskała pozytywną opinię komisji właściwej do spraw dydaktyki o prowadzonych zajęciach dydaktycznych, a w przypadku osób ubiegających się o zatrudnienie i niebędących pracownikami SGGW – uzyskała pozytywną opinię komisji za referat naukowy wygłoszony na seminarium zorganizowanym w jednostce, w której ubiega się o zatrudnienie,</w:t>
      </w:r>
    </w:p>
    <w:p w14:paraId="4073194C" w14:textId="77777777" w:rsidR="005A6F88" w:rsidRPr="005A6F88" w:rsidRDefault="005A6F88" w:rsidP="005A6F88">
      <w:pPr>
        <w:pStyle w:val="Akapitzlist"/>
        <w:numPr>
          <w:ilvl w:val="0"/>
          <w:numId w:val="1"/>
        </w:numPr>
        <w:jc w:val="both"/>
        <w:rPr>
          <w:rFonts w:ascii="SGGW Sans Light" w:hAnsi="SGGW Sans Light" w:cs="Times New Roman"/>
          <w:sz w:val="24"/>
          <w:szCs w:val="24"/>
        </w:rPr>
      </w:pPr>
      <w:r w:rsidRPr="005A6F88">
        <w:rPr>
          <w:rFonts w:ascii="SGGW Sans Light" w:hAnsi="SGGW Sans Light" w:cs="Times New Roman"/>
          <w:sz w:val="24"/>
          <w:szCs w:val="24"/>
        </w:rPr>
        <w:t>posiada udokumentowaną co najmniej dobrą znajomość języka angielskiego lub innego języka kongresowego, w stopniu umożliwiającym samodzielne pisanie publikacji naukowych w tym języku oraz wygłaszanie doniesień na konferencjach naukowych,</w:t>
      </w:r>
    </w:p>
    <w:p w14:paraId="1A9E5047" w14:textId="77777777" w:rsidR="005A6F88" w:rsidRPr="005A6F88" w:rsidRDefault="005A6F88" w:rsidP="005A6F88">
      <w:pPr>
        <w:pStyle w:val="Akapitzlist"/>
        <w:numPr>
          <w:ilvl w:val="0"/>
          <w:numId w:val="1"/>
        </w:numPr>
        <w:jc w:val="both"/>
        <w:rPr>
          <w:rFonts w:ascii="SGGW Sans Light" w:hAnsi="SGGW Sans Light" w:cs="Times New Roman"/>
          <w:sz w:val="24"/>
          <w:szCs w:val="24"/>
        </w:rPr>
      </w:pPr>
      <w:r w:rsidRPr="005A6F88">
        <w:rPr>
          <w:rFonts w:ascii="SGGW Sans Light" w:hAnsi="SGGW Sans Light" w:cs="Times New Roman"/>
          <w:sz w:val="24"/>
          <w:szCs w:val="24"/>
        </w:rPr>
        <w:t>kierowała lub kieruje lub złożyła projekt badawczy, obejmujący badania naukowe lub prace rozwojowe lub realizację inwestycji związanych z kształceniem i działalnością naukową, utrzymaniem aparatury naukowo-badawczej, stanowiska badawczego (SPUB) lub specjalnej aparatury informatycznej (</w:t>
      </w:r>
      <w:proofErr w:type="spellStart"/>
      <w:r w:rsidRPr="005A6F88">
        <w:rPr>
          <w:rFonts w:ascii="SGGW Sans Light" w:hAnsi="SGGW Sans Light" w:cs="Times New Roman"/>
          <w:sz w:val="24"/>
          <w:szCs w:val="24"/>
        </w:rPr>
        <w:t>SPUBi</w:t>
      </w:r>
      <w:proofErr w:type="spellEnd"/>
      <w:r w:rsidRPr="005A6F88">
        <w:rPr>
          <w:rFonts w:ascii="SGGW Sans Light" w:hAnsi="SGGW Sans Light" w:cs="Times New Roman"/>
          <w:sz w:val="24"/>
          <w:szCs w:val="24"/>
        </w:rPr>
        <w:t>), finansowanych w trybie konkursowym przez instytucje zagraniczne lub organizacje międzynarodowe oraz przez instytucje krajowe, lub pozyskanie, za pośrednictwem SGGW, funduszy na wykonanie usług badawczych (KZL) na zlecenie podmiotów  nienależących do systemu szkolnictwa wyższego i nauki o wartości co najmniej 50 000 zł,</w:t>
      </w:r>
    </w:p>
    <w:p w14:paraId="467A7B33" w14:textId="77777777" w:rsidR="005A6F88" w:rsidRPr="005A6F88" w:rsidRDefault="005A6F88" w:rsidP="005A6F88">
      <w:pPr>
        <w:pStyle w:val="Akapitzlist"/>
        <w:numPr>
          <w:ilvl w:val="0"/>
          <w:numId w:val="1"/>
        </w:numPr>
        <w:jc w:val="both"/>
        <w:rPr>
          <w:rFonts w:ascii="SGGW Sans Light" w:hAnsi="SGGW Sans Light" w:cs="Times New Roman"/>
          <w:sz w:val="24"/>
          <w:szCs w:val="24"/>
        </w:rPr>
      </w:pPr>
      <w:r w:rsidRPr="005A6F88">
        <w:rPr>
          <w:rFonts w:ascii="SGGW Sans Light" w:hAnsi="SGGW Sans Light" w:cs="Times New Roman"/>
          <w:sz w:val="24"/>
          <w:szCs w:val="24"/>
        </w:rPr>
        <w:t>spełnia dodatkowe wymagania, w tym konkretne cele i zadania badawcze, dydaktyczne lub organizacyjne, określone w warunkach konkursu, przy czym dodatkowym atutem będzie w szczególności odbycie naukowego stażu za granicą w ośrodkach naukowych lub widoczna aktywność naukowa o zasięgu międzynarodowym.</w:t>
      </w:r>
    </w:p>
    <w:p w14:paraId="63D53156" w14:textId="77777777" w:rsidR="005A6F88" w:rsidRPr="005A6F88" w:rsidRDefault="005A6F88" w:rsidP="005A6F88">
      <w:pPr>
        <w:jc w:val="both"/>
        <w:rPr>
          <w:rFonts w:ascii="SGGW Sans Light" w:hAnsi="SGGW Sans Light"/>
          <w:sz w:val="24"/>
          <w:szCs w:val="24"/>
        </w:rPr>
      </w:pPr>
    </w:p>
    <w:p w14:paraId="04D299F8" w14:textId="77777777" w:rsidR="005A6F88" w:rsidRPr="005A6F88" w:rsidRDefault="005A6F88" w:rsidP="005A6F88">
      <w:pPr>
        <w:spacing w:line="23" w:lineRule="atLeast"/>
        <w:jc w:val="both"/>
        <w:rPr>
          <w:rFonts w:ascii="SGGW Sans Light" w:hAnsi="SGGW Sans Light"/>
          <w:b/>
          <w:sz w:val="24"/>
          <w:szCs w:val="24"/>
        </w:rPr>
      </w:pPr>
      <w:r w:rsidRPr="005A6F88">
        <w:rPr>
          <w:rFonts w:ascii="SGGW Sans Light" w:hAnsi="SGGW Sans Light"/>
          <w:b/>
          <w:sz w:val="24"/>
          <w:szCs w:val="24"/>
        </w:rPr>
        <w:t>Wymagane dokumenty:</w:t>
      </w:r>
    </w:p>
    <w:p w14:paraId="1E697DE3" w14:textId="77777777" w:rsidR="005A6F88" w:rsidRPr="005A6F88" w:rsidRDefault="005A6F88" w:rsidP="005A6F88">
      <w:pPr>
        <w:pStyle w:val="Akapitzlist"/>
        <w:numPr>
          <w:ilvl w:val="0"/>
          <w:numId w:val="2"/>
        </w:numPr>
        <w:spacing w:line="23" w:lineRule="atLeast"/>
        <w:ind w:left="426" w:hanging="426"/>
        <w:jc w:val="both"/>
        <w:rPr>
          <w:rFonts w:ascii="SGGW Sans Light" w:hAnsi="SGGW Sans Light" w:cs="Times New Roman"/>
          <w:sz w:val="24"/>
          <w:szCs w:val="24"/>
        </w:rPr>
      </w:pPr>
      <w:r w:rsidRPr="005A6F88">
        <w:rPr>
          <w:rFonts w:ascii="SGGW Sans Light" w:hAnsi="SGGW Sans Light" w:cs="Times New Roman"/>
          <w:sz w:val="24"/>
          <w:szCs w:val="24"/>
        </w:rPr>
        <w:t>podanie o zatrudnienie na ww. stanowisku kierowane do JM Rektora SGGW,</w:t>
      </w:r>
    </w:p>
    <w:p w14:paraId="500F292F" w14:textId="77777777" w:rsidR="005A6F88" w:rsidRPr="005A6F88" w:rsidRDefault="005A6F88" w:rsidP="005A6F88">
      <w:pPr>
        <w:pStyle w:val="Akapitzlist"/>
        <w:numPr>
          <w:ilvl w:val="0"/>
          <w:numId w:val="2"/>
        </w:numPr>
        <w:spacing w:line="23" w:lineRule="atLeast"/>
        <w:ind w:left="426" w:hanging="426"/>
        <w:jc w:val="both"/>
        <w:rPr>
          <w:rFonts w:ascii="SGGW Sans Light" w:hAnsi="SGGW Sans Light" w:cs="Times New Roman"/>
          <w:sz w:val="24"/>
          <w:szCs w:val="24"/>
        </w:rPr>
      </w:pPr>
      <w:r w:rsidRPr="005A6F88">
        <w:rPr>
          <w:rFonts w:ascii="SGGW Sans Light" w:hAnsi="SGGW Sans Light" w:cs="Times New Roman"/>
          <w:sz w:val="24"/>
          <w:szCs w:val="24"/>
        </w:rPr>
        <w:t>CV,</w:t>
      </w:r>
    </w:p>
    <w:p w14:paraId="70ABC0FE" w14:textId="77777777" w:rsidR="005A6F88" w:rsidRPr="005A6F88" w:rsidRDefault="005A6F88" w:rsidP="005A6F88">
      <w:pPr>
        <w:pStyle w:val="Akapitzlist"/>
        <w:numPr>
          <w:ilvl w:val="0"/>
          <w:numId w:val="2"/>
        </w:numPr>
        <w:spacing w:line="23" w:lineRule="atLeast"/>
        <w:ind w:left="426" w:hanging="426"/>
        <w:jc w:val="both"/>
        <w:rPr>
          <w:rFonts w:ascii="SGGW Sans Light" w:hAnsi="SGGW Sans Light" w:cs="Times New Roman"/>
          <w:sz w:val="24"/>
          <w:szCs w:val="24"/>
        </w:rPr>
      </w:pPr>
      <w:r w:rsidRPr="005A6F88">
        <w:rPr>
          <w:rFonts w:ascii="SGGW Sans Light" w:hAnsi="SGGW Sans Light" w:cs="Times New Roman"/>
          <w:sz w:val="24"/>
          <w:szCs w:val="24"/>
        </w:rPr>
        <w:t>odpis dyplomu nadania stopnia doktora lub inny dokument potwierdzający posiadanie stopnia doktora,</w:t>
      </w:r>
    </w:p>
    <w:p w14:paraId="0817D713" w14:textId="77777777" w:rsidR="005A6F88" w:rsidRPr="005A6F88" w:rsidRDefault="005A6F88" w:rsidP="005A6F88">
      <w:pPr>
        <w:pStyle w:val="Akapitzlist"/>
        <w:numPr>
          <w:ilvl w:val="0"/>
          <w:numId w:val="2"/>
        </w:numPr>
        <w:spacing w:line="23" w:lineRule="atLeast"/>
        <w:ind w:left="426" w:hanging="426"/>
        <w:jc w:val="both"/>
        <w:rPr>
          <w:rFonts w:ascii="SGGW Sans Light" w:hAnsi="SGGW Sans Light" w:cs="Times New Roman"/>
          <w:sz w:val="24"/>
          <w:szCs w:val="24"/>
        </w:rPr>
      </w:pPr>
      <w:r w:rsidRPr="005A6F88">
        <w:rPr>
          <w:rFonts w:ascii="SGGW Sans Light" w:hAnsi="SGGW Sans Light" w:cs="Times New Roman"/>
          <w:sz w:val="24"/>
          <w:szCs w:val="24"/>
        </w:rPr>
        <w:t>wykaz prac opublikowanych lub przyjętych do druku,</w:t>
      </w:r>
    </w:p>
    <w:p w14:paraId="15A29EB0" w14:textId="77777777" w:rsidR="005A6F88" w:rsidRPr="005A6F88" w:rsidRDefault="005A6F88" w:rsidP="005A6F88">
      <w:pPr>
        <w:pStyle w:val="Akapitzlist"/>
        <w:numPr>
          <w:ilvl w:val="0"/>
          <w:numId w:val="2"/>
        </w:numPr>
        <w:spacing w:line="23" w:lineRule="atLeast"/>
        <w:ind w:left="426" w:hanging="426"/>
        <w:jc w:val="both"/>
        <w:rPr>
          <w:rFonts w:ascii="SGGW Sans Light" w:hAnsi="SGGW Sans Light" w:cs="Times New Roman"/>
          <w:sz w:val="24"/>
          <w:szCs w:val="24"/>
        </w:rPr>
      </w:pPr>
      <w:r w:rsidRPr="005A6F88">
        <w:rPr>
          <w:rFonts w:ascii="SGGW Sans Light" w:hAnsi="SGGW Sans Light" w:cs="Times New Roman"/>
          <w:sz w:val="24"/>
          <w:szCs w:val="24"/>
        </w:rPr>
        <w:t>niezbędne dokumenty potwierdzające spełnianie przez kandydata/kandydatkę wymagań zawartych w treści ogłoszenia,</w:t>
      </w:r>
    </w:p>
    <w:p w14:paraId="1AAE94EA" w14:textId="77777777" w:rsidR="005A6F88" w:rsidRPr="005A6F88" w:rsidRDefault="005A6F88" w:rsidP="005A6F88">
      <w:pPr>
        <w:pStyle w:val="Akapitzlist"/>
        <w:numPr>
          <w:ilvl w:val="0"/>
          <w:numId w:val="2"/>
        </w:numPr>
        <w:spacing w:line="23" w:lineRule="atLeast"/>
        <w:ind w:left="426" w:hanging="426"/>
        <w:jc w:val="both"/>
        <w:rPr>
          <w:rFonts w:ascii="SGGW Sans Light" w:hAnsi="SGGW Sans Light" w:cs="Times New Roman"/>
          <w:sz w:val="24"/>
          <w:szCs w:val="24"/>
        </w:rPr>
      </w:pPr>
      <w:r w:rsidRPr="005A6F88">
        <w:rPr>
          <w:rFonts w:ascii="SGGW Sans Light" w:hAnsi="SGGW Sans Light" w:cs="Times New Roman"/>
          <w:sz w:val="24"/>
          <w:szCs w:val="24"/>
        </w:rPr>
        <w:t>oświadczenie o wyrażeniu zgody na przetwarzanie danych osobowych przez SGGW (druk oświadczenia: „RODO – obowiązek informacyjny dla kandydata”)*</w:t>
      </w:r>
    </w:p>
    <w:p w14:paraId="369399B8" w14:textId="77777777" w:rsidR="005A6F88" w:rsidRPr="005A6F88" w:rsidRDefault="005A6F88" w:rsidP="005A6F88">
      <w:pPr>
        <w:pStyle w:val="Akapitzlist"/>
        <w:numPr>
          <w:ilvl w:val="0"/>
          <w:numId w:val="2"/>
        </w:numPr>
        <w:spacing w:line="40" w:lineRule="atLeast"/>
        <w:ind w:left="425" w:hanging="425"/>
        <w:jc w:val="both"/>
        <w:rPr>
          <w:rFonts w:ascii="SGGW Sans Light" w:hAnsi="SGGW Sans Light" w:cs="Times New Roman"/>
          <w:sz w:val="24"/>
          <w:szCs w:val="24"/>
        </w:rPr>
      </w:pPr>
      <w:r w:rsidRPr="005A6F88">
        <w:rPr>
          <w:rFonts w:ascii="SGGW Sans Light" w:hAnsi="SGGW Sans Light" w:cs="Times New Roman"/>
          <w:sz w:val="24"/>
          <w:szCs w:val="24"/>
        </w:rPr>
        <w:t>oświadczenie kandydata/kandydatki, że spełnia wymogi określone w art. 113 Ustawy o</w:t>
      </w:r>
      <w:r w:rsidRPr="005A6F88">
        <w:rPr>
          <w:rFonts w:ascii="Calibri" w:hAnsi="Calibri" w:cs="Calibri"/>
          <w:sz w:val="24"/>
          <w:szCs w:val="24"/>
        </w:rPr>
        <w:t> </w:t>
      </w:r>
      <w:r w:rsidRPr="005A6F88">
        <w:rPr>
          <w:rFonts w:ascii="SGGW Sans Light" w:hAnsi="SGGW Sans Light" w:cs="Times New Roman"/>
          <w:sz w:val="24"/>
          <w:szCs w:val="24"/>
        </w:rPr>
        <w:t>szkolnictwie wy</w:t>
      </w:r>
      <w:r w:rsidRPr="005A6F88">
        <w:rPr>
          <w:rFonts w:ascii="SGGW Sans Light" w:hAnsi="SGGW Sans Light" w:cs="SGGW Sans Light"/>
          <w:sz w:val="24"/>
          <w:szCs w:val="24"/>
        </w:rPr>
        <w:t>ż</w:t>
      </w:r>
      <w:r w:rsidRPr="005A6F88">
        <w:rPr>
          <w:rFonts w:ascii="SGGW Sans Light" w:hAnsi="SGGW Sans Light" w:cs="Times New Roman"/>
          <w:sz w:val="24"/>
          <w:szCs w:val="24"/>
        </w:rPr>
        <w:t>szym (Dz. U. z 2018 r., poz. 1668) oraz o</w:t>
      </w:r>
      <w:r w:rsidRPr="005A6F88">
        <w:rPr>
          <w:rFonts w:ascii="SGGW Sans Light" w:hAnsi="SGGW Sans Light" w:cs="SGGW Sans Light"/>
          <w:sz w:val="24"/>
          <w:szCs w:val="24"/>
        </w:rPr>
        <w:t>ś</w:t>
      </w:r>
      <w:r w:rsidRPr="005A6F88">
        <w:rPr>
          <w:rFonts w:ascii="SGGW Sans Light" w:hAnsi="SGGW Sans Light" w:cs="Times New Roman"/>
          <w:sz w:val="24"/>
          <w:szCs w:val="24"/>
        </w:rPr>
        <w:t xml:space="preserve">wiadczenie, </w:t>
      </w:r>
      <w:r w:rsidRPr="005A6F88">
        <w:rPr>
          <w:rFonts w:ascii="SGGW Sans Light" w:hAnsi="SGGW Sans Light" w:cs="SGGW Sans Light"/>
          <w:sz w:val="24"/>
          <w:szCs w:val="24"/>
        </w:rPr>
        <w:t>ż</w:t>
      </w:r>
      <w:r w:rsidRPr="005A6F88">
        <w:rPr>
          <w:rFonts w:ascii="SGGW Sans Light" w:hAnsi="SGGW Sans Light" w:cs="Times New Roman"/>
          <w:sz w:val="24"/>
          <w:szCs w:val="24"/>
        </w:rPr>
        <w:t>e SGGW w</w:t>
      </w:r>
      <w:r w:rsidRPr="005A6F88">
        <w:rPr>
          <w:rFonts w:ascii="Calibri" w:hAnsi="Calibri" w:cs="Calibri"/>
          <w:sz w:val="24"/>
          <w:szCs w:val="24"/>
        </w:rPr>
        <w:t> </w:t>
      </w:r>
      <w:r w:rsidRPr="005A6F88">
        <w:rPr>
          <w:rFonts w:ascii="SGGW Sans Light" w:hAnsi="SGGW Sans Light" w:cs="Times New Roman"/>
          <w:sz w:val="24"/>
          <w:szCs w:val="24"/>
        </w:rPr>
        <w:t>Warszawie b</w:t>
      </w:r>
      <w:r w:rsidRPr="005A6F88">
        <w:rPr>
          <w:rFonts w:ascii="SGGW Sans Light" w:hAnsi="SGGW Sans Light" w:cs="SGGW Sans Light"/>
          <w:sz w:val="24"/>
          <w:szCs w:val="24"/>
        </w:rPr>
        <w:t>ę</w:t>
      </w:r>
      <w:r w:rsidRPr="005A6F88">
        <w:rPr>
          <w:rFonts w:ascii="SGGW Sans Light" w:hAnsi="SGGW Sans Light" w:cs="Times New Roman"/>
          <w:sz w:val="24"/>
          <w:szCs w:val="24"/>
        </w:rPr>
        <w:t>dzie podstawowym miejscem pracy w rozumieniu ww. ustawy*</w:t>
      </w:r>
    </w:p>
    <w:p w14:paraId="577CF0F9" w14:textId="77777777" w:rsidR="005A6F88" w:rsidRPr="005A6F88" w:rsidRDefault="005A6F88" w:rsidP="005A6F88">
      <w:pPr>
        <w:pStyle w:val="Akapitzlist"/>
        <w:spacing w:line="40" w:lineRule="atLeast"/>
        <w:ind w:left="425"/>
        <w:jc w:val="both"/>
        <w:rPr>
          <w:rFonts w:ascii="SGGW Sans Light" w:hAnsi="SGGW Sans Light" w:cs="Times New Roman"/>
          <w:sz w:val="24"/>
          <w:szCs w:val="24"/>
        </w:rPr>
      </w:pPr>
      <w:r w:rsidRPr="005A6F88">
        <w:rPr>
          <w:rFonts w:ascii="SGGW Sans Light" w:hAnsi="SGGW Sans Light" w:cs="Times New Roman"/>
          <w:sz w:val="24"/>
          <w:szCs w:val="24"/>
        </w:rPr>
        <w:br/>
      </w:r>
      <w:r w:rsidRPr="005A6F88">
        <w:rPr>
          <w:rFonts w:ascii="SGGW Sans Light" w:hAnsi="SGGW Sans Light"/>
          <w:sz w:val="24"/>
          <w:szCs w:val="24"/>
        </w:rPr>
        <w:t>*</w:t>
      </w:r>
      <w:r w:rsidRPr="005A6F88">
        <w:rPr>
          <w:rFonts w:ascii="SGGW Sans Light" w:hAnsi="SGGW Sans Light" w:cs="Times New Roman"/>
          <w:sz w:val="24"/>
          <w:szCs w:val="24"/>
        </w:rPr>
        <w:t xml:space="preserve">druki oświadczeń można pobrać na stronie </w:t>
      </w:r>
      <w:proofErr w:type="spellStart"/>
      <w:r w:rsidRPr="005A6F88">
        <w:rPr>
          <w:rFonts w:ascii="SGGW Sans Light" w:hAnsi="SGGW Sans Light" w:cs="Times New Roman"/>
          <w:sz w:val="24"/>
          <w:szCs w:val="24"/>
        </w:rPr>
        <w:t>IEiF</w:t>
      </w:r>
      <w:proofErr w:type="spellEnd"/>
      <w:r w:rsidRPr="005A6F88">
        <w:rPr>
          <w:rFonts w:ascii="SGGW Sans Light" w:hAnsi="SGGW Sans Light" w:cs="Times New Roman"/>
          <w:sz w:val="24"/>
          <w:szCs w:val="24"/>
        </w:rPr>
        <w:t>: https://www.ieif.sggw.pl/instytut/strategia/wzory-dokumentow/  - Konkursy)</w:t>
      </w:r>
    </w:p>
    <w:p w14:paraId="6F356515" w14:textId="77777777" w:rsidR="005A6F88" w:rsidRPr="005A6F88" w:rsidRDefault="005A6F88" w:rsidP="005A6F88">
      <w:pPr>
        <w:pStyle w:val="NormalnyWeb"/>
        <w:rPr>
          <w:rFonts w:ascii="SGGW Sans Light" w:hAnsi="SGGW Sans Light"/>
        </w:rPr>
      </w:pPr>
      <w:r w:rsidRPr="005A6F88">
        <w:rPr>
          <w:rFonts w:ascii="SGGW Sans Light" w:hAnsi="SGGW Sans Light"/>
        </w:rPr>
        <w:lastRenderedPageBreak/>
        <w:t>DATA OGŁOSZENIA: 14/10/2024</w:t>
      </w:r>
      <w:r w:rsidRPr="005A6F88">
        <w:rPr>
          <w:rFonts w:ascii="SGGW Sans Light" w:hAnsi="SGGW Sans Light"/>
        </w:rPr>
        <w:br/>
        <w:t>TERMIN SKŁADANIA OFERT: 13/11/2024 – 13/12/2024</w:t>
      </w:r>
    </w:p>
    <w:p w14:paraId="6E73D4A8" w14:textId="77777777" w:rsidR="005A6F88" w:rsidRPr="005A6F88" w:rsidRDefault="005A6F88" w:rsidP="005A6F88">
      <w:pPr>
        <w:pStyle w:val="NormalnyWeb"/>
        <w:spacing w:after="0" w:afterAutospacing="0"/>
        <w:rPr>
          <w:rFonts w:ascii="SGGW Sans Light" w:hAnsi="SGGW Sans Light"/>
        </w:rPr>
      </w:pPr>
      <w:r w:rsidRPr="005A6F88">
        <w:rPr>
          <w:rFonts w:ascii="SGGW Sans Light" w:hAnsi="SGGW Sans Light"/>
        </w:rPr>
        <w:t>Miejsce składania dokumentów:</w:t>
      </w:r>
    </w:p>
    <w:p w14:paraId="6CB21EF3" w14:textId="77777777" w:rsidR="005A6F88" w:rsidRPr="005A6F88" w:rsidRDefault="005A6F88" w:rsidP="005A6F88">
      <w:pPr>
        <w:pStyle w:val="NormalnyWeb"/>
        <w:spacing w:before="0" w:beforeAutospacing="0" w:after="0" w:afterAutospacing="0"/>
        <w:rPr>
          <w:rFonts w:ascii="SGGW Sans Light" w:hAnsi="SGGW Sans Light"/>
        </w:rPr>
      </w:pPr>
      <w:r w:rsidRPr="005A6F88">
        <w:rPr>
          <w:rFonts w:ascii="SGGW Sans Light" w:hAnsi="SGGW Sans Light"/>
        </w:rPr>
        <w:t xml:space="preserve">Instytut Ekonomii i Finansów, ul. Nowoursynowska 166, 02-787 Warszawa, </w:t>
      </w:r>
      <w:r w:rsidRPr="005A6F88">
        <w:rPr>
          <w:rFonts w:ascii="SGGW Sans Light" w:hAnsi="SGGW Sans Light"/>
        </w:rPr>
        <w:br/>
        <w:t>budynek 7, pok. 103, nr tel.: 022 59 34</w:t>
      </w:r>
      <w:r w:rsidRPr="005A6F88">
        <w:rPr>
          <w:rFonts w:ascii="Calibri" w:hAnsi="Calibri" w:cs="Calibri"/>
        </w:rPr>
        <w:t> </w:t>
      </w:r>
      <w:r w:rsidRPr="005A6F88">
        <w:rPr>
          <w:rFonts w:ascii="SGGW Sans Light" w:hAnsi="SGGW Sans Light"/>
        </w:rPr>
        <w:t>007</w:t>
      </w:r>
    </w:p>
    <w:p w14:paraId="085A3C1A" w14:textId="77777777" w:rsidR="005A6F88" w:rsidRPr="005A6F88" w:rsidRDefault="005A6F88" w:rsidP="005A6F88">
      <w:pPr>
        <w:pStyle w:val="NormalnyWeb"/>
        <w:spacing w:before="0" w:beforeAutospacing="0"/>
        <w:rPr>
          <w:rFonts w:ascii="SGGW Sans Light" w:hAnsi="SGGW Sans Light"/>
        </w:rPr>
      </w:pPr>
      <w:r w:rsidRPr="005A6F88">
        <w:rPr>
          <w:rFonts w:ascii="SGGW Sans Light" w:hAnsi="SGGW Sans Light"/>
        </w:rPr>
        <w:t xml:space="preserve">lub elektronicznie: </w:t>
      </w:r>
      <w:hyperlink r:id="rId10" w:history="1">
        <w:r w:rsidRPr="005A6F88">
          <w:rPr>
            <w:rStyle w:val="Hipercze"/>
            <w:rFonts w:ascii="SGGW Sans Light" w:hAnsi="SGGW Sans Light"/>
          </w:rPr>
          <w:t>ieif@sggw.edu.pl</w:t>
        </w:r>
      </w:hyperlink>
      <w:r w:rsidRPr="005A6F88">
        <w:rPr>
          <w:rFonts w:ascii="SGGW Sans Light" w:hAnsi="SGGW Sans Light"/>
        </w:rPr>
        <w:t xml:space="preserve">. </w:t>
      </w:r>
    </w:p>
    <w:p w14:paraId="08C0739C" w14:textId="77777777" w:rsidR="005A6F88" w:rsidRPr="005A6F88" w:rsidRDefault="005A6F88" w:rsidP="005A6F88">
      <w:pPr>
        <w:pStyle w:val="NormalnyWeb"/>
        <w:rPr>
          <w:rFonts w:ascii="SGGW Sans Light" w:hAnsi="SGGW Sans Light"/>
        </w:rPr>
      </w:pPr>
      <w:r w:rsidRPr="005A6F88">
        <w:rPr>
          <w:rFonts w:ascii="SGGW Sans Light" w:hAnsi="SGGW Sans Light"/>
        </w:rPr>
        <w:t>Osoba do kontaktu:</w:t>
      </w:r>
      <w:r w:rsidRPr="005A6F88">
        <w:rPr>
          <w:rFonts w:ascii="SGGW Sans Light" w:hAnsi="SGGW Sans Light"/>
        </w:rPr>
        <w:br/>
        <w:t>Joanna Ratyńska – Jagoda</w:t>
      </w:r>
      <w:r w:rsidRPr="005A6F88">
        <w:rPr>
          <w:rFonts w:ascii="SGGW Sans Light" w:hAnsi="SGGW Sans Light"/>
        </w:rPr>
        <w:br/>
      </w:r>
      <w:hyperlink r:id="rId11" w:history="1">
        <w:r w:rsidRPr="005A6F88">
          <w:rPr>
            <w:rStyle w:val="Hipercze"/>
            <w:rFonts w:ascii="SGGW Sans Light" w:hAnsi="SGGW Sans Light"/>
          </w:rPr>
          <w:t>joanna_ratynska-jagoda@sggw.edu.pl</w:t>
        </w:r>
      </w:hyperlink>
      <w:r w:rsidRPr="005A6F88">
        <w:rPr>
          <w:rFonts w:ascii="SGGW Sans Light" w:hAnsi="SGGW Sans Light"/>
        </w:rPr>
        <w:t xml:space="preserve"> Instytut Ekonomii i Finansów SGGW w</w:t>
      </w:r>
      <w:r w:rsidRPr="005A6F88">
        <w:rPr>
          <w:rFonts w:ascii="Calibri" w:hAnsi="Calibri" w:cs="Calibri"/>
        </w:rPr>
        <w:t> </w:t>
      </w:r>
      <w:r w:rsidRPr="005A6F88">
        <w:rPr>
          <w:rFonts w:ascii="SGGW Sans Light" w:hAnsi="SGGW Sans Light"/>
        </w:rPr>
        <w:t>Warszawie, budynek 7, pok</w:t>
      </w:r>
      <w:r w:rsidRPr="005A6F88">
        <w:rPr>
          <w:rFonts w:ascii="SGGW Sans Light" w:hAnsi="SGGW Sans Light" w:cs="SGGW Sans Light"/>
        </w:rPr>
        <w:t>ó</w:t>
      </w:r>
      <w:r w:rsidRPr="005A6F88">
        <w:rPr>
          <w:rFonts w:ascii="SGGW Sans Light" w:hAnsi="SGGW Sans Light"/>
        </w:rPr>
        <w:t xml:space="preserve">j 103. </w:t>
      </w:r>
    </w:p>
    <w:p w14:paraId="5A1FEA0F" w14:textId="77777777" w:rsidR="005A6F88" w:rsidRPr="005A6F88" w:rsidRDefault="005A6F88" w:rsidP="005A6F88">
      <w:pPr>
        <w:pStyle w:val="NormalnyWeb"/>
        <w:rPr>
          <w:rFonts w:ascii="SGGW Sans Light" w:hAnsi="SGGW Sans Light"/>
        </w:rPr>
      </w:pPr>
      <w:r w:rsidRPr="005A6F88">
        <w:rPr>
          <w:rFonts w:ascii="SGGW Sans Light" w:hAnsi="SGGW Sans Light"/>
        </w:rPr>
        <w:t>TERMIN ROZSTRZYGNIĘCIA KONKURSU: IV kwartał 2024 r.</w:t>
      </w:r>
    </w:p>
    <w:p w14:paraId="156318BE" w14:textId="77777777" w:rsidR="005A6F88" w:rsidRPr="005A6F88" w:rsidRDefault="005A6F88" w:rsidP="005A6F88">
      <w:pPr>
        <w:pStyle w:val="NormalnyWeb"/>
        <w:spacing w:before="0" w:beforeAutospacing="0" w:after="0" w:afterAutospacing="0"/>
        <w:jc w:val="both"/>
        <w:rPr>
          <w:rFonts w:ascii="SGGW Sans Light" w:hAnsi="SGGW Sans Light"/>
        </w:rPr>
      </w:pPr>
      <w:r w:rsidRPr="005A6F88">
        <w:rPr>
          <w:rFonts w:ascii="SGGW Sans Light" w:hAnsi="SGGW Sans Light"/>
        </w:rPr>
        <w:t>Informujemy, że odpowiemy tylko na wybrane oferty. Zastrzegamy sobie prawo zakończenia konkursu wcześniej lub pozostawienia konkursu bez rozstrzygnięcia.</w:t>
      </w:r>
    </w:p>
    <w:p w14:paraId="75D2F3CC" w14:textId="77777777" w:rsidR="004F0DD6" w:rsidRPr="005A6F88" w:rsidRDefault="004F0DD6" w:rsidP="004F0DD6">
      <w:pPr>
        <w:spacing w:line="276" w:lineRule="auto"/>
        <w:rPr>
          <w:rFonts w:ascii="SGGW Sans Light" w:hAnsi="SGGW Sans Light" w:cstheme="minorHAnsi"/>
          <w:sz w:val="24"/>
          <w:szCs w:val="24"/>
        </w:rPr>
      </w:pPr>
    </w:p>
    <w:p w14:paraId="38DFD92A" w14:textId="77777777" w:rsidR="00E6663E" w:rsidRPr="005A6F88" w:rsidRDefault="00E6663E" w:rsidP="004F0DD6">
      <w:pPr>
        <w:rPr>
          <w:rFonts w:ascii="SGGW Sans Light" w:hAnsi="SGGW Sans Light" w:cstheme="minorHAnsi"/>
          <w:sz w:val="24"/>
          <w:szCs w:val="24"/>
        </w:rPr>
      </w:pPr>
    </w:p>
    <w:sectPr w:rsidR="00E6663E" w:rsidRPr="005A6F88" w:rsidSect="00B7238B">
      <w:headerReference w:type="default" r:id="rId12"/>
      <w:footerReference w:type="default" r:id="rId13"/>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3E7EA" w14:textId="77777777" w:rsidR="00446A80" w:rsidRDefault="00446A80" w:rsidP="00B7238B">
      <w:r>
        <w:separator/>
      </w:r>
    </w:p>
  </w:endnote>
  <w:endnote w:type="continuationSeparator" w:id="0">
    <w:p w14:paraId="4C6A8E53" w14:textId="77777777" w:rsidR="00446A80" w:rsidRDefault="00446A80" w:rsidP="00B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GGW Sans Light">
    <w:panose1 w:val="00000700000000000000"/>
    <w:charset w:val="00"/>
    <w:family w:val="modern"/>
    <w:notTrueType/>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7230" w:type="dxa"/>
      <w:jc w:val="center"/>
      <w:tblLook w:val="04A0" w:firstRow="1" w:lastRow="0" w:firstColumn="1" w:lastColumn="0" w:noHBand="0" w:noVBand="1"/>
    </w:tblPr>
    <w:tblGrid>
      <w:gridCol w:w="7230"/>
    </w:tblGrid>
    <w:tr w:rsidR="00B7238B" w:rsidRPr="006A1E63" w14:paraId="52596292" w14:textId="77777777" w:rsidTr="006A1E63">
      <w:trPr>
        <w:jc w:val="center"/>
      </w:trPr>
      <w:tc>
        <w:tcPr>
          <w:tcW w:w="7230" w:type="dxa"/>
          <w:tcBorders>
            <w:top w:val="single" w:sz="4" w:space="0" w:color="auto"/>
            <w:left w:val="nil"/>
            <w:bottom w:val="nil"/>
            <w:right w:val="nil"/>
          </w:tcBorders>
          <w:shd w:val="clear" w:color="auto" w:fill="auto"/>
        </w:tcPr>
        <w:p w14:paraId="79A537C4" w14:textId="77777777" w:rsidR="00B7238B" w:rsidRPr="006A1E63" w:rsidRDefault="00B7238B" w:rsidP="00727ABD">
          <w:pPr>
            <w:pStyle w:val="Stopka"/>
            <w:spacing w:before="80"/>
            <w:jc w:val="center"/>
            <w:rPr>
              <w:rFonts w:ascii="Arial" w:hAnsi="Arial" w:cs="Arial"/>
              <w:sz w:val="16"/>
            </w:rPr>
          </w:pPr>
          <w:r w:rsidRPr="006A1E63">
            <w:rPr>
              <w:rFonts w:ascii="Arial" w:hAnsi="Arial" w:cs="Arial"/>
              <w:sz w:val="16"/>
            </w:rPr>
            <w:t>SGGW, ul. Nowoursynowska 166, 02-787 Warszawa, tel.: 22 593 40 14, e-mail: ieif@sggw.edu.pl</w:t>
          </w:r>
        </w:p>
      </w:tc>
    </w:tr>
  </w:tbl>
  <w:p w14:paraId="4A276B5B" w14:textId="77777777" w:rsidR="00B7238B" w:rsidRPr="005A5DAA" w:rsidRDefault="00B7238B">
    <w:pPr>
      <w:pStyle w:val="Stopka"/>
      <w:rPr>
        <w:rFonts w:ascii="Arial"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99C8" w14:textId="77777777" w:rsidR="00446A80" w:rsidRDefault="00446A80" w:rsidP="00B7238B">
      <w:r>
        <w:separator/>
      </w:r>
    </w:p>
  </w:footnote>
  <w:footnote w:type="continuationSeparator" w:id="0">
    <w:p w14:paraId="7C383730" w14:textId="77777777" w:rsidR="00446A80" w:rsidRDefault="00446A80" w:rsidP="00B7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2"/>
    </w:tblGrid>
    <w:tr w:rsidR="00B7238B" w14:paraId="58550117" w14:textId="77777777" w:rsidTr="005A5DAA">
      <w:tc>
        <w:tcPr>
          <w:tcW w:w="5240" w:type="dxa"/>
          <w:vAlign w:val="center"/>
        </w:tcPr>
        <w:p w14:paraId="38B536DB" w14:textId="77777777" w:rsidR="00B7238B" w:rsidRPr="007F1A55" w:rsidRDefault="002C2955" w:rsidP="002C2955">
          <w:pPr>
            <w:pStyle w:val="Nagwek"/>
            <w:rPr>
              <w:rFonts w:cs="Arial"/>
              <w:b/>
              <w:sz w:val="24"/>
            </w:rPr>
          </w:pPr>
          <w:r w:rsidRPr="002C2955">
            <w:rPr>
              <w:rFonts w:cs="Arial"/>
              <w:b/>
              <w:sz w:val="24"/>
            </w:rPr>
            <w:t>Instytut Ekonomii i Finansów</w:t>
          </w:r>
        </w:p>
      </w:tc>
      <w:tc>
        <w:tcPr>
          <w:tcW w:w="5392" w:type="dxa"/>
        </w:tcPr>
        <w:p w14:paraId="1B063612" w14:textId="77777777" w:rsidR="00B7238B" w:rsidRDefault="00E1028C" w:rsidP="00B7238B">
          <w:pPr>
            <w:pStyle w:val="Nagwek"/>
            <w:jc w:val="right"/>
          </w:pPr>
          <w:r>
            <w:rPr>
              <w:noProof/>
            </w:rPr>
            <w:drawing>
              <wp:inline distT="0" distB="0" distL="0" distR="0" wp14:anchorId="6222A8D3" wp14:editId="66B38416">
                <wp:extent cx="995522" cy="996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GW-godlo-ciemnozielony-RGB.png"/>
                        <pic:cNvPicPr/>
                      </pic:nvPicPr>
                      <pic:blipFill>
                        <a:blip r:embed="rId1">
                          <a:extLst>
                            <a:ext uri="{28A0092B-C50C-407E-A947-70E740481C1C}">
                              <a14:useLocalDpi xmlns:a14="http://schemas.microsoft.com/office/drawing/2010/main" val="0"/>
                            </a:ext>
                          </a:extLst>
                        </a:blip>
                        <a:stretch>
                          <a:fillRect/>
                        </a:stretch>
                      </pic:blipFill>
                      <pic:spPr>
                        <a:xfrm>
                          <a:off x="0" y="0"/>
                          <a:ext cx="1012448" cy="1013900"/>
                        </a:xfrm>
                        <a:prstGeom prst="rect">
                          <a:avLst/>
                        </a:prstGeom>
                      </pic:spPr>
                    </pic:pic>
                  </a:graphicData>
                </a:graphic>
              </wp:inline>
            </w:drawing>
          </w:r>
        </w:p>
      </w:tc>
    </w:tr>
  </w:tbl>
  <w:p w14:paraId="5017C42B" w14:textId="77777777" w:rsidR="00727ABD" w:rsidRDefault="00727A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56C"/>
    <w:multiLevelType w:val="hybridMultilevel"/>
    <w:tmpl w:val="EE082E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555A53"/>
    <w:multiLevelType w:val="hybridMultilevel"/>
    <w:tmpl w:val="F63E6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8B"/>
    <w:rsid w:val="000778B6"/>
    <w:rsid w:val="001D2975"/>
    <w:rsid w:val="002005AF"/>
    <w:rsid w:val="00206FF7"/>
    <w:rsid w:val="00242015"/>
    <w:rsid w:val="002954CD"/>
    <w:rsid w:val="002C2955"/>
    <w:rsid w:val="002C4654"/>
    <w:rsid w:val="00446A80"/>
    <w:rsid w:val="004B144F"/>
    <w:rsid w:val="004B4AD6"/>
    <w:rsid w:val="004F0DD6"/>
    <w:rsid w:val="005A5DAA"/>
    <w:rsid w:val="005A6F88"/>
    <w:rsid w:val="006163AD"/>
    <w:rsid w:val="006A1E63"/>
    <w:rsid w:val="00727ABD"/>
    <w:rsid w:val="007F1A55"/>
    <w:rsid w:val="008101E8"/>
    <w:rsid w:val="00841C84"/>
    <w:rsid w:val="008D4868"/>
    <w:rsid w:val="008F657C"/>
    <w:rsid w:val="00A150A0"/>
    <w:rsid w:val="00B7238B"/>
    <w:rsid w:val="00B826BA"/>
    <w:rsid w:val="00BB7451"/>
    <w:rsid w:val="00C70D2A"/>
    <w:rsid w:val="00DC6656"/>
    <w:rsid w:val="00E1028C"/>
    <w:rsid w:val="00E6663E"/>
    <w:rsid w:val="00EA49B1"/>
    <w:rsid w:val="00F56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7508D"/>
  <w15:chartTrackingRefBased/>
  <w15:docId w15:val="{86F5E7A1-66A8-44D5-8F23-41B7D4A5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F0DD6"/>
    <w:pPr>
      <w:spacing w:after="0" w:line="240" w:lineRule="auto"/>
    </w:pPr>
    <w:rPr>
      <w:rFonts w:ascii="Arial" w:eastAsia="Times New Roman" w:hAnsi="Arial" w:cs="Times New Roman"/>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7238B"/>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NagwekZnak">
    <w:name w:val="Nagłówek Znak"/>
    <w:basedOn w:val="Domylnaczcionkaakapitu"/>
    <w:link w:val="Nagwek"/>
    <w:uiPriority w:val="99"/>
    <w:rsid w:val="00B7238B"/>
  </w:style>
  <w:style w:type="paragraph" w:styleId="Stopka">
    <w:name w:val="footer"/>
    <w:basedOn w:val="Normalny"/>
    <w:link w:val="StopkaZnak"/>
    <w:uiPriority w:val="99"/>
    <w:unhideWhenUsed/>
    <w:rsid w:val="00B7238B"/>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
    <w:name w:val="Stopka Znak"/>
    <w:basedOn w:val="Domylnaczcionkaakapitu"/>
    <w:link w:val="Stopka"/>
    <w:uiPriority w:val="99"/>
    <w:rsid w:val="00B7238B"/>
  </w:style>
  <w:style w:type="table" w:styleId="Tabela-Siatka">
    <w:name w:val="Table Grid"/>
    <w:basedOn w:val="Standardowy"/>
    <w:uiPriority w:val="39"/>
    <w:rsid w:val="00B7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1028C"/>
    <w:rPr>
      <w:b/>
      <w:bCs/>
    </w:rPr>
  </w:style>
  <w:style w:type="paragraph" w:styleId="Akapitzlist">
    <w:name w:val="List Paragraph"/>
    <w:aliases w:val="Ryzyko"/>
    <w:basedOn w:val="Normalny"/>
    <w:link w:val="AkapitzlistZnak"/>
    <w:uiPriority w:val="34"/>
    <w:qFormat/>
    <w:rsid w:val="005A6F88"/>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NormalnyWeb">
    <w:name w:val="Normal (Web)"/>
    <w:basedOn w:val="Normalny"/>
    <w:uiPriority w:val="99"/>
    <w:unhideWhenUsed/>
    <w:rsid w:val="005A6F88"/>
    <w:pPr>
      <w:spacing w:before="100" w:beforeAutospacing="1" w:after="100" w:afterAutospacing="1"/>
    </w:pPr>
    <w:rPr>
      <w:rFonts w:ascii="Times New Roman" w:hAnsi="Times New Roman"/>
      <w:color w:val="auto"/>
      <w:sz w:val="24"/>
      <w:szCs w:val="24"/>
    </w:rPr>
  </w:style>
  <w:style w:type="character" w:styleId="Hipercze">
    <w:name w:val="Hyperlink"/>
    <w:basedOn w:val="Domylnaczcionkaakapitu"/>
    <w:uiPriority w:val="99"/>
    <w:unhideWhenUsed/>
    <w:rsid w:val="005A6F88"/>
    <w:rPr>
      <w:color w:val="0563C1" w:themeColor="hyperlink"/>
      <w:u w:val="single"/>
    </w:rPr>
  </w:style>
  <w:style w:type="character" w:customStyle="1" w:styleId="jlqj4b">
    <w:name w:val="jlqj4b"/>
    <w:basedOn w:val="Domylnaczcionkaakapitu"/>
    <w:rsid w:val="005A6F88"/>
  </w:style>
  <w:style w:type="character" w:customStyle="1" w:styleId="AkapitzlistZnak">
    <w:name w:val="Akapit z listą Znak"/>
    <w:aliases w:val="Ryzyko Znak"/>
    <w:link w:val="Akapitzlist"/>
    <w:uiPriority w:val="34"/>
    <w:locked/>
    <w:rsid w:val="005A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a_ratynska-jagoda@sggw.edu.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eif@sggw.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C7DB16464EA14FBF6B42F82D30DF81" ma:contentTypeVersion="14" ma:contentTypeDescription="Utwórz nowy dokument." ma:contentTypeScope="" ma:versionID="ba81606e29af26c457baa7225a000157">
  <xsd:schema xmlns:xsd="http://www.w3.org/2001/XMLSchema" xmlns:xs="http://www.w3.org/2001/XMLSchema" xmlns:p="http://schemas.microsoft.com/office/2006/metadata/properties" xmlns:ns3="d4da89b6-8039-465a-bebe-281e6191db8d" xmlns:ns4="3a7bb896-b877-4fc5-9c26-9e0c8ea57ac1" targetNamespace="http://schemas.microsoft.com/office/2006/metadata/properties" ma:root="true" ma:fieldsID="ae93cb9dbe502988b9ab9b7872bfda77" ns3:_="" ns4:_="">
    <xsd:import namespace="d4da89b6-8039-465a-bebe-281e6191db8d"/>
    <xsd:import namespace="3a7bb896-b877-4fc5-9c26-9e0c8ea5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a89b6-8039-465a-bebe-281e6191db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bb896-b877-4fc5-9c26-9e0c8ea5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3B485-96B3-4FBA-BF74-BD245ADC0E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80FA4-9A5A-488B-AC93-75EA2E22B1A2}">
  <ds:schemaRefs>
    <ds:schemaRef ds:uri="http://schemas.microsoft.com/sharepoint/v3/contenttype/forms"/>
  </ds:schemaRefs>
</ds:datastoreItem>
</file>

<file path=customXml/itemProps3.xml><?xml version="1.0" encoding="utf-8"?>
<ds:datastoreItem xmlns:ds="http://schemas.openxmlformats.org/officeDocument/2006/customXml" ds:itemID="{A19ED92C-E2D9-4B93-8745-5B0E85F31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a89b6-8039-465a-bebe-281e6191db8d"/>
    <ds:schemaRef ds:uri="3a7bb896-b877-4fc5-9c26-9e0c8ea5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4467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Maciejczak</dc:creator>
  <cp:keywords/>
  <dc:description/>
  <cp:lastModifiedBy>Joanna Ratyńska-Jagoda</cp:lastModifiedBy>
  <cp:revision>2</cp:revision>
  <cp:lastPrinted>2021-01-07T21:56:00Z</cp:lastPrinted>
  <dcterms:created xsi:type="dcterms:W3CDTF">2024-10-14T06:45:00Z</dcterms:created>
  <dcterms:modified xsi:type="dcterms:W3CDTF">2024-10-14T06:45:00Z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0x010100A2C7DB16464EA14FBF6B42F82D30DF81</vt:lpwstr>
  </property>
</Properties>
</file>