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0B022" w14:textId="333C981C" w:rsidR="002018C3" w:rsidRDefault="00E74A02" w:rsidP="00E74A02">
      <w:pPr>
        <w:spacing w:line="360" w:lineRule="auto"/>
        <w:rPr>
          <w:rFonts w:ascii="Arial" w:hAnsi="Arial" w:cs="Arial"/>
          <w:b/>
        </w:rPr>
      </w:pPr>
      <w:r w:rsidRPr="00E74A02">
        <w:rPr>
          <w:rFonts w:ascii="Arial" w:hAnsi="Arial" w:cs="Arial"/>
          <w:b/>
        </w:rPr>
        <w:t xml:space="preserve">Dziekan Wydziału </w:t>
      </w:r>
      <w:r w:rsidR="00DE3C17">
        <w:rPr>
          <w:rFonts w:ascii="Arial" w:hAnsi="Arial" w:cs="Arial"/>
          <w:b/>
        </w:rPr>
        <w:t>Stomatologii</w:t>
      </w:r>
    </w:p>
    <w:p w14:paraId="6514BD11" w14:textId="27C6CA03" w:rsidR="00A63D6C" w:rsidRPr="00E74A02" w:rsidRDefault="00E74A02" w:rsidP="00E74A02">
      <w:pPr>
        <w:spacing w:line="360" w:lineRule="auto"/>
        <w:rPr>
          <w:rFonts w:ascii="Arial" w:hAnsi="Arial" w:cs="Arial"/>
          <w:b/>
        </w:rPr>
      </w:pPr>
      <w:r w:rsidRPr="00E74A02">
        <w:rPr>
          <w:rFonts w:ascii="Arial" w:hAnsi="Arial" w:cs="Arial"/>
          <w:b/>
        </w:rPr>
        <w:t>Pomorskiego Uniwersytetu Medycznego w Szczecinie</w:t>
      </w:r>
    </w:p>
    <w:p w14:paraId="67A627F7" w14:textId="77777777" w:rsidR="00A63D6C" w:rsidRPr="00E74A02" w:rsidRDefault="00A63D6C" w:rsidP="00E74A02">
      <w:pPr>
        <w:spacing w:line="360" w:lineRule="auto"/>
        <w:rPr>
          <w:rFonts w:ascii="Arial" w:hAnsi="Arial" w:cs="Arial"/>
          <w:b/>
          <w:color w:val="000000" w:themeColor="text1"/>
        </w:rPr>
      </w:pPr>
    </w:p>
    <w:p w14:paraId="6C58130F" w14:textId="7E1BE76F" w:rsidR="00A63D6C" w:rsidRPr="00E74A02" w:rsidRDefault="00A63D6C" w:rsidP="00E74A02">
      <w:pPr>
        <w:spacing w:line="360" w:lineRule="auto"/>
        <w:rPr>
          <w:rFonts w:ascii="Arial" w:hAnsi="Arial" w:cs="Arial"/>
          <w:color w:val="000000" w:themeColor="text1"/>
        </w:rPr>
      </w:pPr>
      <w:r w:rsidRPr="00E74A02">
        <w:rPr>
          <w:rFonts w:ascii="Arial" w:hAnsi="Arial" w:cs="Arial"/>
        </w:rPr>
        <w:t>dnia 2</w:t>
      </w:r>
      <w:r w:rsidR="00DE3C17">
        <w:rPr>
          <w:rFonts w:ascii="Arial" w:hAnsi="Arial" w:cs="Arial"/>
        </w:rPr>
        <w:t>0</w:t>
      </w:r>
      <w:r w:rsidRPr="00E74A02">
        <w:rPr>
          <w:rFonts w:ascii="Arial" w:hAnsi="Arial" w:cs="Arial"/>
        </w:rPr>
        <w:t xml:space="preserve"> </w:t>
      </w:r>
      <w:r w:rsidR="00DE3C17">
        <w:rPr>
          <w:rFonts w:ascii="Arial" w:hAnsi="Arial" w:cs="Arial"/>
        </w:rPr>
        <w:t>grudni</w:t>
      </w:r>
      <w:r w:rsidRPr="00E74A02">
        <w:rPr>
          <w:rFonts w:ascii="Arial" w:hAnsi="Arial" w:cs="Arial"/>
        </w:rPr>
        <w:t>a 2024 roku</w:t>
      </w:r>
    </w:p>
    <w:p w14:paraId="09E0089C" w14:textId="77777777" w:rsidR="00A63D6C" w:rsidRPr="00E74A02" w:rsidRDefault="00A63D6C" w:rsidP="00E74A02">
      <w:pPr>
        <w:spacing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 xml:space="preserve">ogłasza </w:t>
      </w:r>
    </w:p>
    <w:p w14:paraId="72B6FA59" w14:textId="77777777" w:rsidR="00A63D6C" w:rsidRPr="00E74A02" w:rsidRDefault="00A63D6C" w:rsidP="00E74A02">
      <w:pPr>
        <w:spacing w:line="360" w:lineRule="auto"/>
        <w:rPr>
          <w:rFonts w:ascii="Arial" w:hAnsi="Arial" w:cs="Arial"/>
          <w:b/>
        </w:rPr>
      </w:pPr>
      <w:r w:rsidRPr="00E74A02">
        <w:rPr>
          <w:rFonts w:ascii="Arial" w:hAnsi="Arial" w:cs="Arial"/>
          <w:b/>
        </w:rPr>
        <w:t>konkurs</w:t>
      </w:r>
    </w:p>
    <w:p w14:paraId="70AF1294" w14:textId="77777777" w:rsidR="00A63D6C" w:rsidRPr="00E74A02" w:rsidRDefault="00A63D6C" w:rsidP="00E74A02">
      <w:pPr>
        <w:spacing w:line="360" w:lineRule="auto"/>
        <w:rPr>
          <w:rFonts w:ascii="Arial" w:hAnsi="Arial" w:cs="Arial"/>
          <w:b/>
          <w:spacing w:val="100"/>
        </w:rPr>
      </w:pPr>
    </w:p>
    <w:p w14:paraId="0768A77D" w14:textId="6C8AC3D9" w:rsidR="00A63D6C" w:rsidRPr="00E74A02" w:rsidRDefault="00A63D6C" w:rsidP="00E74A02">
      <w:pPr>
        <w:spacing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 xml:space="preserve">na stanowisko </w:t>
      </w:r>
      <w:r w:rsidR="00E74A02" w:rsidRPr="00E74A02">
        <w:rPr>
          <w:rFonts w:ascii="Arial" w:hAnsi="Arial" w:cs="Arial"/>
        </w:rPr>
        <w:t>wykładowcy</w:t>
      </w:r>
      <w:r w:rsidR="00DE3C17">
        <w:rPr>
          <w:rFonts w:ascii="Arial" w:hAnsi="Arial" w:cs="Arial"/>
        </w:rPr>
        <w:t xml:space="preserve"> </w:t>
      </w:r>
      <w:r w:rsidR="00E74A02" w:rsidRPr="00E74A02">
        <w:rPr>
          <w:rFonts w:ascii="Arial" w:hAnsi="Arial" w:cs="Arial"/>
        </w:rPr>
        <w:t>– pracownika dydaktycznego</w:t>
      </w:r>
      <w:r w:rsidRPr="00E74A02">
        <w:rPr>
          <w:rFonts w:ascii="Arial" w:hAnsi="Arial" w:cs="Arial"/>
        </w:rPr>
        <w:br/>
        <w:t>w wymiarze: 1 etat</w:t>
      </w:r>
    </w:p>
    <w:p w14:paraId="54EE134B" w14:textId="788C145C" w:rsidR="00A63D6C" w:rsidRPr="00E74A02" w:rsidRDefault="00A63D6C" w:rsidP="00E74A02">
      <w:pPr>
        <w:spacing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w jednostce:</w:t>
      </w:r>
      <w:r w:rsidRPr="00E74A02">
        <w:rPr>
          <w:rFonts w:ascii="Arial" w:hAnsi="Arial" w:cs="Arial"/>
          <w:b/>
        </w:rPr>
        <w:t xml:space="preserve"> </w:t>
      </w:r>
      <w:r w:rsidR="004265A3">
        <w:rPr>
          <w:rFonts w:ascii="Arial" w:hAnsi="Arial" w:cs="Arial"/>
          <w:b/>
        </w:rPr>
        <w:t>Samodzielna Pracownia Stomatologii Dziecięcej</w:t>
      </w:r>
      <w:bookmarkStart w:id="0" w:name="_GoBack"/>
      <w:bookmarkEnd w:id="0"/>
    </w:p>
    <w:p w14:paraId="4C66F684" w14:textId="0C2C8ADB" w:rsidR="00A63D6C" w:rsidRPr="00E74A02" w:rsidRDefault="00A63D6C" w:rsidP="00E74A02">
      <w:pPr>
        <w:spacing w:line="360" w:lineRule="auto"/>
        <w:rPr>
          <w:rFonts w:ascii="Arial" w:hAnsi="Arial" w:cs="Arial"/>
          <w:color w:val="000000" w:themeColor="text1"/>
        </w:rPr>
      </w:pPr>
      <w:r w:rsidRPr="00E74A02">
        <w:rPr>
          <w:rFonts w:ascii="Arial" w:hAnsi="Arial" w:cs="Arial"/>
          <w:color w:val="000000" w:themeColor="text1"/>
        </w:rPr>
        <w:t xml:space="preserve">zatrudnienie na czas określony – </w:t>
      </w:r>
      <w:r w:rsidR="00DE3C17">
        <w:rPr>
          <w:rFonts w:ascii="Arial" w:hAnsi="Arial" w:cs="Arial"/>
          <w:color w:val="000000" w:themeColor="text1"/>
        </w:rPr>
        <w:t>do 31.01.2027 roku</w:t>
      </w:r>
    </w:p>
    <w:p w14:paraId="5AEA8330" w14:textId="77777777" w:rsidR="00A63D6C" w:rsidRPr="00E74A02" w:rsidRDefault="00A63D6C" w:rsidP="00E74A02">
      <w:pPr>
        <w:spacing w:line="360" w:lineRule="auto"/>
        <w:rPr>
          <w:rFonts w:ascii="Arial" w:hAnsi="Arial" w:cs="Arial"/>
          <w:b/>
        </w:rPr>
      </w:pPr>
    </w:p>
    <w:p w14:paraId="71B7BD8C" w14:textId="77777777" w:rsidR="00A63D6C" w:rsidRPr="00E74A02" w:rsidRDefault="00A63D6C" w:rsidP="00E74A02">
      <w:pPr>
        <w:spacing w:line="360" w:lineRule="auto"/>
        <w:rPr>
          <w:rFonts w:ascii="Arial" w:hAnsi="Arial" w:cs="Arial"/>
          <w:b/>
        </w:rPr>
      </w:pPr>
      <w:r w:rsidRPr="00E74A02">
        <w:rPr>
          <w:rFonts w:ascii="Arial" w:hAnsi="Arial" w:cs="Arial"/>
          <w:b/>
        </w:rPr>
        <w:t>wymagane kwalifikacje:</w:t>
      </w:r>
    </w:p>
    <w:p w14:paraId="30EFA064" w14:textId="60974E9B" w:rsidR="00A63D6C" w:rsidRPr="00E74A02" w:rsidRDefault="00A63D6C" w:rsidP="00E74A02">
      <w:pPr>
        <w:spacing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Do konkursu mogą przystąpić osoby, które spełniają wymagania w art.113 ustawy z dnia 20 lipca 2018 roku Prawo o szkolnictwie wyższym i nauce (</w:t>
      </w:r>
      <w:proofErr w:type="spellStart"/>
      <w:r w:rsidR="00DE3C17">
        <w:rPr>
          <w:rFonts w:ascii="Arial" w:hAnsi="Arial" w:cs="Arial"/>
        </w:rPr>
        <w:t>t.j</w:t>
      </w:r>
      <w:proofErr w:type="spellEnd"/>
      <w:r w:rsidR="00DE3C17">
        <w:rPr>
          <w:rFonts w:ascii="Arial" w:hAnsi="Arial" w:cs="Arial"/>
        </w:rPr>
        <w:t xml:space="preserve">. z </w:t>
      </w:r>
      <w:r w:rsidRPr="00E74A02">
        <w:rPr>
          <w:rFonts w:ascii="Arial" w:hAnsi="Arial" w:cs="Arial"/>
        </w:rPr>
        <w:t>Dz.U. z 202</w:t>
      </w:r>
      <w:r w:rsidR="00DE3C17">
        <w:rPr>
          <w:rFonts w:ascii="Arial" w:hAnsi="Arial" w:cs="Arial"/>
        </w:rPr>
        <w:t>4</w:t>
      </w:r>
      <w:r w:rsidRPr="00E74A02">
        <w:rPr>
          <w:rFonts w:ascii="Arial" w:hAnsi="Arial" w:cs="Arial"/>
        </w:rPr>
        <w:t xml:space="preserve"> r. poz. </w:t>
      </w:r>
      <w:r w:rsidR="00DE3C17">
        <w:rPr>
          <w:rFonts w:ascii="Arial" w:hAnsi="Arial" w:cs="Arial"/>
        </w:rPr>
        <w:t>1571</w:t>
      </w:r>
      <w:r w:rsidRPr="00E74A02">
        <w:rPr>
          <w:rFonts w:ascii="Arial" w:hAnsi="Arial" w:cs="Arial"/>
        </w:rPr>
        <w:t>) tj.:</w:t>
      </w:r>
    </w:p>
    <w:p w14:paraId="73E8F1F8" w14:textId="77777777" w:rsidR="00A63D6C" w:rsidRPr="00E74A02" w:rsidRDefault="00A63D6C" w:rsidP="00E74A02">
      <w:pPr>
        <w:spacing w:line="360" w:lineRule="auto"/>
        <w:ind w:right="-108"/>
        <w:rPr>
          <w:rFonts w:ascii="Arial" w:hAnsi="Arial" w:cs="Arial"/>
          <w:b/>
        </w:rPr>
      </w:pPr>
    </w:p>
    <w:p w14:paraId="4A97A889" w14:textId="77777777" w:rsidR="00A63D6C" w:rsidRPr="00E74A02" w:rsidRDefault="00A63D6C" w:rsidP="00E74A02">
      <w:pPr>
        <w:spacing w:line="360" w:lineRule="auto"/>
        <w:ind w:right="-108"/>
        <w:rPr>
          <w:rFonts w:ascii="Arial" w:hAnsi="Arial" w:cs="Arial"/>
          <w:b/>
        </w:rPr>
      </w:pPr>
      <w:r w:rsidRPr="00E74A02">
        <w:rPr>
          <w:rFonts w:ascii="Arial" w:hAnsi="Arial" w:cs="Arial"/>
          <w:b/>
        </w:rPr>
        <w:t>Art.113:</w:t>
      </w:r>
    </w:p>
    <w:p w14:paraId="372969E9" w14:textId="77777777" w:rsidR="00A63D6C" w:rsidRPr="00E74A02" w:rsidRDefault="00A63D6C" w:rsidP="00E74A02">
      <w:pPr>
        <w:pStyle w:val="Akapitzlist"/>
        <w:numPr>
          <w:ilvl w:val="0"/>
          <w:numId w:val="1"/>
        </w:numPr>
        <w:spacing w:line="360" w:lineRule="auto"/>
        <w:ind w:right="-108"/>
        <w:rPr>
          <w:rFonts w:ascii="Arial" w:hAnsi="Arial" w:cs="Arial"/>
        </w:rPr>
      </w:pPr>
      <w:r w:rsidRPr="00E74A02">
        <w:rPr>
          <w:rFonts w:ascii="Arial" w:hAnsi="Arial" w:cs="Arial"/>
        </w:rPr>
        <w:t>posiadają kwalifikacje określone w ustawie i statucie,</w:t>
      </w:r>
    </w:p>
    <w:p w14:paraId="4AD0D6D3" w14:textId="77777777" w:rsidR="00A63D6C" w:rsidRPr="00E74A02" w:rsidRDefault="00A63D6C" w:rsidP="00E74A02">
      <w:pPr>
        <w:pStyle w:val="Akapitzlist"/>
        <w:numPr>
          <w:ilvl w:val="0"/>
          <w:numId w:val="1"/>
        </w:numPr>
        <w:spacing w:line="360" w:lineRule="auto"/>
        <w:ind w:right="-1008"/>
        <w:rPr>
          <w:rFonts w:ascii="Arial" w:hAnsi="Arial" w:cs="Arial"/>
        </w:rPr>
      </w:pPr>
      <w:r w:rsidRPr="00E74A02">
        <w:rPr>
          <w:rFonts w:ascii="Arial" w:hAnsi="Arial" w:cs="Arial"/>
        </w:rPr>
        <w:t>nie zostały ukarane karą dyscyplinarną wymienioną w art. 276 ust. 1 pkt 7 i 8,</w:t>
      </w:r>
    </w:p>
    <w:p w14:paraId="2D436C76" w14:textId="6B3A8770" w:rsidR="00A63D6C" w:rsidRPr="002018C3" w:rsidRDefault="00A63D6C" w:rsidP="002018C3">
      <w:pPr>
        <w:pStyle w:val="Akapitzlist"/>
        <w:numPr>
          <w:ilvl w:val="0"/>
          <w:numId w:val="1"/>
        </w:numPr>
        <w:spacing w:line="360" w:lineRule="auto"/>
        <w:ind w:right="-1008"/>
        <w:rPr>
          <w:rFonts w:ascii="Arial" w:hAnsi="Arial" w:cs="Arial"/>
        </w:rPr>
      </w:pPr>
      <w:r w:rsidRPr="00E74A02">
        <w:rPr>
          <w:rFonts w:ascii="Arial" w:hAnsi="Arial" w:cs="Arial"/>
        </w:rPr>
        <w:t>spełniają wymogi, o których mowa w art. 20 ust. 1 pkt 1-3.</w:t>
      </w:r>
      <w:r w:rsidRPr="00E74A02">
        <w:rPr>
          <w:rFonts w:ascii="Arial" w:hAnsi="Arial" w:cs="Arial"/>
          <w:kern w:val="24"/>
          <w:lang w:eastAsia="pl-PL"/>
        </w:rPr>
        <w:t xml:space="preserve"> </w:t>
      </w:r>
    </w:p>
    <w:p w14:paraId="5DE2560D" w14:textId="3F6AC8A7" w:rsidR="00A63D6C" w:rsidRPr="00E74A02" w:rsidRDefault="00A63D6C" w:rsidP="00E74A02">
      <w:pPr>
        <w:spacing w:line="360" w:lineRule="auto"/>
        <w:ind w:right="-108"/>
        <w:rPr>
          <w:rFonts w:ascii="Arial" w:hAnsi="Arial" w:cs="Arial"/>
        </w:rPr>
      </w:pPr>
      <w:r w:rsidRPr="00E74A02">
        <w:rPr>
          <w:rFonts w:ascii="Arial" w:hAnsi="Arial" w:cs="Arial"/>
        </w:rPr>
        <w:t>oraz posiadają następujące wymagania kwalifikacyjne:</w:t>
      </w:r>
    </w:p>
    <w:p w14:paraId="4F0C1919" w14:textId="77777777" w:rsidR="00A63D6C" w:rsidRPr="00E74A02" w:rsidRDefault="00A63D6C" w:rsidP="00E74A02">
      <w:pPr>
        <w:pStyle w:val="Akapitzlist"/>
        <w:numPr>
          <w:ilvl w:val="0"/>
          <w:numId w:val="2"/>
        </w:numPr>
        <w:spacing w:line="360" w:lineRule="auto"/>
        <w:ind w:right="-108"/>
        <w:rPr>
          <w:rFonts w:ascii="Arial" w:hAnsi="Arial" w:cs="Arial"/>
        </w:rPr>
      </w:pPr>
      <w:r w:rsidRPr="00E74A02">
        <w:rPr>
          <w:rFonts w:ascii="Arial" w:hAnsi="Arial" w:cs="Arial"/>
        </w:rPr>
        <w:t>posiadają co najmniej tytuł zawodowy magistra, magistra inżyniera albo równorzędny,</w:t>
      </w:r>
    </w:p>
    <w:p w14:paraId="1E2BAEE6" w14:textId="77777777" w:rsidR="00A63D6C" w:rsidRPr="00E74A02" w:rsidRDefault="00A63D6C" w:rsidP="00E74A02">
      <w:pPr>
        <w:pStyle w:val="Akapitzlist"/>
        <w:numPr>
          <w:ilvl w:val="0"/>
          <w:numId w:val="2"/>
        </w:numPr>
        <w:spacing w:line="360" w:lineRule="auto"/>
        <w:ind w:right="-108"/>
        <w:rPr>
          <w:rFonts w:ascii="Arial" w:hAnsi="Arial" w:cs="Arial"/>
        </w:rPr>
      </w:pPr>
      <w:r w:rsidRPr="00E74A02">
        <w:rPr>
          <w:rFonts w:ascii="Arial" w:hAnsi="Arial" w:cs="Arial"/>
        </w:rPr>
        <w:t xml:space="preserve">posiadają znajomość języka angielskiego </w:t>
      </w:r>
      <w:r w:rsidRPr="00E74A02">
        <w:rPr>
          <w:rFonts w:ascii="Arial" w:hAnsi="Arial" w:cs="Arial"/>
          <w:kern w:val="24"/>
        </w:rPr>
        <w:t>lub innego języka nowożytnego nie będącego kandydata językiem ojczystym (weryfikowaną na podstawie oświadczenia),</w:t>
      </w:r>
      <w:r w:rsidRPr="00E74A02">
        <w:rPr>
          <w:rFonts w:ascii="Arial" w:hAnsi="Arial" w:cs="Arial"/>
        </w:rPr>
        <w:t xml:space="preserve"> </w:t>
      </w:r>
    </w:p>
    <w:p w14:paraId="0CE166BA" w14:textId="77777777" w:rsidR="00A63D6C" w:rsidRPr="00E74A02" w:rsidRDefault="00A63D6C" w:rsidP="00E74A02">
      <w:pPr>
        <w:pStyle w:val="Akapitzlist"/>
        <w:numPr>
          <w:ilvl w:val="0"/>
          <w:numId w:val="2"/>
        </w:numPr>
        <w:spacing w:line="360" w:lineRule="auto"/>
        <w:ind w:right="-108"/>
        <w:rPr>
          <w:rFonts w:ascii="Arial" w:hAnsi="Arial" w:cs="Arial"/>
        </w:rPr>
      </w:pPr>
      <w:r w:rsidRPr="00E74A02">
        <w:rPr>
          <w:rFonts w:ascii="Arial" w:hAnsi="Arial" w:cs="Arial"/>
        </w:rPr>
        <w:t xml:space="preserve">udokumentują swoje aktualne lub w przeszłości zaangażowanie w studenckim kole naukowym lub opiece mentorskiej lub posiadają list polecający/rekomendację od podmiotu, na rzecz którego świadczyły pracę lub usługi lub z którym współpracowały (zalecane), </w:t>
      </w:r>
    </w:p>
    <w:p w14:paraId="214C13D9" w14:textId="07630F25" w:rsidR="00A63D6C" w:rsidRPr="002018C3" w:rsidRDefault="00A63D6C" w:rsidP="00E74A02">
      <w:pPr>
        <w:pStyle w:val="Akapitzlist"/>
        <w:numPr>
          <w:ilvl w:val="0"/>
          <w:numId w:val="2"/>
        </w:numPr>
        <w:spacing w:line="360" w:lineRule="auto"/>
        <w:ind w:right="-108"/>
        <w:rPr>
          <w:rFonts w:ascii="Arial" w:hAnsi="Arial" w:cs="Arial"/>
        </w:rPr>
      </w:pPr>
      <w:r w:rsidRPr="00E74A02">
        <w:rPr>
          <w:rFonts w:ascii="Arial" w:hAnsi="Arial" w:cs="Arial"/>
        </w:rPr>
        <w:t>uzyskały pozytywną opinię dziekana i kierownika jednostki, w której ubiegają się o zatrudnienie, o kwalifikacjach i predyspozycjach kandydata do pracy dydaktycznej.</w:t>
      </w:r>
    </w:p>
    <w:p w14:paraId="7EA2302A" w14:textId="77777777" w:rsidR="00A63D6C" w:rsidRPr="00E74A02" w:rsidRDefault="00A63D6C" w:rsidP="00E74A02">
      <w:pPr>
        <w:spacing w:after="120" w:line="360" w:lineRule="auto"/>
        <w:rPr>
          <w:rFonts w:ascii="Arial" w:hAnsi="Arial" w:cs="Arial"/>
          <w:b/>
        </w:rPr>
      </w:pPr>
      <w:r w:rsidRPr="00E74A02">
        <w:rPr>
          <w:rFonts w:ascii="Arial" w:hAnsi="Arial" w:cs="Arial"/>
          <w:b/>
        </w:rPr>
        <w:lastRenderedPageBreak/>
        <w:t>wymagane dokumenty:</w:t>
      </w:r>
    </w:p>
    <w:p w14:paraId="2F1EAE46" w14:textId="77777777" w:rsidR="00A63D6C" w:rsidRPr="00E74A02" w:rsidRDefault="00A63D6C" w:rsidP="00E74A02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zgłoszenie kandydatury do konkursu - wniosek,</w:t>
      </w:r>
    </w:p>
    <w:p w14:paraId="47108660" w14:textId="77777777" w:rsidR="00A63D6C" w:rsidRPr="00E74A02" w:rsidRDefault="00A63D6C" w:rsidP="00E74A02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CV ze szczególnym uwzględnieniem pracy zawodowej,</w:t>
      </w:r>
    </w:p>
    <w:p w14:paraId="5FFFEDA2" w14:textId="77777777" w:rsidR="00A63D6C" w:rsidRPr="00E74A02" w:rsidRDefault="00A63D6C" w:rsidP="00E74A02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kwestionariusz osobowy dla osoby ubiegającej się o zatrudnienie,</w:t>
      </w:r>
    </w:p>
    <w:p w14:paraId="784C5B1B" w14:textId="77777777" w:rsidR="00A63D6C" w:rsidRPr="00E74A02" w:rsidRDefault="00A63D6C" w:rsidP="00E74A02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druk oświadczeń,</w:t>
      </w:r>
    </w:p>
    <w:p w14:paraId="2450134C" w14:textId="77777777" w:rsidR="00A63D6C" w:rsidRPr="00E74A02" w:rsidRDefault="00A63D6C" w:rsidP="00E74A02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kopie dokumentów poświadczających wykształcenie (dyplom ukończenia studiów, zaświadczenie/dyplom nadania stopnia doktora),</w:t>
      </w:r>
    </w:p>
    <w:p w14:paraId="2F010115" w14:textId="7E48A8FF" w:rsidR="00A63D6C" w:rsidRPr="00E74A02" w:rsidRDefault="00A63D6C" w:rsidP="00E74A02">
      <w:pPr>
        <w:numPr>
          <w:ilvl w:val="0"/>
          <w:numId w:val="3"/>
        </w:numPr>
        <w:spacing w:after="120" w:line="360" w:lineRule="auto"/>
        <w:contextualSpacing/>
        <w:rPr>
          <w:rFonts w:ascii="Arial" w:hAnsi="Arial" w:cs="Arial"/>
        </w:rPr>
      </w:pPr>
      <w:r w:rsidRPr="00E74A02">
        <w:rPr>
          <w:rFonts w:ascii="Arial" w:hAnsi="Arial" w:cs="Arial"/>
        </w:rPr>
        <w:t>prawo wykonywania zawodu – w przypadku lekarzy, lekarzy dentystów, pielęgniarek i położnych,</w:t>
      </w:r>
    </w:p>
    <w:p w14:paraId="54935E7D" w14:textId="77777777" w:rsidR="00A63D6C" w:rsidRPr="00E74A02" w:rsidRDefault="00A63D6C" w:rsidP="00E74A02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kopie świadectw pracy,</w:t>
      </w:r>
    </w:p>
    <w:p w14:paraId="349CD5C6" w14:textId="77777777" w:rsidR="00A63D6C" w:rsidRPr="00E74A02" w:rsidRDefault="00A63D6C" w:rsidP="00E74A02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zgoda na przetwarzanie danych osobowych,</w:t>
      </w:r>
    </w:p>
    <w:p w14:paraId="7FC1EA23" w14:textId="77777777" w:rsidR="00A63D6C" w:rsidRPr="00E74A02" w:rsidRDefault="00A63D6C" w:rsidP="00E74A02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oświadczenie o znajomości języka angielskiego lub innego języka nowożytnego nie będącego kandydata językiem ojczystym,</w:t>
      </w:r>
    </w:p>
    <w:p w14:paraId="4D403F6B" w14:textId="77777777" w:rsidR="00A63D6C" w:rsidRPr="00E74A02" w:rsidRDefault="00A63D6C" w:rsidP="00E74A02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opinia dziekana i kierownika jednostki,</w:t>
      </w:r>
    </w:p>
    <w:p w14:paraId="34CDCBB5" w14:textId="77777777" w:rsidR="00A63D6C" w:rsidRPr="00E74A02" w:rsidRDefault="00A63D6C" w:rsidP="00E74A02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dokumenty potwierdzające zaangażowanie w studenckim kole naukowym lub opiece mentorskiej lub list polecający/rekomendujący od podmiotu, na rzecz którego świadczyły pracę lub usługi lub z którym współpracowały (zalecane).</w:t>
      </w:r>
    </w:p>
    <w:p w14:paraId="560C9E71" w14:textId="4C94338F" w:rsidR="00A63D6C" w:rsidRPr="00E74A02" w:rsidRDefault="00A63D6C" w:rsidP="00E74A02">
      <w:p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 xml:space="preserve">W przypadku ubiegania się o zatrudnienie w pełnym wymiarze czasu pracy w druku oświadczeń, o którym mowa w pkt.4 wymagane dokumenty, kandydat oświadcza, </w:t>
      </w:r>
      <w:r w:rsidR="00DE3C17">
        <w:rPr>
          <w:rFonts w:ascii="Arial" w:hAnsi="Arial" w:cs="Arial"/>
        </w:rPr>
        <w:t>ż</w:t>
      </w:r>
      <w:r w:rsidRPr="00E74A02">
        <w:rPr>
          <w:rFonts w:ascii="Arial" w:hAnsi="Arial" w:cs="Arial"/>
        </w:rPr>
        <w:t>e Pomorski Uniwersytet Medyczny w Szczecinie będzie jego podstawowym miejscem pracy.</w:t>
      </w:r>
    </w:p>
    <w:p w14:paraId="3D273E07" w14:textId="77777777" w:rsidR="00A63D6C" w:rsidRPr="00E74A02" w:rsidRDefault="00A63D6C" w:rsidP="00E74A02">
      <w:p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Niespełnienie wymagań kwalifikacyjnych oraz nie złożenie wymaganych dokumentów, w tym oświadczeń skutkować będzie odrzuceniem oferty.</w:t>
      </w:r>
    </w:p>
    <w:p w14:paraId="25835861" w14:textId="48C4D94C" w:rsidR="00A63D6C" w:rsidRPr="00E74A02" w:rsidRDefault="00A63D6C" w:rsidP="00E74A02">
      <w:pPr>
        <w:spacing w:after="120" w:line="360" w:lineRule="auto"/>
        <w:rPr>
          <w:rFonts w:ascii="Arial" w:hAnsi="Arial" w:cs="Arial"/>
          <w:b/>
        </w:rPr>
      </w:pPr>
      <w:r w:rsidRPr="00E74A02">
        <w:rPr>
          <w:rFonts w:ascii="Arial" w:hAnsi="Arial" w:cs="Arial"/>
        </w:rPr>
        <w:t xml:space="preserve">Kandydaci winni złożyć w Dziale Kadr PUM w Szczecinie, ul. Rybacka 1 pok. 203 wymagane dokumenty do dnia </w:t>
      </w:r>
      <w:r w:rsidRPr="00E74A02">
        <w:rPr>
          <w:rFonts w:ascii="Arial" w:hAnsi="Arial" w:cs="Arial"/>
          <w:b/>
        </w:rPr>
        <w:t>2</w:t>
      </w:r>
      <w:r w:rsidR="00DE3C17">
        <w:rPr>
          <w:rFonts w:ascii="Arial" w:hAnsi="Arial" w:cs="Arial"/>
          <w:b/>
        </w:rPr>
        <w:t>0</w:t>
      </w:r>
      <w:r w:rsidRPr="00E74A02">
        <w:rPr>
          <w:rFonts w:ascii="Arial" w:hAnsi="Arial" w:cs="Arial"/>
          <w:b/>
        </w:rPr>
        <w:t xml:space="preserve"> s</w:t>
      </w:r>
      <w:r w:rsidR="00DE3C17">
        <w:rPr>
          <w:rFonts w:ascii="Arial" w:hAnsi="Arial" w:cs="Arial"/>
          <w:b/>
        </w:rPr>
        <w:t>tyczni</w:t>
      </w:r>
      <w:r w:rsidRPr="00E74A02">
        <w:rPr>
          <w:rFonts w:ascii="Arial" w:hAnsi="Arial" w:cs="Arial"/>
          <w:b/>
        </w:rPr>
        <w:t>a 202</w:t>
      </w:r>
      <w:r w:rsidR="00DE3C17">
        <w:rPr>
          <w:rFonts w:ascii="Arial" w:hAnsi="Arial" w:cs="Arial"/>
          <w:b/>
        </w:rPr>
        <w:t>5</w:t>
      </w:r>
      <w:r w:rsidRPr="00E74A02">
        <w:rPr>
          <w:rFonts w:ascii="Arial" w:hAnsi="Arial" w:cs="Arial"/>
          <w:b/>
        </w:rPr>
        <w:t xml:space="preserve"> roku do godziny 15.00. </w:t>
      </w:r>
    </w:p>
    <w:p w14:paraId="3AE23FCE" w14:textId="77777777" w:rsidR="00A63D6C" w:rsidRPr="00E74A02" w:rsidRDefault="00A63D6C" w:rsidP="00E74A02">
      <w:p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Oferty złożone po terminie nie będą rozpatrywane.</w:t>
      </w:r>
    </w:p>
    <w:p w14:paraId="14B68F04" w14:textId="208515DF" w:rsidR="00A63D6C" w:rsidRPr="00E74A02" w:rsidRDefault="00A63D6C" w:rsidP="00E74A02">
      <w:pPr>
        <w:spacing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Zakończenie konkursu nastąpi w nieprzekraczalnym terminie do dnia</w:t>
      </w:r>
      <w:r w:rsidRPr="00E74A02">
        <w:rPr>
          <w:rFonts w:ascii="Arial" w:hAnsi="Arial" w:cs="Arial"/>
          <w:b/>
          <w:color w:val="000000"/>
        </w:rPr>
        <w:t xml:space="preserve"> 3</w:t>
      </w:r>
      <w:r w:rsidR="00DE3C17">
        <w:rPr>
          <w:rFonts w:ascii="Arial" w:hAnsi="Arial" w:cs="Arial"/>
          <w:b/>
          <w:color w:val="000000"/>
        </w:rPr>
        <w:t>1</w:t>
      </w:r>
      <w:r w:rsidRPr="00E74A02">
        <w:rPr>
          <w:rFonts w:ascii="Arial" w:hAnsi="Arial" w:cs="Arial"/>
          <w:b/>
          <w:color w:val="000000"/>
        </w:rPr>
        <w:t xml:space="preserve"> </w:t>
      </w:r>
      <w:r w:rsidR="00DE3C17">
        <w:rPr>
          <w:rFonts w:ascii="Arial" w:hAnsi="Arial" w:cs="Arial"/>
          <w:b/>
          <w:color w:val="000000"/>
        </w:rPr>
        <w:t>stycz</w:t>
      </w:r>
      <w:r w:rsidRPr="00E74A02">
        <w:rPr>
          <w:rFonts w:ascii="Arial" w:hAnsi="Arial" w:cs="Arial"/>
          <w:b/>
          <w:color w:val="000000"/>
        </w:rPr>
        <w:t>nia 202</w:t>
      </w:r>
      <w:r w:rsidR="00DE3C17">
        <w:rPr>
          <w:rFonts w:ascii="Arial" w:hAnsi="Arial" w:cs="Arial"/>
          <w:b/>
          <w:color w:val="000000"/>
        </w:rPr>
        <w:t>5</w:t>
      </w:r>
      <w:r w:rsidRPr="00E74A02">
        <w:rPr>
          <w:rFonts w:ascii="Arial" w:hAnsi="Arial" w:cs="Arial"/>
          <w:b/>
          <w:color w:val="000000"/>
        </w:rPr>
        <w:t xml:space="preserve"> </w:t>
      </w:r>
      <w:r w:rsidRPr="00E74A02">
        <w:rPr>
          <w:rFonts w:ascii="Arial" w:hAnsi="Arial" w:cs="Arial"/>
          <w:b/>
        </w:rPr>
        <w:t>roku.</w:t>
      </w:r>
    </w:p>
    <w:p w14:paraId="3A994360" w14:textId="77777777" w:rsidR="00A63D6C" w:rsidRPr="00E74A02" w:rsidRDefault="00A63D6C" w:rsidP="00E74A02">
      <w:pPr>
        <w:spacing w:line="360" w:lineRule="auto"/>
        <w:rPr>
          <w:rFonts w:ascii="Arial" w:hAnsi="Arial" w:cs="Arial"/>
        </w:rPr>
      </w:pPr>
    </w:p>
    <w:p w14:paraId="24BA9930" w14:textId="77777777" w:rsidR="00A63D6C" w:rsidRPr="00E74A02" w:rsidRDefault="00A63D6C" w:rsidP="00E74A02">
      <w:pPr>
        <w:spacing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Zastrzegamy sobie prawo do odpowiedzi tylko na wybrane oferty. Nadesłanych dokumentów nie odsyłamy.</w:t>
      </w:r>
    </w:p>
    <w:p w14:paraId="25937BB7" w14:textId="77777777" w:rsidR="00A63D6C" w:rsidRPr="00E74A02" w:rsidRDefault="00A63D6C" w:rsidP="00E74A02">
      <w:pPr>
        <w:spacing w:line="360" w:lineRule="auto"/>
        <w:rPr>
          <w:rFonts w:ascii="Arial" w:hAnsi="Arial" w:cs="Arial"/>
        </w:rPr>
      </w:pPr>
    </w:p>
    <w:p w14:paraId="25FDD494" w14:textId="3ADC8479" w:rsidR="00A63D6C" w:rsidRPr="00E74A02" w:rsidRDefault="00A63D6C" w:rsidP="00E74A02">
      <w:pPr>
        <w:spacing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 xml:space="preserve">Pracownicy PUM ubiegający się o stanowisko będące przedmiotem konkursu mogą nie składać dokumentów wymienionych w części „wymagane dokumenty” w punktach 3, 5, 6 i 7 jeżeli są one w aktach osobowych. Dostępność tych danych potwierdza Dział Kadr PUM na wniosek pracownika. </w:t>
      </w:r>
    </w:p>
    <w:p w14:paraId="15D0F4FB" w14:textId="77777777" w:rsidR="00A63D6C" w:rsidRPr="00E74A02" w:rsidRDefault="00A63D6C" w:rsidP="00E74A02">
      <w:pPr>
        <w:spacing w:line="360" w:lineRule="auto"/>
        <w:rPr>
          <w:rFonts w:ascii="Arial" w:hAnsi="Arial" w:cs="Arial"/>
        </w:rPr>
      </w:pPr>
    </w:p>
    <w:p w14:paraId="0C52F20A" w14:textId="05AC0E42" w:rsidR="00A63D6C" w:rsidRPr="002018C3" w:rsidRDefault="00E74A02" w:rsidP="00E74A02">
      <w:pPr>
        <w:spacing w:after="120" w:line="360" w:lineRule="auto"/>
        <w:rPr>
          <w:rFonts w:ascii="Arial" w:hAnsi="Arial" w:cs="Arial"/>
          <w:b/>
          <w:lang w:eastAsia="en-US"/>
        </w:rPr>
      </w:pPr>
      <w:r w:rsidRPr="002018C3">
        <w:rPr>
          <w:rFonts w:ascii="Arial" w:hAnsi="Arial" w:cs="Arial"/>
          <w:b/>
        </w:rPr>
        <w:t>Klauzula informacyjna</w:t>
      </w:r>
    </w:p>
    <w:p w14:paraId="050DF065" w14:textId="53236779" w:rsidR="00A63D6C" w:rsidRPr="00E74A02" w:rsidRDefault="00A63D6C" w:rsidP="00E74A02">
      <w:pPr>
        <w:spacing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Poniżej znajdują się niezbędne informacje dotyczące przetwarzania Pana/Pani danych osobowych zgodnie z rozporządzeniem Parlamentu Europejskiego i Rady (UE) 2016/679 z dnia 27 kwietnia 2016 r. w sprawie ochrony osób fizycznych w związku z przetwarzaniem danych osobowych i w sprawie swobodnego przepływu takich danych oraz uchylenia dyrektywy 95/46/WE, – zwanym dalej RODO – w związku z udziałem w procesie rekrutacyjnym.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3210"/>
        <w:gridCol w:w="3834"/>
      </w:tblGrid>
      <w:tr w:rsidR="00A63D6C" w:rsidRPr="00E74A02" w14:paraId="7FB76BBC" w14:textId="77777777" w:rsidTr="00A63D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13CF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Tożsamość administratora danych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99C1" w14:textId="38D2E4EF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Administratorem danych osobowych jest Pomorski Uniwersytet Medyczny w Szczecinie, ul. Rybacka 1, 70-204 Szczecin.</w:t>
            </w:r>
          </w:p>
        </w:tc>
      </w:tr>
      <w:tr w:rsidR="00A63D6C" w:rsidRPr="00E74A02" w14:paraId="1C26AC18" w14:textId="77777777" w:rsidTr="00A63D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0E59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Dane kontaktowe Inspektora Ochrony Danych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3A56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We wszelkich sprawach związanych z przetwarzaniem przez nas Pana/Pani danych osobowych należy skontaktować się z Inspektorem Ochrony Danych pod adresem email iod@pum.edu.pl</w:t>
            </w:r>
            <w:r w:rsidRPr="00E74A02">
              <w:rPr>
                <w:rFonts w:ascii="Arial" w:hAnsi="Arial" w:cs="Arial"/>
                <w:i/>
              </w:rPr>
              <w:t xml:space="preserve"> </w:t>
            </w:r>
            <w:r w:rsidRPr="00E74A02">
              <w:rPr>
                <w:rFonts w:ascii="Arial" w:hAnsi="Arial" w:cs="Arial"/>
              </w:rPr>
              <w:t>lub pod numerem telefonu 914800790.</w:t>
            </w:r>
          </w:p>
        </w:tc>
      </w:tr>
      <w:tr w:rsidR="00A63D6C" w:rsidRPr="00E74A02" w14:paraId="070BF086" w14:textId="77777777" w:rsidTr="00A63D6C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C6B3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W jakim celu przetwarzamy dane?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7A6C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  <w:b/>
              </w:rPr>
            </w:pPr>
            <w:r w:rsidRPr="00E74A02">
              <w:rPr>
                <w:rFonts w:ascii="Arial" w:hAnsi="Arial" w:cs="Arial"/>
                <w:b/>
              </w:rPr>
              <w:t>Cel przetwarzania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6051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  <w:b/>
              </w:rPr>
            </w:pPr>
            <w:r w:rsidRPr="00E74A02">
              <w:rPr>
                <w:rFonts w:ascii="Arial" w:hAnsi="Arial" w:cs="Arial"/>
                <w:b/>
              </w:rPr>
              <w:t>Podstawa prawna</w:t>
            </w:r>
          </w:p>
        </w:tc>
      </w:tr>
      <w:tr w:rsidR="00A63D6C" w:rsidRPr="00E74A02" w14:paraId="053277D6" w14:textId="77777777" w:rsidTr="00A63D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0A23" w14:textId="77777777" w:rsidR="00A63D6C" w:rsidRPr="00E74A02" w:rsidRDefault="00A63D6C" w:rsidP="00E74A02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C92A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W celu wykonania obowiązków wynikających z przepisów prawa, w szczególności prawa pracy, związanych z prowadzeniem bieżącej rekrutacji - w przypadku preferowania zatrudnienia w oparciu o umowę o pracę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3231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art. 6 ust. 1 lit. c) RODO</w:t>
            </w:r>
          </w:p>
          <w:p w14:paraId="790844C9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W zakresie danych nie wymaganych przepisami prawa:</w:t>
            </w:r>
          </w:p>
          <w:p w14:paraId="4D43BBB2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art. 6 ust. 1 lit. a) RODO</w:t>
            </w:r>
          </w:p>
          <w:p w14:paraId="3A846C10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art. 9 ust. 2 lit. a) RODO</w:t>
            </w:r>
          </w:p>
        </w:tc>
      </w:tr>
      <w:tr w:rsidR="00A63D6C" w:rsidRPr="00E74A02" w14:paraId="636BEA8B" w14:textId="77777777" w:rsidTr="00A63D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EDEF" w14:textId="77777777" w:rsidR="00A63D6C" w:rsidRPr="00E74A02" w:rsidRDefault="00A63D6C" w:rsidP="00E74A02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D592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 xml:space="preserve">Podjęcie działań przed zawarciem umowy - w </w:t>
            </w:r>
            <w:r w:rsidRPr="00E74A02">
              <w:rPr>
                <w:rFonts w:ascii="Arial" w:hAnsi="Arial" w:cs="Arial"/>
              </w:rPr>
              <w:lastRenderedPageBreak/>
              <w:t>przypadku preferowania zatrudnienia w oparciu o umowę cywilnoprawną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23AB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lastRenderedPageBreak/>
              <w:t>art. 6 ust. 1 lit. b) RODO</w:t>
            </w:r>
          </w:p>
          <w:p w14:paraId="4CA64AF6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W zakresie danych dodatkowych:</w:t>
            </w:r>
          </w:p>
          <w:p w14:paraId="22969251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lastRenderedPageBreak/>
              <w:t>art. 6 ust. 1 lit. a) RODO</w:t>
            </w:r>
          </w:p>
          <w:p w14:paraId="0577E3D4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art. 9 ust. 2 lit. a) RODO</w:t>
            </w:r>
          </w:p>
        </w:tc>
      </w:tr>
      <w:tr w:rsidR="00A63D6C" w:rsidRPr="00E74A02" w14:paraId="476FF4D4" w14:textId="77777777" w:rsidTr="00A63D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CEFB" w14:textId="77777777" w:rsidR="00A63D6C" w:rsidRPr="00E74A02" w:rsidRDefault="00A63D6C" w:rsidP="00E74A02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5005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Prowadzenie przyszłych postępowań rekrutacyjnych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ABAF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art. 6 ust. 1 lit. a) RODO</w:t>
            </w:r>
          </w:p>
          <w:p w14:paraId="02170037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art. 9 ust. 2 lit. a) RODO</w:t>
            </w:r>
          </w:p>
        </w:tc>
      </w:tr>
      <w:tr w:rsidR="00A63D6C" w:rsidRPr="00E74A02" w14:paraId="46B55A41" w14:textId="77777777" w:rsidTr="00A63D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415C" w14:textId="77777777" w:rsidR="00A63D6C" w:rsidRPr="00E74A02" w:rsidRDefault="00A63D6C" w:rsidP="00E74A02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36D1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Weryfikacja kwalifikacji, umiejętności oraz ustalenie warunków współpracy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EC4E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art. 6 ust. 1 lit. f) RODO w ramach prawnie uzasadnionego interesu administratora</w:t>
            </w:r>
          </w:p>
        </w:tc>
      </w:tr>
      <w:tr w:rsidR="00A63D6C" w:rsidRPr="00E74A02" w14:paraId="4E102B54" w14:textId="77777777" w:rsidTr="00A63D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5B5C" w14:textId="77777777" w:rsidR="00A63D6C" w:rsidRPr="00E74A02" w:rsidRDefault="00A63D6C" w:rsidP="00E74A02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B9E7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Kontakt, w szczególności w celu zapytania o zgodę na przetwarzania danych osobowych w celu prowadzenia przyszłych procesów rekrutacyjnych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B8D2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art. 6 ust. 1 lit. f) RODO w ramach prawnie uzasadnionego interesu administratora</w:t>
            </w:r>
          </w:p>
        </w:tc>
      </w:tr>
      <w:tr w:rsidR="00A63D6C" w:rsidRPr="00E74A02" w14:paraId="3327708B" w14:textId="77777777" w:rsidTr="00A63D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0397" w14:textId="77777777" w:rsidR="00A63D6C" w:rsidRPr="00E74A02" w:rsidRDefault="00A63D6C" w:rsidP="00E74A02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9C0A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Dochodzenie ewentualnych roszczeń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D97C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art. 6 ust. 1 lit. f) RODO w ramach prawnie uzasadnionego interesu administratora</w:t>
            </w:r>
          </w:p>
        </w:tc>
      </w:tr>
      <w:tr w:rsidR="00A63D6C" w:rsidRPr="00E74A02" w14:paraId="5754C825" w14:textId="77777777" w:rsidTr="00A63D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6023" w14:textId="77777777" w:rsidR="00A63D6C" w:rsidRPr="00E74A02" w:rsidRDefault="00A63D6C" w:rsidP="00E74A02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D7CF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Wewnętrzne cele administracyjne, analityczne i statystyczne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09C6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art. 6 ust. 1 lit. f) RODO w ramach prawnie uzasadnionego interesu administratora</w:t>
            </w:r>
          </w:p>
        </w:tc>
      </w:tr>
      <w:tr w:rsidR="00A63D6C" w:rsidRPr="00E74A02" w14:paraId="6CAF33A8" w14:textId="77777777" w:rsidTr="00A63D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1DC3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Komu udostępniamy dane?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B861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Dane osobowe mogą być udostępnione następującym kategoriom odbiorców:</w:t>
            </w:r>
          </w:p>
          <w:p w14:paraId="322F225A" w14:textId="77777777" w:rsidR="00A63D6C" w:rsidRPr="00E74A02" w:rsidRDefault="00A63D6C" w:rsidP="00E74A02">
            <w:pPr>
              <w:pStyle w:val="Akapitzlist"/>
              <w:numPr>
                <w:ilvl w:val="0"/>
                <w:numId w:val="4"/>
              </w:numPr>
              <w:suppressAutoHyphens w:val="0"/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podmiotom, którym muszą zostać udostępnione na podstawie przepisów prawa;</w:t>
            </w:r>
          </w:p>
          <w:p w14:paraId="5545AA9D" w14:textId="77777777" w:rsidR="00A63D6C" w:rsidRPr="00E74A02" w:rsidRDefault="00A63D6C" w:rsidP="00E74A02">
            <w:pPr>
              <w:pStyle w:val="Akapitzlist"/>
              <w:numPr>
                <w:ilvl w:val="0"/>
                <w:numId w:val="4"/>
              </w:numPr>
              <w:suppressAutoHyphens w:val="0"/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podmiotom, z którymi współpracujemy w celu zrealizowania naszych praw i zobowiązań (świadczącym usługi informatyczne, rekrutacyjne, prawne, kadrowe, księgowe, ochrony, kurierskie oraz pocztowe)</w:t>
            </w:r>
          </w:p>
        </w:tc>
      </w:tr>
      <w:tr w:rsidR="00A63D6C" w:rsidRPr="00E74A02" w14:paraId="47A12E02" w14:textId="77777777" w:rsidTr="00A63D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A015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Przez jaki okres będziemy przetwarzać dane?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F668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 xml:space="preserve">Dane osobowe będą przetwarzane do czasu zakończenia postępowania rekrutacyjnego i wybrania kandydata. Ponadto, w zakresie w jakim dane osobowe są przetwarzane na podstawie zgody będą przetwarzane do czasu jej odwołania lub stwierdzenia, że przestały być aktualne. Okres przetwarzania </w:t>
            </w:r>
            <w:r w:rsidRPr="00E74A02">
              <w:rPr>
                <w:rFonts w:ascii="Arial" w:hAnsi="Arial" w:cs="Arial"/>
              </w:rPr>
              <w:lastRenderedPageBreak/>
              <w:t>danych osobowych może być przedłużony do czasu przedawnienia roszczeń. Po tym okresie będą przetwarzane jedynie w zakresie i przez czas wymagany przepisami prawa.</w:t>
            </w:r>
          </w:p>
          <w:p w14:paraId="6A43D722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Po odwołaniu zgody albo upływie ostatniego z tych okresów dane osobowe zostaną przez nas usunięte lub zanonimizowane.</w:t>
            </w:r>
          </w:p>
        </w:tc>
      </w:tr>
      <w:tr w:rsidR="00A63D6C" w:rsidRPr="00E74A02" w14:paraId="5DC7B976" w14:textId="77777777" w:rsidTr="00A63D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E9D5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lastRenderedPageBreak/>
              <w:t xml:space="preserve">Jakie prawa przysługują </w:t>
            </w:r>
            <w:r w:rsidRPr="00E74A02">
              <w:rPr>
                <w:rFonts w:ascii="Arial" w:hAnsi="Arial" w:cs="Arial"/>
              </w:rPr>
              <w:br/>
              <w:t>w związku z przetwarzaniem przez nas danych osobowych?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4174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W związku z przetwarzaniem przez nas danych osobowych może Pan/Pani skorzystać z następujących praw: dostępu do swoich danych, sprostowania (poprawiania) danych, usunięcia danych, ograniczenia przetwarzania oraz przeniesienia danych. Przysługuje także prawo wniesienia skargi do organu nadzorującego przestrzeganie przepisów ochrony danych osobowych.</w:t>
            </w:r>
          </w:p>
          <w:p w14:paraId="5E94FE5E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W zakresie w jakim dane przetwarzane są na podstawie zgody w każdej chwili przysługuje prawo do wycofania zgody na przetwarzanie danych osobowych, ale cofnięcie zgody nie wpływa na zgodność z prawem przetwarzania, którego dokonano na podstawie tej zgody przed jej wycofaniem.</w:t>
            </w:r>
          </w:p>
          <w:p w14:paraId="14EF467A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Niezależnie od powyższych praw może Pan/Pani wnieść sprzeciw wobec przetwarzania danych, dokonywanego w ramach prawnie uzasadnionego interesu administratora lub interesu publicznego. Dane osobowe przestaną być przetwarzane w tych celach, chyba że zostanie wykazane, że w stosunku do Pana/Pani danych istnieją ważne prawnie uzasadnione podstawy, które są nadrzędne wobec Pana/Pani interesów, praw i wolności lub Pana/Pani dane będą niezbędne do ewentualnego ustalenia, dochodzenia lub obrony roszczeń.</w:t>
            </w:r>
          </w:p>
          <w:p w14:paraId="3A6F6022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Aby mieć pewność, że jest Pani/Pan uprawniony/a do skorzystania z praw możemy prosić o podanie dodatkowych informacji pozwalających na dokonanie identyfikacji.</w:t>
            </w:r>
          </w:p>
        </w:tc>
      </w:tr>
      <w:tr w:rsidR="00A63D6C" w:rsidRPr="00E74A02" w14:paraId="114E3BA6" w14:textId="77777777" w:rsidTr="00A63D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DE26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Czy podanie danych jest obowiązkowe?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426E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 xml:space="preserve">W przypadku preferowania zatrudnienia na podstawie umowy o pracę podanie danych osobowych jest obowiązkiem wynikającym z przepisów prawa. Konsekwencją ich niepodania </w:t>
            </w:r>
            <w:r w:rsidRPr="00E74A02">
              <w:rPr>
                <w:rFonts w:ascii="Arial" w:hAnsi="Arial" w:cs="Arial"/>
              </w:rPr>
              <w:lastRenderedPageBreak/>
              <w:t>jest brak możliwości udziału w procesie rekrutacyjnym. W zakresie danych niewymaganych przepisami prawa ich podanie jest dobrowolne.</w:t>
            </w:r>
          </w:p>
        </w:tc>
      </w:tr>
      <w:tr w:rsidR="00A63D6C" w:rsidRPr="00E74A02" w14:paraId="45D3AC10" w14:textId="77777777" w:rsidTr="00A63D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FFF0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lastRenderedPageBreak/>
              <w:t>O czym jeszcze należy wiedzieć?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493E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 xml:space="preserve">Nie będziemy przekazywać danych poza EOG. Nie podejmujemy decyzji </w:t>
            </w:r>
            <w:r w:rsidRPr="00E74A02">
              <w:rPr>
                <w:rFonts w:ascii="Arial" w:hAnsi="Arial" w:cs="Arial"/>
              </w:rPr>
              <w:br/>
              <w:t>w sposób zautomatyzowany, czyli na podstawie automatycznej analizy danych.</w:t>
            </w:r>
          </w:p>
        </w:tc>
      </w:tr>
    </w:tbl>
    <w:p w14:paraId="3607B178" w14:textId="77777777" w:rsidR="006A13BA" w:rsidRPr="00E74A02" w:rsidRDefault="006A13BA" w:rsidP="00E74A02">
      <w:pPr>
        <w:spacing w:line="360" w:lineRule="auto"/>
        <w:rPr>
          <w:rFonts w:ascii="Arial" w:hAnsi="Arial" w:cs="Arial"/>
        </w:rPr>
      </w:pPr>
    </w:p>
    <w:sectPr w:rsidR="006A13BA" w:rsidRPr="00E74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F06A6"/>
    <w:multiLevelType w:val="hybridMultilevel"/>
    <w:tmpl w:val="2DB265C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0381174"/>
    <w:multiLevelType w:val="hybridMultilevel"/>
    <w:tmpl w:val="E1786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E4C16"/>
    <w:multiLevelType w:val="hybridMultilevel"/>
    <w:tmpl w:val="8E107378"/>
    <w:lvl w:ilvl="0" w:tplc="67C44500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E61F3"/>
    <w:multiLevelType w:val="hybridMultilevel"/>
    <w:tmpl w:val="37EE1526"/>
    <w:lvl w:ilvl="0" w:tplc="C24A015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C2"/>
    <w:rsid w:val="002018C3"/>
    <w:rsid w:val="002F2FC2"/>
    <w:rsid w:val="004265A3"/>
    <w:rsid w:val="006A13BA"/>
    <w:rsid w:val="00A63D6C"/>
    <w:rsid w:val="00DE3C17"/>
    <w:rsid w:val="00E7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36EE"/>
  <w15:chartTrackingRefBased/>
  <w15:docId w15:val="{3DF2C11C-F909-414E-904A-74EF70CC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3D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1198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Tomalak Beata</dc:creator>
  <cp:keywords/>
  <dc:description/>
  <cp:lastModifiedBy>Tomalak Beata</cp:lastModifiedBy>
  <cp:revision>6</cp:revision>
  <dcterms:created xsi:type="dcterms:W3CDTF">2024-07-17T12:18:00Z</dcterms:created>
  <dcterms:modified xsi:type="dcterms:W3CDTF">2024-12-20T07:41:00Z</dcterms:modified>
</cp:coreProperties>
</file>