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E4" w:rsidRDefault="001077E4" w:rsidP="006C3AA3">
      <w:pPr>
        <w:spacing w:after="0" w:line="240" w:lineRule="auto"/>
        <w:jc w:val="right"/>
        <w:rPr>
          <w:rFonts w:ascii="Lora" w:hAnsi="Lora"/>
        </w:rPr>
      </w:pPr>
      <w:r w:rsidRPr="005733A3">
        <w:rPr>
          <w:rFonts w:ascii="Lora" w:hAnsi="Lora"/>
          <w:noProof/>
        </w:rPr>
        <w:drawing>
          <wp:anchor distT="0" distB="0" distL="114300" distR="114300" simplePos="0" relativeHeight="251659264" behindDoc="1" locked="0" layoutInCell="1" allowOverlap="1" wp14:anchorId="234B2276" wp14:editId="1475DE97">
            <wp:simplePos x="0" y="0"/>
            <wp:positionH relativeFrom="margin">
              <wp:align>center</wp:align>
            </wp:positionH>
            <wp:positionV relativeFrom="margin">
              <wp:posOffset>-455295</wp:posOffset>
            </wp:positionV>
            <wp:extent cx="962660" cy="862330"/>
            <wp:effectExtent l="0" t="0" r="8890" b="0"/>
            <wp:wrapThrough wrapText="bothSides">
              <wp:wrapPolygon edited="0">
                <wp:start x="0" y="0"/>
                <wp:lineTo x="0" y="20996"/>
                <wp:lineTo x="21372" y="20996"/>
                <wp:lineTo x="21372" y="0"/>
                <wp:lineTo x="0" y="0"/>
              </wp:wrapPolygon>
            </wp:wrapThrough>
            <wp:docPr id="1" name="Obraz 1" descr="Listownik - WEII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istownik - WEII_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48" t="3439" r="41055" b="85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7E4" w:rsidRDefault="001077E4" w:rsidP="006C3AA3">
      <w:pPr>
        <w:spacing w:after="0" w:line="240" w:lineRule="auto"/>
        <w:jc w:val="right"/>
        <w:rPr>
          <w:rFonts w:ascii="Lora" w:hAnsi="Lora"/>
        </w:rPr>
      </w:pPr>
    </w:p>
    <w:p w:rsidR="001077E4" w:rsidRDefault="001077E4" w:rsidP="006C3AA3">
      <w:pPr>
        <w:spacing w:after="0" w:line="240" w:lineRule="auto"/>
        <w:jc w:val="right"/>
        <w:rPr>
          <w:rFonts w:ascii="Lora" w:hAnsi="Lora"/>
        </w:rPr>
      </w:pPr>
    </w:p>
    <w:p w:rsidR="006C3AA3" w:rsidRPr="005733A3" w:rsidRDefault="006C3AA3" w:rsidP="006C3AA3">
      <w:pPr>
        <w:spacing w:after="0" w:line="240" w:lineRule="auto"/>
        <w:jc w:val="right"/>
        <w:rPr>
          <w:rFonts w:ascii="Lora" w:hAnsi="Lora"/>
          <w:sz w:val="18"/>
          <w:szCs w:val="18"/>
        </w:rPr>
      </w:pPr>
      <w:r w:rsidRPr="005733A3">
        <w:rPr>
          <w:rFonts w:ascii="Lora" w:hAnsi="Lora"/>
        </w:rPr>
        <w:t xml:space="preserve">Koszalin, </w:t>
      </w:r>
      <w:r w:rsidRPr="00BC5F60">
        <w:rPr>
          <w:rFonts w:ascii="Lora" w:hAnsi="Lora"/>
        </w:rPr>
        <w:t xml:space="preserve">dnia </w:t>
      </w:r>
      <w:r w:rsidR="00BC5F60" w:rsidRPr="00BC5F60">
        <w:rPr>
          <w:rFonts w:ascii="Lora" w:hAnsi="Lora"/>
        </w:rPr>
        <w:t>08.01.2025</w:t>
      </w:r>
      <w:r w:rsidRPr="00BC5F60">
        <w:rPr>
          <w:rFonts w:ascii="Lora" w:hAnsi="Lora"/>
        </w:rPr>
        <w:t xml:space="preserve"> </w:t>
      </w:r>
      <w:proofErr w:type="gramStart"/>
      <w:r w:rsidRPr="005733A3">
        <w:rPr>
          <w:rFonts w:ascii="Lora" w:hAnsi="Lora"/>
        </w:rPr>
        <w:t>r</w:t>
      </w:r>
      <w:proofErr w:type="gramEnd"/>
      <w:r w:rsidRPr="005733A3">
        <w:rPr>
          <w:rFonts w:ascii="Lora" w:hAnsi="Lora"/>
          <w:sz w:val="18"/>
          <w:szCs w:val="18"/>
        </w:rPr>
        <w:t xml:space="preserve">. 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mallCaps/>
          <w:sz w:val="52"/>
          <w:szCs w:val="52"/>
        </w:rPr>
      </w:pPr>
      <w:r w:rsidRPr="005733A3">
        <w:rPr>
          <w:rFonts w:ascii="Lora" w:hAnsi="Lora"/>
          <w:b/>
          <w:smallCaps/>
          <w:sz w:val="52"/>
          <w:szCs w:val="52"/>
        </w:rPr>
        <w:t xml:space="preserve">Rektor 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mallCaps/>
          <w:sz w:val="48"/>
          <w:szCs w:val="48"/>
        </w:rPr>
      </w:pPr>
      <w:r w:rsidRPr="005733A3">
        <w:rPr>
          <w:rFonts w:ascii="Lora" w:hAnsi="Lora"/>
          <w:b/>
          <w:smallCaps/>
          <w:sz w:val="48"/>
          <w:szCs w:val="48"/>
        </w:rPr>
        <w:t>Politechniki Koszali</w:t>
      </w:r>
      <w:r w:rsidRPr="005733A3">
        <w:rPr>
          <w:rFonts w:ascii="Lora" w:hAnsi="Lora" w:cs="Cambria"/>
          <w:b/>
          <w:smallCaps/>
          <w:sz w:val="48"/>
          <w:szCs w:val="48"/>
        </w:rPr>
        <w:t>ń</w:t>
      </w:r>
      <w:r w:rsidRPr="005733A3">
        <w:rPr>
          <w:rFonts w:ascii="Lora" w:hAnsi="Lora"/>
          <w:b/>
          <w:smallCaps/>
          <w:sz w:val="48"/>
          <w:szCs w:val="48"/>
        </w:rPr>
        <w:t>skiej</w:t>
      </w:r>
    </w:p>
    <w:p w:rsidR="006C3AA3" w:rsidRPr="005733A3" w:rsidRDefault="006C3AA3" w:rsidP="006C3AA3">
      <w:pPr>
        <w:pStyle w:val="Default"/>
        <w:spacing w:after="240"/>
        <w:jc w:val="center"/>
        <w:rPr>
          <w:rFonts w:ascii="Lora" w:hAnsi="Lora"/>
          <w:b/>
          <w:smallCaps/>
          <w:sz w:val="32"/>
          <w:szCs w:val="32"/>
        </w:rPr>
      </w:pPr>
      <w:proofErr w:type="gramStart"/>
      <w:r w:rsidRPr="005733A3">
        <w:rPr>
          <w:rFonts w:ascii="Lora" w:hAnsi="Lora"/>
          <w:b/>
          <w:smallCaps/>
          <w:sz w:val="32"/>
          <w:szCs w:val="32"/>
        </w:rPr>
        <w:t>og</w:t>
      </w:r>
      <w:r w:rsidRPr="005733A3">
        <w:rPr>
          <w:rFonts w:ascii="Lora" w:hAnsi="Lora" w:cs="Cambria"/>
          <w:b/>
          <w:smallCaps/>
          <w:sz w:val="32"/>
          <w:szCs w:val="32"/>
        </w:rPr>
        <w:t>ł</w:t>
      </w:r>
      <w:r w:rsidRPr="005733A3">
        <w:rPr>
          <w:rFonts w:ascii="Lora" w:hAnsi="Lora"/>
          <w:b/>
          <w:smallCaps/>
          <w:sz w:val="32"/>
          <w:szCs w:val="32"/>
        </w:rPr>
        <w:t>asza</w:t>
      </w:r>
      <w:proofErr w:type="gramEnd"/>
      <w:r w:rsidRPr="005733A3">
        <w:rPr>
          <w:rFonts w:ascii="Lora" w:hAnsi="Lora"/>
          <w:b/>
          <w:smallCaps/>
          <w:sz w:val="32"/>
          <w:szCs w:val="32"/>
        </w:rPr>
        <w:t xml:space="preserve"> konkurs na stanowisko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z w:val="36"/>
          <w:szCs w:val="36"/>
        </w:rPr>
      </w:pPr>
      <w:proofErr w:type="gramStart"/>
      <w:r>
        <w:rPr>
          <w:rFonts w:ascii="Lora" w:hAnsi="Lora"/>
          <w:b/>
          <w:sz w:val="36"/>
          <w:szCs w:val="36"/>
        </w:rPr>
        <w:t>starszego</w:t>
      </w:r>
      <w:proofErr w:type="gramEnd"/>
      <w:r>
        <w:rPr>
          <w:rFonts w:ascii="Lora" w:hAnsi="Lora"/>
          <w:b/>
          <w:sz w:val="36"/>
          <w:szCs w:val="36"/>
        </w:rPr>
        <w:t xml:space="preserve"> wykładowcy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z w:val="32"/>
          <w:szCs w:val="32"/>
        </w:rPr>
      </w:pPr>
      <w:r w:rsidRPr="005733A3">
        <w:rPr>
          <w:rFonts w:ascii="Lora" w:hAnsi="Lora"/>
          <w:b/>
        </w:rPr>
        <w:t xml:space="preserve">w grupie pracowników: </w:t>
      </w:r>
      <w:r w:rsidRPr="005733A3">
        <w:rPr>
          <w:rFonts w:ascii="Lora" w:hAnsi="Lora"/>
          <w:b/>
          <w:sz w:val="28"/>
          <w:szCs w:val="28"/>
        </w:rPr>
        <w:t>dydaktycznych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z w:val="32"/>
          <w:szCs w:val="32"/>
        </w:rPr>
      </w:pPr>
    </w:p>
    <w:p w:rsidR="006C3AA3" w:rsidRPr="005733A3" w:rsidRDefault="006C3AA3" w:rsidP="006C3AA3">
      <w:pPr>
        <w:pStyle w:val="Default"/>
        <w:jc w:val="center"/>
        <w:rPr>
          <w:rFonts w:ascii="Lora" w:hAnsi="Lora" w:cs="Calibri"/>
          <w:b/>
          <w:sz w:val="28"/>
          <w:szCs w:val="28"/>
        </w:rPr>
      </w:pPr>
      <w:proofErr w:type="gramStart"/>
      <w:r w:rsidRPr="005733A3">
        <w:rPr>
          <w:rFonts w:ascii="Lora" w:hAnsi="Lora"/>
          <w:b/>
          <w:sz w:val="28"/>
          <w:szCs w:val="28"/>
        </w:rPr>
        <w:t>w</w:t>
      </w:r>
      <w:proofErr w:type="gramEnd"/>
      <w:r w:rsidRPr="005733A3">
        <w:rPr>
          <w:rFonts w:ascii="Lora" w:hAnsi="Lora"/>
          <w:b/>
          <w:sz w:val="28"/>
          <w:szCs w:val="28"/>
        </w:rPr>
        <w:t xml:space="preserve"> Katedrze Systemów Multimedialnych i Sztucznej Inteligencji</w:t>
      </w:r>
    </w:p>
    <w:p w:rsidR="006C3AA3" w:rsidRPr="005733A3" w:rsidRDefault="006C3AA3" w:rsidP="006C3AA3">
      <w:pPr>
        <w:pStyle w:val="Default"/>
        <w:jc w:val="center"/>
        <w:rPr>
          <w:rFonts w:ascii="Lora" w:hAnsi="Lora" w:cs="Calibri"/>
          <w:b/>
          <w:sz w:val="28"/>
          <w:szCs w:val="28"/>
        </w:rPr>
      </w:pPr>
      <w:r w:rsidRPr="005733A3">
        <w:rPr>
          <w:rFonts w:ascii="Lora" w:hAnsi="Lora" w:cs="Calibri"/>
          <w:b/>
          <w:sz w:val="28"/>
          <w:szCs w:val="28"/>
        </w:rPr>
        <w:t xml:space="preserve"> </w:t>
      </w:r>
      <w:proofErr w:type="gramStart"/>
      <w:r w:rsidRPr="005733A3">
        <w:rPr>
          <w:rFonts w:ascii="Lora" w:hAnsi="Lora" w:cs="Calibri"/>
          <w:b/>
          <w:sz w:val="28"/>
          <w:szCs w:val="28"/>
        </w:rPr>
        <w:t>na</w:t>
      </w:r>
      <w:proofErr w:type="gramEnd"/>
      <w:r w:rsidRPr="005733A3">
        <w:rPr>
          <w:rFonts w:ascii="Lora" w:hAnsi="Lora" w:cs="Calibri"/>
          <w:b/>
          <w:sz w:val="28"/>
          <w:szCs w:val="28"/>
        </w:rPr>
        <w:t xml:space="preserve"> Wydziale Elektroniki i Informatyki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sz w:val="23"/>
          <w:szCs w:val="23"/>
        </w:rPr>
      </w:pPr>
    </w:p>
    <w:p w:rsidR="006C3AA3" w:rsidRPr="005733A3" w:rsidRDefault="006C3AA3" w:rsidP="006C3AA3">
      <w:pPr>
        <w:pStyle w:val="Default"/>
        <w:rPr>
          <w:rFonts w:ascii="Lora" w:hAnsi="Lora"/>
          <w:sz w:val="20"/>
          <w:szCs w:val="20"/>
        </w:rPr>
      </w:pPr>
      <w:r w:rsidRPr="005733A3">
        <w:rPr>
          <w:rFonts w:ascii="Lora" w:hAnsi="Lora"/>
          <w:sz w:val="20"/>
          <w:szCs w:val="20"/>
        </w:rPr>
        <w:t xml:space="preserve"> 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 xml:space="preserve">Do konkursu mogą przystąpić osoby spełniające wymagania określone w art. 113, art.116, art. 118 ust. 1 Ustawy z dnia 20 lipca 2018 r.- Prawo o szkolnictwie wyższym i nauce (Dz. U. 2020 </w:t>
      </w:r>
      <w:proofErr w:type="gramStart"/>
      <w:r w:rsidRPr="005733A3">
        <w:rPr>
          <w:rFonts w:ascii="Lora" w:hAnsi="Lora"/>
          <w:sz w:val="16"/>
          <w:szCs w:val="16"/>
        </w:rPr>
        <w:t>poz</w:t>
      </w:r>
      <w:proofErr w:type="gramEnd"/>
      <w:r w:rsidRPr="005733A3">
        <w:rPr>
          <w:rFonts w:ascii="Lora" w:hAnsi="Lora"/>
          <w:sz w:val="16"/>
          <w:szCs w:val="16"/>
        </w:rPr>
        <w:t xml:space="preserve">. 85 z </w:t>
      </w:r>
      <w:proofErr w:type="spellStart"/>
      <w:r w:rsidRPr="005733A3">
        <w:rPr>
          <w:rFonts w:ascii="Lora" w:hAnsi="Lora"/>
          <w:sz w:val="16"/>
          <w:szCs w:val="16"/>
        </w:rPr>
        <w:t>późn</w:t>
      </w:r>
      <w:proofErr w:type="spellEnd"/>
      <w:r w:rsidRPr="005733A3">
        <w:rPr>
          <w:rFonts w:ascii="Lora" w:hAnsi="Lora"/>
          <w:sz w:val="16"/>
          <w:szCs w:val="16"/>
        </w:rPr>
        <w:t xml:space="preserve">. </w:t>
      </w:r>
      <w:proofErr w:type="gramStart"/>
      <w:r w:rsidRPr="005733A3">
        <w:rPr>
          <w:rFonts w:ascii="Lora" w:hAnsi="Lora"/>
          <w:sz w:val="16"/>
          <w:szCs w:val="16"/>
        </w:rPr>
        <w:t>zm</w:t>
      </w:r>
      <w:proofErr w:type="gramEnd"/>
      <w:r w:rsidRPr="005733A3">
        <w:rPr>
          <w:rFonts w:ascii="Lora" w:hAnsi="Lora"/>
          <w:sz w:val="16"/>
          <w:szCs w:val="16"/>
        </w:rPr>
        <w:t xml:space="preserve">.) 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</w:p>
    <w:p w:rsidR="006C3AA3" w:rsidRPr="005733A3" w:rsidRDefault="006C3AA3" w:rsidP="006C3AA3">
      <w:pPr>
        <w:pStyle w:val="Default"/>
        <w:rPr>
          <w:rFonts w:ascii="Lora" w:hAnsi="Lora"/>
          <w:b/>
          <w:sz w:val="16"/>
          <w:szCs w:val="16"/>
        </w:rPr>
      </w:pPr>
      <w:r w:rsidRPr="005733A3">
        <w:rPr>
          <w:rFonts w:ascii="Lora" w:hAnsi="Lora"/>
          <w:b/>
          <w:sz w:val="16"/>
          <w:szCs w:val="16"/>
        </w:rPr>
        <w:t xml:space="preserve">Od Kandydata oczekuje się: </w:t>
      </w:r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posiadania</w:t>
      </w:r>
      <w:proofErr w:type="gramEnd"/>
      <w:r w:rsidRPr="005733A3">
        <w:rPr>
          <w:rFonts w:ascii="Lora" w:hAnsi="Lora"/>
          <w:sz w:val="16"/>
          <w:szCs w:val="16"/>
        </w:rPr>
        <w:t xml:space="preserve"> stopnia </w:t>
      </w:r>
      <w:r w:rsidR="00F3054E">
        <w:rPr>
          <w:rFonts w:ascii="Lora" w:hAnsi="Lora"/>
          <w:sz w:val="16"/>
          <w:szCs w:val="16"/>
        </w:rPr>
        <w:t>naukowego doktora</w:t>
      </w:r>
      <w:r w:rsidRPr="005733A3">
        <w:rPr>
          <w:rFonts w:ascii="Lora" w:hAnsi="Lora"/>
          <w:sz w:val="16"/>
          <w:szCs w:val="16"/>
        </w:rPr>
        <w:t xml:space="preserve">, </w:t>
      </w:r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podjęcia</w:t>
      </w:r>
      <w:proofErr w:type="gramEnd"/>
      <w:r w:rsidRPr="005733A3">
        <w:rPr>
          <w:rFonts w:ascii="Lora" w:hAnsi="Lora"/>
          <w:sz w:val="16"/>
          <w:szCs w:val="16"/>
        </w:rPr>
        <w:t xml:space="preserve"> zatrudnienia w pełnym wymiarze czasu pracy i złożenia oświadczenia stwierdzającego, że Politechnika Koszalińska będzie podstawowym miejscem pracy, </w:t>
      </w:r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prowadzenia</w:t>
      </w:r>
      <w:proofErr w:type="gramEnd"/>
      <w:r w:rsidRPr="005733A3">
        <w:rPr>
          <w:rFonts w:ascii="Lora" w:hAnsi="Lora"/>
          <w:sz w:val="16"/>
          <w:szCs w:val="16"/>
        </w:rPr>
        <w:t xml:space="preserve"> zajęć dydaktycznych na kierunkach prowadzonych na Wydziale i zgodnych z posiadanymi kwalifikacjami,</w:t>
      </w:r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znajomość</w:t>
      </w:r>
      <w:proofErr w:type="gramEnd"/>
      <w:r w:rsidRPr="005733A3">
        <w:rPr>
          <w:rFonts w:ascii="Lora" w:hAnsi="Lora"/>
          <w:sz w:val="16"/>
          <w:szCs w:val="16"/>
        </w:rPr>
        <w:t xml:space="preserve"> języka angielskiego oraz języka polskiego,</w:t>
      </w:r>
      <w:r w:rsidR="0074685A">
        <w:rPr>
          <w:rFonts w:ascii="Lora" w:hAnsi="Lora"/>
          <w:sz w:val="16"/>
          <w:szCs w:val="16"/>
        </w:rPr>
        <w:t xml:space="preserve"> w mowie i piśmie</w:t>
      </w:r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przedstawienie</w:t>
      </w:r>
      <w:proofErr w:type="gramEnd"/>
      <w:r w:rsidRPr="005733A3">
        <w:rPr>
          <w:rFonts w:ascii="Lora" w:hAnsi="Lora"/>
          <w:sz w:val="16"/>
          <w:szCs w:val="16"/>
        </w:rPr>
        <w:t xml:space="preserve"> zaświadczenia z Krajowego Rejestru Karnego (KRK)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 xml:space="preserve">  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b/>
          <w:sz w:val="16"/>
          <w:szCs w:val="16"/>
        </w:rPr>
        <w:t>Kandydaci przystępujący do konkursu</w:t>
      </w:r>
      <w:r w:rsidRPr="005733A3">
        <w:rPr>
          <w:rFonts w:ascii="Lora" w:hAnsi="Lora"/>
          <w:sz w:val="16"/>
          <w:szCs w:val="16"/>
        </w:rPr>
        <w:t xml:space="preserve"> proszeni są o dostarczenie na Wydział Elektroniki i Informatyki pok. 10A przy ul. Śniadeckich 2 w Koszalinie lub przesłanie na adres Biura Wydziału Elektroniki i Informatyki (z dopiskiem KONKURS), ul. Śniadeckich 2, 75-453 Koszalin następujących dokumentów: 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podanie</w:t>
      </w:r>
      <w:proofErr w:type="gramEnd"/>
      <w:r w:rsidRPr="005733A3">
        <w:rPr>
          <w:rFonts w:ascii="Lora" w:hAnsi="Lora"/>
          <w:sz w:val="16"/>
          <w:szCs w:val="16"/>
        </w:rPr>
        <w:t xml:space="preserve"> adresowane do JM Rektora Politechniki Koszalińskiej, 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kwestionariusz</w:t>
      </w:r>
      <w:proofErr w:type="gramEnd"/>
      <w:r w:rsidRPr="005733A3">
        <w:rPr>
          <w:rFonts w:ascii="Lora" w:hAnsi="Lora"/>
          <w:sz w:val="16"/>
          <w:szCs w:val="16"/>
        </w:rPr>
        <w:t xml:space="preserve"> osoby, 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dyplom</w:t>
      </w:r>
      <w:proofErr w:type="gramEnd"/>
      <w:r w:rsidRPr="005733A3">
        <w:rPr>
          <w:rFonts w:ascii="Lora" w:hAnsi="Lora"/>
          <w:sz w:val="16"/>
          <w:szCs w:val="16"/>
        </w:rPr>
        <w:t xml:space="preserve"> uzyskania stopnia </w:t>
      </w:r>
      <w:r w:rsidR="00F3054E">
        <w:rPr>
          <w:rFonts w:ascii="Lora" w:hAnsi="Lora"/>
          <w:sz w:val="16"/>
          <w:szCs w:val="16"/>
        </w:rPr>
        <w:t>naukowego doktora</w:t>
      </w:r>
      <w:r w:rsidRPr="005733A3">
        <w:rPr>
          <w:rFonts w:ascii="Lora" w:hAnsi="Lora"/>
          <w:sz w:val="16"/>
          <w:szCs w:val="16"/>
        </w:rPr>
        <w:t xml:space="preserve">, 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oświadczenie</w:t>
      </w:r>
      <w:proofErr w:type="gramEnd"/>
      <w:r w:rsidRPr="005733A3">
        <w:rPr>
          <w:rFonts w:ascii="Lora" w:hAnsi="Lora"/>
          <w:sz w:val="16"/>
          <w:szCs w:val="16"/>
        </w:rPr>
        <w:t xml:space="preserve"> o którym mowa w Ustawie Prawo o szkolnictwie wyższym i nauce art. 276 ust. 7-8 (o niekaralności dyscyplinarnej) oraz art. 20 ust 1 pkt. 1-3 (o posiadaniu czynności prawnych i praw publicznych),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zgoda</w:t>
      </w:r>
      <w:proofErr w:type="gramEnd"/>
      <w:r w:rsidRPr="005733A3">
        <w:rPr>
          <w:rFonts w:ascii="Lora" w:hAnsi="Lora"/>
          <w:sz w:val="16"/>
          <w:szCs w:val="16"/>
        </w:rPr>
        <w:t xml:space="preserve"> na przetwarzanie danych osobowych w celach rekrutacyjnych zgodnie z ustawą z dnia 29.08.1997 </w:t>
      </w:r>
      <w:proofErr w:type="gramStart"/>
      <w:r w:rsidRPr="005733A3">
        <w:rPr>
          <w:rFonts w:ascii="Lora" w:hAnsi="Lora"/>
          <w:sz w:val="16"/>
          <w:szCs w:val="16"/>
        </w:rPr>
        <w:t>o</w:t>
      </w:r>
      <w:proofErr w:type="gramEnd"/>
      <w:r w:rsidRPr="005733A3">
        <w:rPr>
          <w:rFonts w:ascii="Lora" w:hAnsi="Lora"/>
          <w:sz w:val="16"/>
          <w:szCs w:val="16"/>
        </w:rPr>
        <w:t xml:space="preserve"> ochronie danych osobowych (Dz. U. </w:t>
      </w:r>
      <w:proofErr w:type="gramStart"/>
      <w:r w:rsidRPr="005733A3">
        <w:rPr>
          <w:rFonts w:ascii="Lora" w:hAnsi="Lora"/>
          <w:sz w:val="16"/>
          <w:szCs w:val="16"/>
        </w:rPr>
        <w:t>nr</w:t>
      </w:r>
      <w:proofErr w:type="gramEnd"/>
      <w:r w:rsidRPr="005733A3">
        <w:rPr>
          <w:rFonts w:ascii="Lora" w:hAnsi="Lora"/>
          <w:sz w:val="16"/>
          <w:szCs w:val="16"/>
        </w:rPr>
        <w:t xml:space="preserve"> 101z 2002 roku, poz. 926, z </w:t>
      </w:r>
      <w:proofErr w:type="spellStart"/>
      <w:r w:rsidRPr="005733A3">
        <w:rPr>
          <w:rFonts w:ascii="Lora" w:hAnsi="Lora"/>
          <w:sz w:val="16"/>
          <w:szCs w:val="16"/>
        </w:rPr>
        <w:t>późń</w:t>
      </w:r>
      <w:proofErr w:type="spellEnd"/>
      <w:r w:rsidRPr="005733A3">
        <w:rPr>
          <w:rFonts w:ascii="Lora" w:hAnsi="Lora"/>
          <w:sz w:val="16"/>
          <w:szCs w:val="16"/>
        </w:rPr>
        <w:t xml:space="preserve">. </w:t>
      </w:r>
      <w:proofErr w:type="gramStart"/>
      <w:r w:rsidRPr="005733A3">
        <w:rPr>
          <w:rFonts w:ascii="Lora" w:hAnsi="Lora"/>
          <w:sz w:val="16"/>
          <w:szCs w:val="16"/>
        </w:rPr>
        <w:t>zm</w:t>
      </w:r>
      <w:proofErr w:type="gramEnd"/>
      <w:r w:rsidRPr="005733A3">
        <w:rPr>
          <w:rFonts w:ascii="Lora" w:hAnsi="Lora"/>
          <w:sz w:val="16"/>
          <w:szCs w:val="16"/>
        </w:rPr>
        <w:t>.).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 xml:space="preserve"> </w:t>
      </w:r>
    </w:p>
    <w:p w:rsidR="006C3AA3" w:rsidRPr="005733A3" w:rsidRDefault="006C3AA3" w:rsidP="006C3AA3">
      <w:pPr>
        <w:pStyle w:val="Default"/>
        <w:rPr>
          <w:rFonts w:ascii="Lora" w:hAnsi="Lora" w:cs="Arial"/>
          <w:b/>
          <w:sz w:val="16"/>
          <w:szCs w:val="16"/>
        </w:rPr>
      </w:pPr>
      <w:r w:rsidRPr="005733A3">
        <w:rPr>
          <w:rFonts w:ascii="Lora" w:hAnsi="Lora" w:cs="Arial"/>
          <w:b/>
          <w:bCs/>
          <w:sz w:val="16"/>
          <w:szCs w:val="16"/>
        </w:rPr>
        <w:t>Termin składania zgłoszeń upływa z dniem</w:t>
      </w:r>
      <w:r w:rsidRPr="005733A3">
        <w:rPr>
          <w:rFonts w:ascii="Lora" w:hAnsi="Lora" w:cs="Arial"/>
          <w:sz w:val="16"/>
          <w:szCs w:val="16"/>
        </w:rPr>
        <w:t>:</w:t>
      </w:r>
      <w:r w:rsidRPr="005733A3">
        <w:rPr>
          <w:rFonts w:ascii="Lora" w:hAnsi="Lora" w:cs="Arial"/>
          <w:sz w:val="16"/>
          <w:szCs w:val="16"/>
        </w:rPr>
        <w:tab/>
      </w:r>
      <w:r w:rsidR="00BC5F60">
        <w:rPr>
          <w:rFonts w:ascii="Lora" w:hAnsi="Lora" w:cs="Arial"/>
          <w:sz w:val="16"/>
          <w:szCs w:val="16"/>
        </w:rPr>
        <w:t xml:space="preserve"> </w:t>
      </w:r>
      <w:r w:rsidR="00BC5F60" w:rsidRPr="00BC5F60">
        <w:rPr>
          <w:rFonts w:ascii="Lora" w:hAnsi="Lora" w:cs="Arial"/>
          <w:b/>
          <w:sz w:val="16"/>
          <w:szCs w:val="16"/>
        </w:rPr>
        <w:t>07.02.2025</w:t>
      </w:r>
      <w:r w:rsidRPr="00BC5F60">
        <w:rPr>
          <w:rFonts w:ascii="Lora" w:hAnsi="Lora" w:cs="Arial"/>
          <w:b/>
          <w:color w:val="FF0000"/>
          <w:sz w:val="16"/>
          <w:szCs w:val="16"/>
        </w:rPr>
        <w:t xml:space="preserve"> </w:t>
      </w:r>
      <w:r w:rsidRPr="005733A3">
        <w:rPr>
          <w:rFonts w:ascii="Lora" w:hAnsi="Lora" w:cs="Arial"/>
          <w:b/>
          <w:sz w:val="16"/>
          <w:szCs w:val="16"/>
        </w:rPr>
        <w:t>r.</w:t>
      </w:r>
    </w:p>
    <w:p w:rsidR="006C3AA3" w:rsidRPr="005733A3" w:rsidRDefault="006C3AA3" w:rsidP="006C3AA3">
      <w:pPr>
        <w:pStyle w:val="Default"/>
        <w:rPr>
          <w:rFonts w:ascii="Lora" w:hAnsi="Lora" w:cs="Arial"/>
          <w:b/>
          <w:sz w:val="16"/>
          <w:szCs w:val="16"/>
        </w:rPr>
      </w:pPr>
      <w:r w:rsidRPr="005733A3">
        <w:rPr>
          <w:rFonts w:ascii="Lora" w:hAnsi="Lora" w:cs="Arial"/>
          <w:b/>
          <w:bCs/>
          <w:sz w:val="16"/>
          <w:szCs w:val="16"/>
        </w:rPr>
        <w:t>Przewidywany termin zatrudnienia</w:t>
      </w:r>
      <w:r w:rsidRPr="005733A3">
        <w:rPr>
          <w:rFonts w:ascii="Lora" w:hAnsi="Lora" w:cs="Arial"/>
          <w:b/>
          <w:sz w:val="16"/>
          <w:szCs w:val="16"/>
        </w:rPr>
        <w:t>:</w:t>
      </w:r>
      <w:r w:rsidRPr="005733A3">
        <w:rPr>
          <w:rFonts w:ascii="Lora" w:hAnsi="Lora" w:cs="Arial"/>
          <w:b/>
          <w:sz w:val="16"/>
          <w:szCs w:val="16"/>
        </w:rPr>
        <w:tab/>
      </w:r>
      <w:r w:rsidRPr="005733A3">
        <w:rPr>
          <w:rFonts w:ascii="Lora" w:hAnsi="Lora" w:cs="Arial"/>
          <w:b/>
          <w:sz w:val="16"/>
          <w:szCs w:val="16"/>
        </w:rPr>
        <w:tab/>
      </w:r>
      <w:r w:rsidR="00D34387">
        <w:rPr>
          <w:rFonts w:ascii="Lora" w:hAnsi="Lora" w:cs="Arial"/>
          <w:b/>
          <w:color w:val="FF0000"/>
          <w:sz w:val="16"/>
          <w:szCs w:val="16"/>
        </w:rPr>
        <w:t xml:space="preserve"> </w:t>
      </w:r>
      <w:r w:rsidR="00D34387" w:rsidRPr="00D34387">
        <w:rPr>
          <w:rFonts w:ascii="Lora" w:hAnsi="Lora" w:cs="Arial"/>
          <w:b/>
          <w:color w:val="auto"/>
          <w:sz w:val="16"/>
          <w:szCs w:val="16"/>
        </w:rPr>
        <w:t>01.03.2025</w:t>
      </w:r>
      <w:r w:rsidRPr="00D34387">
        <w:rPr>
          <w:rFonts w:ascii="Lora" w:hAnsi="Lora" w:cs="Arial"/>
          <w:b/>
          <w:color w:val="auto"/>
          <w:sz w:val="16"/>
          <w:szCs w:val="16"/>
        </w:rPr>
        <w:t xml:space="preserve"> </w:t>
      </w:r>
      <w:proofErr w:type="gramStart"/>
      <w:r w:rsidRPr="005733A3">
        <w:rPr>
          <w:rFonts w:ascii="Lora" w:hAnsi="Lora" w:cs="Arial"/>
          <w:b/>
          <w:sz w:val="16"/>
          <w:szCs w:val="16"/>
        </w:rPr>
        <w:t>r</w:t>
      </w:r>
      <w:proofErr w:type="gramEnd"/>
      <w:r w:rsidRPr="005733A3">
        <w:rPr>
          <w:rFonts w:ascii="Lora" w:hAnsi="Lora" w:cs="Arial"/>
          <w:b/>
          <w:sz w:val="16"/>
          <w:szCs w:val="16"/>
        </w:rPr>
        <w:t xml:space="preserve">. 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 xml:space="preserve"> </w:t>
      </w:r>
    </w:p>
    <w:p w:rsidR="006C3AA3" w:rsidRPr="005733A3" w:rsidRDefault="006C3AA3" w:rsidP="006C3AA3">
      <w:pPr>
        <w:pStyle w:val="Default"/>
        <w:jc w:val="both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>Politechnika Koszalińska zastrzega sobie prawo do zamknięcia konkursu bez wyłonienia kandydata i bez podania przyczyny. Niepoinformowanie kandydata o wynikach konkursu jest równoznaczne z odrzuceniem jego oferty. Wygranie konkursu nie jest gwarancją zatrudnienia. Ostateczną decyzję o zatrudnieniu osoby wyłonionej w drodze konkursu podejmuje Rektor.</w:t>
      </w:r>
    </w:p>
    <w:p w:rsidR="00E04109" w:rsidRDefault="00E04109"/>
    <w:p w:rsidR="00A04D27" w:rsidRDefault="00A04D27"/>
    <w:p w:rsidR="00A04D27" w:rsidRDefault="00A04D27"/>
    <w:p w:rsidR="00A04D27" w:rsidRDefault="00A04D27"/>
    <w:p w:rsidR="00A04D27" w:rsidRDefault="00A04D27"/>
    <w:p w:rsidR="00A04D27" w:rsidRDefault="00A04D27"/>
    <w:p w:rsidR="00A04D27" w:rsidRDefault="00A04D27"/>
    <w:p w:rsidR="00A04D27" w:rsidRPr="00A04D27" w:rsidRDefault="00A04D27" w:rsidP="00A04D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lang w:eastAsia="en-US"/>
        </w:rPr>
      </w:pPr>
      <w:r w:rsidRPr="00A04D27">
        <w:rPr>
          <w:rFonts w:ascii="Times New Roman" w:eastAsia="Calibri" w:hAnsi="Times New Roman"/>
          <w:b/>
          <w:bCs/>
          <w:kern w:val="3"/>
          <w:lang w:eastAsia="en-US"/>
        </w:rPr>
        <w:t>Klauzula informacyjna dla osoby ubiegającej się o pracę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lang w:eastAsia="en-US"/>
        </w:rPr>
      </w:pPr>
      <w:proofErr w:type="gramStart"/>
      <w:r w:rsidRPr="00A04D27">
        <w:rPr>
          <w:rFonts w:ascii="Times New Roman" w:eastAsia="Calibri" w:hAnsi="Times New Roman"/>
          <w:b/>
          <w:bCs/>
          <w:kern w:val="3"/>
          <w:lang w:eastAsia="en-US"/>
        </w:rPr>
        <w:t>dotycząca</w:t>
      </w:r>
      <w:proofErr w:type="gramEnd"/>
      <w:r w:rsidRPr="00A04D27">
        <w:rPr>
          <w:rFonts w:ascii="Times New Roman" w:eastAsia="Calibri" w:hAnsi="Times New Roman"/>
          <w:b/>
          <w:bCs/>
          <w:kern w:val="3"/>
          <w:lang w:eastAsia="en-US"/>
        </w:rPr>
        <w:t xml:space="preserve"> procedury zgłoszeń wewnętrznych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  <w:r w:rsidRPr="00A04D27">
        <w:rPr>
          <w:rFonts w:ascii="Times New Roman" w:eastAsia="Calibri" w:hAnsi="Times New Roman"/>
          <w:kern w:val="3"/>
          <w:lang w:eastAsia="en-US"/>
        </w:rPr>
        <w:t xml:space="preserve">W związku z procesem rekrutacyjnym/przystąpieniem do negocjacji w celu zawarcia umowy o pracę </w:t>
      </w:r>
      <w:r w:rsidRPr="00A04D27">
        <w:rPr>
          <w:rFonts w:ascii="Times New Roman" w:eastAsia="Calibri" w:hAnsi="Times New Roman"/>
          <w:kern w:val="3"/>
          <w:lang w:eastAsia="en-US"/>
        </w:rPr>
        <w:br/>
        <w:t xml:space="preserve">w Politechnice Koszalińskiej, informujemy, że w naszej firmie obowiązuje procedura zgłoszeń wewnętrznych, wprowadzona na mocy Zarządzenia Rektora Politechniki Koszalińskiej Nr 59/2024 z dnia 18 września 2024 r. Procedura została opracowana zgodnie z wymogami określonymi w ustawie z dnia 14 czerwca 2024 </w:t>
      </w:r>
      <w:proofErr w:type="gramStart"/>
      <w:r w:rsidRPr="00A04D27">
        <w:rPr>
          <w:rFonts w:ascii="Times New Roman" w:eastAsia="Calibri" w:hAnsi="Times New Roman"/>
          <w:kern w:val="3"/>
          <w:lang w:eastAsia="en-US"/>
        </w:rPr>
        <w:t>r.  o</w:t>
      </w:r>
      <w:proofErr w:type="gramEnd"/>
      <w:r w:rsidRPr="00A04D27">
        <w:rPr>
          <w:rFonts w:ascii="Times New Roman" w:eastAsia="Calibri" w:hAnsi="Times New Roman"/>
          <w:kern w:val="3"/>
          <w:lang w:eastAsia="en-US"/>
        </w:rPr>
        <w:t xml:space="preserve"> ochronie sygnalistów (Dz. U. </w:t>
      </w:r>
      <w:proofErr w:type="gramStart"/>
      <w:r w:rsidRPr="00A04D27">
        <w:rPr>
          <w:rFonts w:ascii="Times New Roman" w:eastAsia="Calibri" w:hAnsi="Times New Roman"/>
          <w:kern w:val="3"/>
          <w:lang w:eastAsia="en-US"/>
        </w:rPr>
        <w:t>z</w:t>
      </w:r>
      <w:proofErr w:type="gramEnd"/>
      <w:r w:rsidRPr="00A04D27">
        <w:rPr>
          <w:rFonts w:ascii="Times New Roman" w:eastAsia="Calibri" w:hAnsi="Times New Roman"/>
          <w:kern w:val="3"/>
          <w:lang w:eastAsia="en-US"/>
        </w:rPr>
        <w:t xml:space="preserve"> 2024 r., poz. 928).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  <w:r w:rsidRPr="00A04D27">
        <w:rPr>
          <w:rFonts w:ascii="Times New Roman" w:eastAsia="Calibri" w:hAnsi="Times New Roman"/>
          <w:kern w:val="3"/>
          <w:lang w:eastAsia="en-US"/>
        </w:rPr>
        <w:t>Procedura zgłoszeń wewnętrznych w Politechnice Koszalińskiej ma na celu umożliwienie wszystkim pracownikom oraz</w:t>
      </w:r>
      <w:r w:rsidRPr="00A04D27">
        <w:rPr>
          <w:rFonts w:ascii="Times New Roman" w:eastAsia="Calibri" w:hAnsi="Times New Roman"/>
          <w:i/>
          <w:iCs/>
          <w:kern w:val="3"/>
          <w:lang w:eastAsia="en-US"/>
        </w:rPr>
        <w:t xml:space="preserve"> </w:t>
      </w:r>
      <w:r w:rsidRPr="00A04D27">
        <w:rPr>
          <w:rFonts w:ascii="Times New Roman" w:eastAsia="Calibri" w:hAnsi="Times New Roman"/>
          <w:kern w:val="3"/>
          <w:lang w:eastAsia="en-US"/>
        </w:rPr>
        <w:t xml:space="preserve">kandydatom do pracy zgłaszanie wszelkich związanych z działalnością Uczelni działań lub zaniechań niezgodnych z prawem lub mających na celu obejście prawa, w tym prawa wewnątrzuczelnianego, a także naruszających standardy etyczne. 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  <w:r w:rsidRPr="00A04D27">
        <w:rPr>
          <w:rFonts w:ascii="Times New Roman" w:eastAsia="Calibri" w:hAnsi="Times New Roman"/>
          <w:kern w:val="3"/>
          <w:lang w:eastAsia="en-US"/>
        </w:rPr>
        <w:t xml:space="preserve">Jeśli w trakcie procesu rekrutacyjnego uzyska Pan/Pani informacje o jakichkolwiek naruszeniach, prosimy o skorzystanie z dedykowanych kanałów zgłoszeniowych opisanych w procedurze zgłoszeń wewnętrznych. 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  <w:r w:rsidRPr="00A04D27">
        <w:rPr>
          <w:rFonts w:ascii="Times New Roman" w:eastAsia="Calibri" w:hAnsi="Times New Roman"/>
          <w:kern w:val="3"/>
          <w:lang w:eastAsia="en-US"/>
        </w:rPr>
        <w:t>Zgłoszenia można dokonać, korzystając z poniższych kanałów zgłoszeniowych: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val="en-US" w:eastAsia="en-US"/>
        </w:rPr>
      </w:pPr>
      <w:r w:rsidRPr="00A04D27">
        <w:rPr>
          <w:rFonts w:ascii="Times New Roman" w:eastAsia="Calibri" w:hAnsi="Times New Roman"/>
          <w:kern w:val="3"/>
          <w:lang w:val="en-US" w:eastAsia="en-US"/>
        </w:rPr>
        <w:t xml:space="preserve">1. </w:t>
      </w:r>
      <w:proofErr w:type="spellStart"/>
      <w:r w:rsidRPr="00A04D27">
        <w:rPr>
          <w:rFonts w:ascii="Times New Roman" w:eastAsia="Calibri" w:hAnsi="Times New Roman"/>
          <w:kern w:val="3"/>
          <w:lang w:val="en-US" w:eastAsia="en-US"/>
        </w:rPr>
        <w:t>Adres</w:t>
      </w:r>
      <w:proofErr w:type="spellEnd"/>
      <w:r w:rsidRPr="00A04D27">
        <w:rPr>
          <w:rFonts w:ascii="Times New Roman" w:eastAsia="Calibri" w:hAnsi="Times New Roman"/>
          <w:kern w:val="3"/>
          <w:lang w:val="en-US" w:eastAsia="en-US"/>
        </w:rPr>
        <w:t xml:space="preserve"> e-mail: </w:t>
      </w:r>
      <w:r w:rsidRPr="00A04D27">
        <w:rPr>
          <w:rFonts w:ascii="Times New Roman" w:eastAsia="Calibri" w:hAnsi="Times New Roman"/>
          <w:color w:val="0000FF"/>
          <w:kern w:val="3"/>
          <w:lang w:val="en-US" w:eastAsia="en-US"/>
        </w:rPr>
        <w:t>naruszenia@tu.koszalin.pl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FF"/>
          <w:kern w:val="3"/>
          <w:lang w:val="en-US" w:eastAsia="en-US"/>
        </w:rPr>
      </w:pPr>
      <w:r w:rsidRPr="00A04D27">
        <w:rPr>
          <w:rFonts w:ascii="Times New Roman" w:eastAsia="Calibri" w:hAnsi="Times New Roman"/>
          <w:kern w:val="3"/>
          <w:lang w:val="en-US" w:eastAsia="en-US"/>
        </w:rPr>
        <w:t xml:space="preserve">2. </w:t>
      </w:r>
      <w:proofErr w:type="spellStart"/>
      <w:r w:rsidRPr="00A04D27">
        <w:rPr>
          <w:rFonts w:ascii="Times New Roman" w:eastAsia="Calibri" w:hAnsi="Times New Roman"/>
          <w:kern w:val="3"/>
          <w:lang w:val="en-US" w:eastAsia="en-US"/>
        </w:rPr>
        <w:t>Telefon</w:t>
      </w:r>
      <w:proofErr w:type="spellEnd"/>
      <w:r w:rsidRPr="00A04D27">
        <w:rPr>
          <w:rFonts w:ascii="Times New Roman" w:eastAsia="Calibri" w:hAnsi="Times New Roman"/>
          <w:kern w:val="3"/>
          <w:lang w:val="en-US" w:eastAsia="en-US"/>
        </w:rPr>
        <w:t xml:space="preserve">: </w:t>
      </w:r>
      <w:r w:rsidRPr="00A04D27">
        <w:rPr>
          <w:rFonts w:ascii="Times New Roman" w:eastAsia="Calibri" w:hAnsi="Times New Roman"/>
          <w:color w:val="0000FF"/>
          <w:kern w:val="3"/>
          <w:lang w:val="en-US" w:eastAsia="en-US"/>
        </w:rPr>
        <w:t>(94) 347-85-27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FF"/>
          <w:kern w:val="3"/>
          <w:lang w:eastAsia="en-US"/>
        </w:rPr>
      </w:pPr>
      <w:r w:rsidRPr="00A04D27">
        <w:rPr>
          <w:rFonts w:ascii="Times New Roman" w:eastAsia="Calibri" w:hAnsi="Times New Roman"/>
          <w:kern w:val="3"/>
          <w:lang w:eastAsia="en-US"/>
        </w:rPr>
        <w:t xml:space="preserve">3. Adres kontaktowy: </w:t>
      </w:r>
      <w:r w:rsidRPr="00A04D27">
        <w:rPr>
          <w:rFonts w:ascii="Times New Roman" w:eastAsia="Calibri" w:hAnsi="Times New Roman"/>
          <w:color w:val="0000FF"/>
          <w:kern w:val="3"/>
          <w:lang w:eastAsia="en-US"/>
        </w:rPr>
        <w:t>Politechnika Koszalińska - Komisja Zgłoszeń Wewnętrznych, ul. Śniadeckich 2, 75-453 Koszalin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FF"/>
          <w:sz w:val="24"/>
          <w:szCs w:val="24"/>
        </w:rPr>
      </w:pPr>
      <w:r w:rsidRPr="00A04D27">
        <w:rPr>
          <w:rFonts w:ascii="Times New Roman" w:eastAsia="Calibri" w:hAnsi="Times New Roman"/>
          <w:kern w:val="3"/>
          <w:lang w:eastAsia="en-US"/>
        </w:rPr>
        <w:t xml:space="preserve">Pełny tekst procedury zgłoszeń wewnętrznych jest dostępny na stronie Biuletynu Informacji Publicznej Politechniki Koszalińskiej - </w:t>
      </w:r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bip.</w:t>
      </w:r>
      <w:proofErr w:type="gramStart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tu</w:t>
      </w:r>
      <w:proofErr w:type="gramEnd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.</w:t>
      </w:r>
      <w:proofErr w:type="gramStart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koszalin</w:t>
      </w:r>
      <w:proofErr w:type="gramEnd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.</w:t>
      </w:r>
      <w:proofErr w:type="gramStart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pl</w:t>
      </w:r>
      <w:proofErr w:type="gramEnd"/>
    </w:p>
    <w:p w:rsidR="00A04D27" w:rsidRPr="00A04D27" w:rsidRDefault="00A04D27" w:rsidP="00A04D2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https</w:t>
      </w:r>
      <w:proofErr w:type="gramStart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://bip</w:t>
      </w:r>
      <w:proofErr w:type="gramEnd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.</w:t>
      </w:r>
      <w:proofErr w:type="gramStart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ires</w:t>
      </w:r>
      <w:proofErr w:type="gramEnd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.</w:t>
      </w:r>
      <w:proofErr w:type="gramStart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pl</w:t>
      </w:r>
      <w:proofErr w:type="gramEnd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/gfx/tu-koszalin/files/AktyPrawne-ZR/2024/Zalacznik_do_ZR_59_2024_Regulamin_zgloszen_wewntrznych.</w:t>
      </w:r>
      <w:proofErr w:type="gramStart"/>
      <w:r w:rsidRPr="00A04D27">
        <w:rPr>
          <w:rFonts w:ascii="Times New Roman" w:eastAsia="Times New Roman" w:hAnsi="Times New Roman"/>
          <w:color w:val="0000FF"/>
          <w:sz w:val="24"/>
          <w:szCs w:val="24"/>
        </w:rPr>
        <w:t>pdf</w:t>
      </w:r>
      <w:proofErr w:type="gramEnd"/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  <w:r w:rsidRPr="00A04D27">
        <w:rPr>
          <w:rFonts w:ascii="Times New Roman" w:eastAsia="Calibri" w:hAnsi="Times New Roman"/>
          <w:kern w:val="3"/>
          <w:lang w:eastAsia="en-US"/>
        </w:rPr>
        <w:t>Gwarantujemy, że wszelkie zgłoszenia będą procedowane z poszanowaniem procedury oraz aktów prawa powszechnie obowiązującego. Zapewniamy pełną ochronę praw osób zgłaszających, zgodnie z obowiązującymi przepisami prawa.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  <w:r w:rsidRPr="00A04D27">
        <w:rPr>
          <w:rFonts w:ascii="Times New Roman" w:eastAsia="Calibri" w:hAnsi="Times New Roman"/>
          <w:kern w:val="3"/>
          <w:lang w:eastAsia="en-US"/>
        </w:rPr>
        <w:t>W przypadku pytań lub wątpliwości dotyczących procedury zgłoszeń wewnętrznych prosimy o przesłanie wiadomości na adres</w:t>
      </w:r>
      <w:r w:rsidRPr="00A04D27">
        <w:rPr>
          <w:rFonts w:ascii="Times New Roman" w:eastAsia="Calibri" w:hAnsi="Times New Roman"/>
          <w:color w:val="0000FF"/>
          <w:kern w:val="3"/>
          <w:lang w:eastAsia="en-US"/>
        </w:rPr>
        <w:t xml:space="preserve"> </w:t>
      </w:r>
      <w:r w:rsidRPr="00A04D27">
        <w:rPr>
          <w:rFonts w:ascii="Times New Roman" w:eastAsia="Calibri" w:hAnsi="Times New Roman"/>
          <w:color w:val="0000FF"/>
          <w:kern w:val="3"/>
          <w:lang w:val="en-US" w:eastAsia="en-US"/>
        </w:rPr>
        <w:t>naruszenia@tu.koszalin.pl</w:t>
      </w: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lang w:eastAsia="en-US"/>
        </w:rPr>
      </w:pPr>
    </w:p>
    <w:p w:rsidR="00A04D27" w:rsidRPr="00A04D27" w:rsidRDefault="00A04D27" w:rsidP="00A04D2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A04D27">
        <w:rPr>
          <w:rFonts w:ascii="Times New Roman" w:eastAsia="Calibri" w:hAnsi="Times New Roman"/>
          <w:kern w:val="3"/>
          <w:lang w:eastAsia="en-US"/>
        </w:rPr>
        <w:t>Dziękujemy za Państwa współpracę i zaangażowanie w proces rekrutacyjny w Politechnice Koszalińskiej.</w:t>
      </w:r>
    </w:p>
    <w:p w:rsidR="00A04D27" w:rsidRDefault="00A04D27">
      <w:bookmarkStart w:id="0" w:name="_GoBack"/>
      <w:bookmarkEnd w:id="0"/>
    </w:p>
    <w:sectPr w:rsidR="00A0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6CF7"/>
    <w:multiLevelType w:val="hybridMultilevel"/>
    <w:tmpl w:val="100ACA4A"/>
    <w:lvl w:ilvl="0" w:tplc="63485D82">
      <w:start w:val="1"/>
      <w:numFmt w:val="bullet"/>
      <w:lvlText w:val="•"/>
      <w:lvlJc w:val="left"/>
      <w:pPr>
        <w:ind w:left="72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06316"/>
    <w:multiLevelType w:val="hybridMultilevel"/>
    <w:tmpl w:val="070CBC3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65"/>
    <w:rsid w:val="001077E4"/>
    <w:rsid w:val="00332B65"/>
    <w:rsid w:val="00392414"/>
    <w:rsid w:val="006C3AA3"/>
    <w:rsid w:val="0074685A"/>
    <w:rsid w:val="00817A18"/>
    <w:rsid w:val="00A04D27"/>
    <w:rsid w:val="00BC5F60"/>
    <w:rsid w:val="00D34387"/>
    <w:rsid w:val="00E04109"/>
    <w:rsid w:val="00F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C8A8"/>
  <w15:chartTrackingRefBased/>
  <w15:docId w15:val="{2EE091C6-93DD-46D6-A265-3B61ACBD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AA3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3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E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Szreder</dc:creator>
  <cp:keywords/>
  <dc:description/>
  <cp:lastModifiedBy>Marzena Szreder</cp:lastModifiedBy>
  <cp:revision>2</cp:revision>
  <cp:lastPrinted>2024-12-23T10:26:00Z</cp:lastPrinted>
  <dcterms:created xsi:type="dcterms:W3CDTF">2024-12-23T10:57:00Z</dcterms:created>
  <dcterms:modified xsi:type="dcterms:W3CDTF">2024-12-23T10:57:00Z</dcterms:modified>
</cp:coreProperties>
</file>