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1797" w14:textId="77777777" w:rsidR="000E53B2" w:rsidRPr="001955B6" w:rsidRDefault="000E53B2" w:rsidP="000E53B2">
      <w:pPr>
        <w:jc w:val="right"/>
        <w:rPr>
          <w:sz w:val="16"/>
          <w:szCs w:val="16"/>
          <w:lang w:val="en-US"/>
        </w:rPr>
      </w:pPr>
      <w:r w:rsidRPr="001955B6">
        <w:rPr>
          <w:sz w:val="16"/>
          <w:szCs w:val="16"/>
          <w:lang w:val="en-US"/>
        </w:rPr>
        <w:t>Annex no. 1</w:t>
      </w:r>
    </w:p>
    <w:p w14:paraId="4D9FB793" w14:textId="77777777" w:rsidR="000E53B2" w:rsidRPr="001955B6" w:rsidRDefault="000E53B2" w:rsidP="000E53B2">
      <w:pPr>
        <w:jc w:val="right"/>
        <w:rPr>
          <w:sz w:val="16"/>
          <w:szCs w:val="16"/>
          <w:lang w:val="en-US"/>
        </w:rPr>
      </w:pPr>
      <w:bookmarkStart w:id="0" w:name="_Hlk89934707"/>
      <w:r w:rsidRPr="001955B6">
        <w:rPr>
          <w:sz w:val="16"/>
          <w:szCs w:val="16"/>
          <w:lang w:val="en-US"/>
        </w:rPr>
        <w:t xml:space="preserve">to </w:t>
      </w:r>
      <w:bookmarkEnd w:id="0"/>
      <w:r w:rsidRPr="001955B6">
        <w:rPr>
          <w:sz w:val="16"/>
          <w:szCs w:val="16"/>
          <w:lang w:val="en-US"/>
        </w:rPr>
        <w:t>The OTM-R POLICY - OPEN TRANSPARENT MERIT-BASED RECRUITMENT</w:t>
      </w:r>
    </w:p>
    <w:p w14:paraId="051F8692" w14:textId="77777777" w:rsidR="000E53B2" w:rsidRPr="001955B6" w:rsidRDefault="000E53B2" w:rsidP="000E53B2">
      <w:pPr>
        <w:jc w:val="right"/>
        <w:rPr>
          <w:sz w:val="16"/>
          <w:szCs w:val="16"/>
          <w:lang w:val="en-US"/>
        </w:rPr>
      </w:pPr>
    </w:p>
    <w:p w14:paraId="70D7F96C" w14:textId="77777777" w:rsidR="001955B6" w:rsidRDefault="001955B6" w:rsidP="000F292B">
      <w:pPr>
        <w:spacing w:before="120"/>
        <w:ind w:left="425" w:hanging="425"/>
        <w:jc w:val="both"/>
        <w:rPr>
          <w:b/>
          <w:bCs/>
          <w:color w:val="212529"/>
          <w:kern w:val="36"/>
          <w:szCs w:val="24"/>
          <w:lang w:val="en-US"/>
        </w:rPr>
      </w:pPr>
    </w:p>
    <w:p w14:paraId="31BF88BC" w14:textId="77777777" w:rsidR="001955B6" w:rsidRPr="001955B6" w:rsidRDefault="001955B6" w:rsidP="000F292B">
      <w:pPr>
        <w:spacing w:before="120"/>
        <w:ind w:left="425" w:hanging="425"/>
        <w:jc w:val="both"/>
        <w:rPr>
          <w:b/>
          <w:bCs/>
          <w:color w:val="212529"/>
          <w:kern w:val="36"/>
          <w:szCs w:val="24"/>
          <w:lang w:val="en-US"/>
        </w:rPr>
      </w:pPr>
    </w:p>
    <w:p w14:paraId="5680DDD8" w14:textId="0E912227" w:rsidR="001955B6" w:rsidRPr="001955B6" w:rsidRDefault="001955B6" w:rsidP="000F292B">
      <w:pPr>
        <w:spacing w:before="120"/>
        <w:ind w:left="425" w:hanging="425"/>
        <w:jc w:val="both"/>
        <w:rPr>
          <w:b/>
          <w:bCs/>
          <w:color w:val="212529"/>
          <w:kern w:val="36"/>
          <w:szCs w:val="24"/>
          <w:lang w:val="en-US"/>
        </w:rPr>
      </w:pPr>
      <w:r w:rsidRPr="001955B6">
        <w:rPr>
          <w:b/>
          <w:bCs/>
          <w:color w:val="212529"/>
          <w:kern w:val="36"/>
          <w:szCs w:val="24"/>
          <w:lang w:val="en-US"/>
        </w:rPr>
        <w:t>Assistant professor in a group of research, Faculty of Process and Environmental Engineering</w:t>
      </w:r>
    </w:p>
    <w:p w14:paraId="269072CE" w14:textId="77777777" w:rsidR="001955B6" w:rsidRPr="001955B6" w:rsidRDefault="001955B6" w:rsidP="000F292B">
      <w:pPr>
        <w:spacing w:before="120"/>
        <w:ind w:left="425" w:hanging="425"/>
        <w:jc w:val="both"/>
        <w:rPr>
          <w:b/>
          <w:bCs/>
          <w:color w:val="212529"/>
          <w:kern w:val="36"/>
          <w:szCs w:val="24"/>
          <w:lang w:val="en-US"/>
        </w:rPr>
      </w:pPr>
    </w:p>
    <w:p w14:paraId="0927F2EF" w14:textId="28CB9E9B" w:rsidR="000F292B" w:rsidRPr="001955B6" w:rsidRDefault="000F292B" w:rsidP="000F292B">
      <w:pPr>
        <w:spacing w:before="120"/>
        <w:ind w:left="425" w:hanging="425"/>
        <w:jc w:val="both"/>
        <w:rPr>
          <w:color w:val="000000"/>
          <w:shd w:val="clear" w:color="auto" w:fill="FFFFFF"/>
          <w:lang w:val="en-US"/>
        </w:rPr>
      </w:pPr>
      <w:r w:rsidRPr="001955B6">
        <w:rPr>
          <w:color w:val="000000"/>
          <w:szCs w:val="24"/>
          <w:shd w:val="clear" w:color="auto" w:fill="FFFFFF"/>
          <w:lang w:val="en-US"/>
        </w:rPr>
        <w:t xml:space="preserve">Lodz University of Technology is one of the finest universities of technology in Poland. Its tradition and experience in training professionals and conducting research date back 80 years. It is an attractive partner for business. It cooperates with the largest national and international corporations. It conducts research of a European standard, develops new technologies and creates innovation in collaboration with the leading research centers all over the world. One of the pillars of Lodz University of Technology management is equal treatment of staff regardless of their gender, age, race or other demographic and social characteristics. In 2016, TUL was the first technical university in Poland to receive the HR </w:t>
      </w:r>
      <w:r w:rsidR="00DD59B8" w:rsidRPr="001955B6">
        <w:rPr>
          <w:color w:val="000000"/>
          <w:szCs w:val="24"/>
          <w:shd w:val="clear" w:color="auto" w:fill="FFFFFF"/>
          <w:lang w:val="en-US"/>
        </w:rPr>
        <w:t xml:space="preserve">Excellence in Research </w:t>
      </w:r>
      <w:r w:rsidRPr="001955B6">
        <w:rPr>
          <w:color w:val="000000"/>
          <w:szCs w:val="24"/>
          <w:shd w:val="clear" w:color="auto" w:fill="FFFFFF"/>
          <w:lang w:val="en-US"/>
        </w:rPr>
        <w:t xml:space="preserve">award certifying that the </w:t>
      </w:r>
      <w:r w:rsidRPr="001955B6">
        <w:rPr>
          <w:color w:val="000000"/>
          <w:shd w:val="clear" w:color="auto" w:fill="FFFFFF"/>
          <w:lang w:val="en-US"/>
        </w:rPr>
        <w:t>University adheres to the principles of the European Charter for Researchers and the Code of Conduct for the Recruitment of Researchers.</w:t>
      </w:r>
    </w:p>
    <w:p w14:paraId="1B9ADFB6" w14:textId="77777777" w:rsidR="001955B6" w:rsidRPr="001955B6" w:rsidRDefault="001955B6" w:rsidP="001955B6">
      <w:pPr>
        <w:spacing w:before="120"/>
        <w:jc w:val="both"/>
        <w:rPr>
          <w:lang w:val="en-US"/>
        </w:rPr>
      </w:pPr>
    </w:p>
    <w:p w14:paraId="38652DBB" w14:textId="05AA98FF" w:rsidR="001955B6" w:rsidRPr="001955B6" w:rsidRDefault="001955B6" w:rsidP="001955B6">
      <w:pPr>
        <w:pStyle w:val="Akapitzlist"/>
        <w:numPr>
          <w:ilvl w:val="0"/>
          <w:numId w:val="18"/>
        </w:numPr>
        <w:spacing w:before="120" w:after="160" w:line="259" w:lineRule="auto"/>
        <w:ind w:left="426"/>
        <w:jc w:val="both"/>
        <w:rPr>
          <w:b/>
          <w:bCs/>
          <w:lang w:val="en-US"/>
        </w:rPr>
      </w:pPr>
      <w:r w:rsidRPr="001955B6">
        <w:rPr>
          <w:b/>
          <w:bCs/>
          <w:lang w:val="en-US"/>
        </w:rPr>
        <w:t>The requirements to be met by the candidate</w:t>
      </w:r>
    </w:p>
    <w:p w14:paraId="1C982272"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Doctor of engineering degree in chemical engineering, environmental engineering, chemical technology, biotechnology, or similar.</w:t>
      </w:r>
    </w:p>
    <w:p w14:paraId="136E3C25"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At least one year of laboratory work experience in research projects (after PhD graduation).</w:t>
      </w:r>
    </w:p>
    <w:p w14:paraId="05092B63" w14:textId="79E58AB4" w:rsidR="00353EB1" w:rsidRDefault="00353EB1" w:rsidP="00353EB1">
      <w:pPr>
        <w:pStyle w:val="Akapitzlist"/>
        <w:numPr>
          <w:ilvl w:val="0"/>
          <w:numId w:val="19"/>
        </w:numPr>
        <w:tabs>
          <w:tab w:val="left" w:pos="2835"/>
        </w:tabs>
        <w:spacing w:after="160" w:line="259" w:lineRule="auto"/>
        <w:ind w:left="709" w:hanging="283"/>
        <w:jc w:val="both"/>
        <w:rPr>
          <w:rFonts w:eastAsia="Calibri"/>
          <w:lang w:val="en-US"/>
        </w:rPr>
      </w:pPr>
      <w:r w:rsidRPr="00353EB1">
        <w:rPr>
          <w:rFonts w:eastAsia="Calibri"/>
          <w:lang w:val="en-US"/>
        </w:rPr>
        <w:t>Knowledge in the area of gas mixture separation processes (absorption/desorption) confirmed by the authorship of scientific publications in this area, an additional advantage will be knowledge of processes related to the use of rotating apparatus (using centrifugal force).</w:t>
      </w:r>
    </w:p>
    <w:p w14:paraId="0DDDAB0C" w14:textId="760707F5"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Knowledge of the kinetics of physicochemical processes</w:t>
      </w:r>
      <w:r w:rsidR="00353EB1">
        <w:rPr>
          <w:rFonts w:eastAsia="Calibri"/>
          <w:lang w:val="en-US"/>
        </w:rPr>
        <w:t xml:space="preserve">, </w:t>
      </w:r>
      <w:r w:rsidR="00353EB1" w:rsidRPr="00353EB1">
        <w:rPr>
          <w:rFonts w:eastAsia="Calibri"/>
          <w:lang w:val="en-US"/>
        </w:rPr>
        <w:t>confirmed by authorship of scientific publications in this area.</w:t>
      </w:r>
    </w:p>
    <w:p w14:paraId="0BF79E64"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Knowledge in numerical modeling with CFD is additional merit (knowledge of rotary domain modeling will be preferred).</w:t>
      </w:r>
    </w:p>
    <w:p w14:paraId="35840A31"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 xml:space="preserve">Experience in preparation of scientific reports and papers in English, supported with at least two publications in journals listed in the “Register of scientific journals and peer-reviewed conference proceedings” published by the minister of science and higher education. </w:t>
      </w:r>
    </w:p>
    <w:p w14:paraId="2587C58E"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Communicative knowledge of the Polish language (e.g. cooperation with subcontractors/suppliers, the accounting department, and the procurement department of the Lodz University of Technology are required).</w:t>
      </w:r>
    </w:p>
    <w:p w14:paraId="64B2A490"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English language on at least C1 level, knowledge of the Czech and/or German language will be additional merit.</w:t>
      </w:r>
    </w:p>
    <w:p w14:paraId="34600932"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The Candidate must fulfill conditions specified in:</w:t>
      </w:r>
    </w:p>
    <w:p w14:paraId="634D97AE" w14:textId="1DFA1C8B" w:rsidR="001955B6" w:rsidRPr="001955B6" w:rsidRDefault="001955B6" w:rsidP="001955B6">
      <w:pPr>
        <w:pStyle w:val="Akapitzlist"/>
        <w:tabs>
          <w:tab w:val="left" w:pos="2835"/>
        </w:tabs>
        <w:ind w:left="709" w:hanging="283"/>
        <w:jc w:val="both"/>
        <w:rPr>
          <w:rFonts w:eastAsia="Calibri"/>
          <w:lang w:val="en-US"/>
        </w:rPr>
      </w:pPr>
      <w:r>
        <w:rPr>
          <w:rFonts w:eastAsia="Calibri"/>
          <w:lang w:val="en-US"/>
        </w:rPr>
        <w:tab/>
      </w:r>
      <w:r w:rsidRPr="001955B6">
        <w:rPr>
          <w:rFonts w:eastAsia="Calibri"/>
          <w:lang w:val="en-US"/>
        </w:rPr>
        <w:t>- “Instructions for funding of tasks financed by the National Science Centre in the field of research projects”, an appendix to the Resolution of the Council of the National Science Centre no. 50/2023 from 11</w:t>
      </w:r>
      <w:r w:rsidRPr="001955B6">
        <w:rPr>
          <w:rFonts w:eastAsia="Calibri"/>
          <w:vertAlign w:val="superscript"/>
          <w:lang w:val="en-US"/>
        </w:rPr>
        <w:t>th</w:t>
      </w:r>
      <w:r w:rsidRPr="001955B6">
        <w:rPr>
          <w:rFonts w:eastAsia="Calibri"/>
          <w:lang w:val="en-US"/>
        </w:rPr>
        <w:t xml:space="preserve"> May 2023.</w:t>
      </w:r>
    </w:p>
    <w:p w14:paraId="32C0EA38" w14:textId="1F25CC67" w:rsidR="001955B6" w:rsidRPr="001955B6" w:rsidRDefault="001955B6" w:rsidP="001955B6">
      <w:pPr>
        <w:pStyle w:val="Akapitzlist"/>
        <w:tabs>
          <w:tab w:val="left" w:pos="2835"/>
        </w:tabs>
        <w:ind w:left="709" w:hanging="283"/>
        <w:jc w:val="both"/>
        <w:rPr>
          <w:rFonts w:eastAsia="Calibri"/>
          <w:lang w:val="en-US"/>
        </w:rPr>
      </w:pPr>
      <w:r>
        <w:rPr>
          <w:rFonts w:eastAsia="Calibri"/>
          <w:lang w:val="en-US"/>
        </w:rPr>
        <w:tab/>
      </w:r>
      <w:r w:rsidRPr="001955B6">
        <w:rPr>
          <w:rFonts w:eastAsia="Calibri"/>
          <w:lang w:val="en-US"/>
        </w:rPr>
        <w:t>- “Instructions for granting scientific scholarships in research projects financed with resources of the National Science Centre”, an appendix to the Resolution of the Council of the National Science Centre no. 124/2022 from 1</w:t>
      </w:r>
      <w:r w:rsidRPr="001955B6">
        <w:rPr>
          <w:rFonts w:eastAsia="Calibri"/>
          <w:vertAlign w:val="superscript"/>
          <w:lang w:val="en-US"/>
        </w:rPr>
        <w:t>st</w:t>
      </w:r>
      <w:r w:rsidRPr="001955B6">
        <w:rPr>
          <w:rFonts w:eastAsia="Calibri"/>
          <w:lang w:val="en-US"/>
        </w:rPr>
        <w:t xml:space="preserve"> December 2022.</w:t>
      </w:r>
    </w:p>
    <w:p w14:paraId="3F868037" w14:textId="77777777" w:rsidR="001955B6" w:rsidRPr="001955B6" w:rsidRDefault="001955B6" w:rsidP="001955B6">
      <w:pPr>
        <w:spacing w:before="120"/>
        <w:jc w:val="both"/>
        <w:rPr>
          <w:lang w:val="en-US"/>
        </w:rPr>
      </w:pPr>
    </w:p>
    <w:p w14:paraId="40D5BF66" w14:textId="77777777" w:rsidR="001955B6" w:rsidRPr="001955B6" w:rsidRDefault="001955B6" w:rsidP="001955B6">
      <w:pPr>
        <w:spacing w:before="120"/>
        <w:jc w:val="both"/>
        <w:rPr>
          <w:lang w:val="en-US"/>
        </w:rPr>
      </w:pPr>
    </w:p>
    <w:p w14:paraId="5A68BB6B" w14:textId="77777777" w:rsidR="001955B6" w:rsidRPr="001955B6" w:rsidRDefault="001955B6" w:rsidP="001955B6">
      <w:pPr>
        <w:spacing w:before="120"/>
        <w:jc w:val="both"/>
        <w:rPr>
          <w:lang w:val="en-US"/>
        </w:rPr>
      </w:pPr>
    </w:p>
    <w:p w14:paraId="2B7C1821" w14:textId="5ECD5108" w:rsidR="000E53B2" w:rsidRPr="001955B6" w:rsidRDefault="000E53B2" w:rsidP="000E53B2">
      <w:pPr>
        <w:spacing w:before="120"/>
        <w:ind w:left="425" w:hanging="425"/>
        <w:jc w:val="both"/>
        <w:rPr>
          <w:b/>
          <w:bCs/>
          <w:lang w:val="en-US"/>
        </w:rPr>
      </w:pPr>
      <w:r w:rsidRPr="001955B6">
        <w:rPr>
          <w:b/>
          <w:bCs/>
          <w:lang w:val="en-US"/>
        </w:rPr>
        <w:t>2.</w:t>
      </w:r>
      <w:r w:rsidRPr="001955B6">
        <w:rPr>
          <w:b/>
          <w:bCs/>
          <w:lang w:val="en-US"/>
        </w:rPr>
        <w:tab/>
        <w:t>Specification of the terms and conditions of employment and authority associated with the position</w:t>
      </w:r>
    </w:p>
    <w:p w14:paraId="7B52CC3B"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full-time,</w:t>
      </w:r>
    </w:p>
    <w:p w14:paraId="3271F729" w14:textId="0CB3651C"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The appointed Candidate will be employed for a period of 3</w:t>
      </w:r>
      <w:r w:rsidR="00353EB1">
        <w:rPr>
          <w:lang w:val="en-US"/>
        </w:rPr>
        <w:t>4</w:t>
      </w:r>
      <w:r w:rsidRPr="001955B6">
        <w:rPr>
          <w:lang w:val="en-US"/>
        </w:rPr>
        <w:t xml:space="preserve"> months (up till 31st January 2028). The total amount of funds for the post-doc within the project’s budget is 140 000 PLN/year</w:t>
      </w:r>
      <w:r w:rsidR="00530E81">
        <w:rPr>
          <w:lang w:val="en-US"/>
        </w:rPr>
        <w:t xml:space="preserve"> (brutto, brutto)</w:t>
      </w:r>
      <w:r w:rsidRPr="001955B6">
        <w:rPr>
          <w:lang w:val="en-US"/>
        </w:rPr>
        <w:t xml:space="preserve">. The anticipated start date of the employment is </w:t>
      </w:r>
      <w:r w:rsidR="00160EC8">
        <w:rPr>
          <w:lang w:val="en-US"/>
        </w:rPr>
        <w:t xml:space="preserve">April </w:t>
      </w:r>
      <w:r w:rsidR="00353EB1">
        <w:rPr>
          <w:lang w:val="en-US"/>
        </w:rPr>
        <w:t>1st</w:t>
      </w:r>
      <w:r w:rsidRPr="001955B6">
        <w:rPr>
          <w:lang w:val="en-US"/>
        </w:rPr>
        <w:t xml:space="preserve"> 2025.</w:t>
      </w:r>
    </w:p>
    <w:p w14:paraId="4139C0F8" w14:textId="77777777" w:rsidR="001955B6" w:rsidRDefault="001955B6" w:rsidP="000E53B2">
      <w:pPr>
        <w:spacing w:before="120"/>
        <w:ind w:left="425" w:hanging="425"/>
        <w:jc w:val="both"/>
        <w:rPr>
          <w:lang w:val="en-US"/>
        </w:rPr>
      </w:pPr>
    </w:p>
    <w:p w14:paraId="52B6773D" w14:textId="635569EB" w:rsidR="000E53B2" w:rsidRPr="001955B6" w:rsidRDefault="000E53B2" w:rsidP="000E53B2">
      <w:pPr>
        <w:spacing w:before="120"/>
        <w:ind w:left="425" w:hanging="425"/>
        <w:jc w:val="both"/>
        <w:rPr>
          <w:b/>
          <w:bCs/>
          <w:lang w:val="en-US"/>
        </w:rPr>
      </w:pPr>
      <w:r w:rsidRPr="001955B6">
        <w:rPr>
          <w:b/>
          <w:bCs/>
          <w:lang w:val="en-US"/>
        </w:rPr>
        <w:t>3.</w:t>
      </w:r>
      <w:r w:rsidRPr="001955B6">
        <w:rPr>
          <w:b/>
          <w:bCs/>
          <w:lang w:val="en-US"/>
        </w:rPr>
        <w:tab/>
        <w:t>Description of the expected responsibilities and duties</w:t>
      </w:r>
    </w:p>
    <w:p w14:paraId="62167BCD" w14:textId="77777777" w:rsidR="001955B6" w:rsidRDefault="001955B6" w:rsidP="001955B6">
      <w:pPr>
        <w:jc w:val="both"/>
        <w:rPr>
          <w:rFonts w:eastAsia="Calibri"/>
          <w:lang w:val="en-US"/>
        </w:rPr>
      </w:pPr>
      <w:r w:rsidRPr="001955B6">
        <w:rPr>
          <w:rFonts w:eastAsia="Calibri"/>
          <w:lang w:val="en-US"/>
        </w:rPr>
        <w:t xml:space="preserve">A post-doc appointed with this recruitment will partake in research tasks realized within a Polish-Czech-German project „Fundamental analysis of carbon dioxide absorption from biogas in rotating packed beds”, managed by Prof. Dr. Eng. Andrzej Górak. </w:t>
      </w:r>
    </w:p>
    <w:p w14:paraId="3BB0A3B5" w14:textId="77777777" w:rsidR="001955B6" w:rsidRPr="001955B6" w:rsidRDefault="001955B6" w:rsidP="001955B6">
      <w:pPr>
        <w:jc w:val="both"/>
        <w:rPr>
          <w:rFonts w:eastAsia="Calibri"/>
          <w:lang w:val="en-US"/>
        </w:rPr>
      </w:pPr>
    </w:p>
    <w:p w14:paraId="13985DA3" w14:textId="77777777" w:rsidR="001955B6" w:rsidRPr="001955B6" w:rsidRDefault="001955B6" w:rsidP="001955B6">
      <w:pPr>
        <w:jc w:val="both"/>
        <w:rPr>
          <w:rFonts w:eastAsia="Calibri"/>
          <w:lang w:val="en-US"/>
        </w:rPr>
      </w:pPr>
      <w:r w:rsidRPr="001955B6">
        <w:rPr>
          <w:rFonts w:eastAsia="Calibri"/>
          <w:lang w:val="en-US"/>
        </w:rPr>
        <w:t>The Candidate’s anticipated responsibilities include:</w:t>
      </w:r>
    </w:p>
    <w:p w14:paraId="574CFAD9"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Planning of experimental works and supervision of the required equipment modernization (in collaboration with suppliers/contractors/procurement department, etc.)</w:t>
      </w:r>
    </w:p>
    <w:p w14:paraId="3F403F5B"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Supervision of research work and analyses of samples obtained during absorption/desorption processes.</w:t>
      </w:r>
    </w:p>
    <w:p w14:paraId="1ECB6ED0"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Statistical analysis of the experimental data.</w:t>
      </w:r>
    </w:p>
    <w:p w14:paraId="7D66D27D"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Mathematical/numerical/CFD modeling of the absorption/desorption process in rotary packed reactors.</w:t>
      </w:r>
    </w:p>
    <w:p w14:paraId="6CA5F6B3"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 xml:space="preserve">Preparation of scientific publications according to requirements of chosen scientific journals, in Polish and English language. </w:t>
      </w:r>
    </w:p>
    <w:p w14:paraId="35F62372"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Preparation of information and popular science publications promoting the project (articles for the project’s website etc.).</w:t>
      </w:r>
    </w:p>
    <w:p w14:paraId="3EBA8DFA"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Preparation of periodic reports in Polish and English.</w:t>
      </w:r>
    </w:p>
    <w:p w14:paraId="15E58731" w14:textId="77777777" w:rsidR="001955B6" w:rsidRPr="001955B6" w:rsidRDefault="001955B6" w:rsidP="001955B6">
      <w:pPr>
        <w:pStyle w:val="Akapitzlist"/>
        <w:tabs>
          <w:tab w:val="left" w:pos="2835"/>
        </w:tabs>
        <w:ind w:left="1500"/>
        <w:jc w:val="both"/>
        <w:rPr>
          <w:rFonts w:eastAsia="Calibri"/>
          <w:lang w:val="en-US"/>
        </w:rPr>
      </w:pPr>
    </w:p>
    <w:p w14:paraId="21800E56" w14:textId="77777777" w:rsidR="001955B6" w:rsidRPr="001955B6" w:rsidRDefault="001955B6" w:rsidP="001955B6">
      <w:pPr>
        <w:pStyle w:val="Akapitzlist"/>
        <w:tabs>
          <w:tab w:val="left" w:pos="2835"/>
        </w:tabs>
        <w:ind w:left="142"/>
        <w:rPr>
          <w:rFonts w:eastAsia="Calibri"/>
          <w:lang w:val="en-US"/>
        </w:rPr>
      </w:pPr>
      <w:r w:rsidRPr="001955B6">
        <w:rPr>
          <w:rFonts w:eastAsia="Calibri"/>
          <w:lang w:val="en-US"/>
        </w:rPr>
        <w:t>NCN funding scheme:</w:t>
      </w:r>
      <w:r w:rsidRPr="001955B6">
        <w:rPr>
          <w:rFonts w:eastAsia="Calibri"/>
          <w:lang w:val="en-US"/>
        </w:rPr>
        <w:tab/>
        <w:t>OPUS</w:t>
      </w:r>
    </w:p>
    <w:p w14:paraId="48B2C12C" w14:textId="77777777" w:rsidR="001955B6" w:rsidRPr="001955B6" w:rsidRDefault="001955B6" w:rsidP="001955B6">
      <w:pPr>
        <w:pStyle w:val="Akapitzlist"/>
        <w:tabs>
          <w:tab w:val="left" w:pos="2835"/>
        </w:tabs>
        <w:ind w:left="142"/>
        <w:rPr>
          <w:rFonts w:eastAsia="Calibri"/>
          <w:lang w:val="en-US"/>
        </w:rPr>
      </w:pPr>
      <w:r w:rsidRPr="001955B6">
        <w:rPr>
          <w:rFonts w:eastAsia="Calibri"/>
          <w:lang w:val="en-US"/>
        </w:rPr>
        <w:t>Panel:</w:t>
      </w:r>
      <w:r w:rsidRPr="001955B6">
        <w:rPr>
          <w:rFonts w:eastAsia="Calibri"/>
          <w:lang w:val="en-US"/>
        </w:rPr>
        <w:tab/>
        <w:t>ST</w:t>
      </w:r>
    </w:p>
    <w:p w14:paraId="0CA99D37" w14:textId="30D2A688" w:rsidR="001955B6" w:rsidRPr="001955B6" w:rsidRDefault="001955B6" w:rsidP="001955B6">
      <w:pPr>
        <w:pStyle w:val="Akapitzlist"/>
        <w:tabs>
          <w:tab w:val="left" w:pos="2835"/>
        </w:tabs>
        <w:ind w:left="142"/>
        <w:rPr>
          <w:rFonts w:eastAsia="Calibri"/>
          <w:lang w:val="en-US"/>
        </w:rPr>
      </w:pPr>
      <w:r w:rsidRPr="001955B6">
        <w:rPr>
          <w:rFonts w:eastAsia="Calibri"/>
          <w:lang w:val="en-US"/>
        </w:rPr>
        <w:t>Application deadline:</w:t>
      </w:r>
      <w:r w:rsidRPr="001955B6">
        <w:rPr>
          <w:rFonts w:eastAsia="Calibri"/>
          <w:lang w:val="en-US"/>
        </w:rPr>
        <w:tab/>
      </w:r>
      <w:r w:rsidR="00160EC8" w:rsidRPr="00160EC8">
        <w:rPr>
          <w:rFonts w:eastAsia="Calibri"/>
          <w:lang w:val="en-US"/>
        </w:rPr>
        <w:t xml:space="preserve">March </w:t>
      </w:r>
      <w:r w:rsidR="00CC295B">
        <w:rPr>
          <w:rFonts w:eastAsia="Calibri"/>
          <w:lang w:val="en-US"/>
        </w:rPr>
        <w:t>7</w:t>
      </w:r>
      <w:r w:rsidR="00160EC8" w:rsidRPr="00160EC8">
        <w:rPr>
          <w:rFonts w:eastAsia="Calibri"/>
          <w:lang w:val="en-US"/>
        </w:rPr>
        <w:t>, 2025</w:t>
      </w:r>
    </w:p>
    <w:p w14:paraId="6200ED7E" w14:textId="77777777" w:rsidR="001955B6" w:rsidRPr="001955B6" w:rsidRDefault="001955B6" w:rsidP="001955B6">
      <w:pPr>
        <w:pStyle w:val="Akapitzlist"/>
        <w:tabs>
          <w:tab w:val="left" w:pos="2835"/>
        </w:tabs>
        <w:ind w:left="142"/>
        <w:rPr>
          <w:rFonts w:eastAsia="Calibri"/>
          <w:lang w:val="en-US"/>
        </w:rPr>
      </w:pPr>
      <w:r w:rsidRPr="001955B6">
        <w:rPr>
          <w:rFonts w:eastAsia="Calibri"/>
          <w:lang w:val="en-US"/>
        </w:rPr>
        <w:t>Application form:</w:t>
      </w:r>
      <w:r w:rsidRPr="001955B6">
        <w:rPr>
          <w:rFonts w:eastAsia="Calibri"/>
          <w:lang w:val="en-US"/>
        </w:rPr>
        <w:tab/>
        <w:t>e-mail</w:t>
      </w:r>
    </w:p>
    <w:p w14:paraId="759A8572" w14:textId="77777777" w:rsidR="001955B6" w:rsidRDefault="001955B6" w:rsidP="000E53B2">
      <w:pPr>
        <w:spacing w:before="120"/>
        <w:ind w:left="425" w:hanging="425"/>
        <w:jc w:val="both"/>
        <w:rPr>
          <w:lang w:val="en-US"/>
        </w:rPr>
      </w:pPr>
    </w:p>
    <w:p w14:paraId="3D09436A" w14:textId="6B960714" w:rsidR="000E53B2" w:rsidRPr="001955B6" w:rsidRDefault="000E53B2" w:rsidP="000E53B2">
      <w:pPr>
        <w:spacing w:before="120"/>
        <w:ind w:left="425" w:hanging="425"/>
        <w:jc w:val="both"/>
        <w:rPr>
          <w:b/>
          <w:bCs/>
          <w:lang w:val="en-US"/>
        </w:rPr>
      </w:pPr>
      <w:r w:rsidRPr="001955B6">
        <w:rPr>
          <w:b/>
          <w:bCs/>
          <w:lang w:val="en-US"/>
        </w:rPr>
        <w:t>4.</w:t>
      </w:r>
      <w:r w:rsidRPr="001955B6">
        <w:rPr>
          <w:b/>
          <w:bCs/>
          <w:lang w:val="en-US"/>
        </w:rPr>
        <w:tab/>
        <w:t>List of the required documents:</w:t>
      </w:r>
    </w:p>
    <w:p w14:paraId="276C14B3" w14:textId="77777777" w:rsidR="000E53B2" w:rsidRPr="001955B6" w:rsidRDefault="000E53B2" w:rsidP="001955B6">
      <w:pPr>
        <w:spacing w:before="120"/>
        <w:ind w:left="993" w:hanging="284"/>
        <w:jc w:val="both"/>
        <w:rPr>
          <w:szCs w:val="24"/>
          <w:lang w:val="en-US"/>
        </w:rPr>
      </w:pPr>
      <w:r w:rsidRPr="001955B6">
        <w:rPr>
          <w:szCs w:val="24"/>
          <w:lang w:val="en-US"/>
        </w:rPr>
        <w:t>1)</w:t>
      </w:r>
      <w:r w:rsidRPr="001955B6">
        <w:rPr>
          <w:szCs w:val="24"/>
          <w:lang w:val="en-US"/>
        </w:rPr>
        <w:tab/>
        <w:t>application for employment to the Rector of Lodz University of Technology;</w:t>
      </w:r>
    </w:p>
    <w:p w14:paraId="7862CCAC" w14:textId="61337480" w:rsidR="000E53B2" w:rsidRPr="001955B6" w:rsidRDefault="000E53B2" w:rsidP="001955B6">
      <w:pPr>
        <w:spacing w:before="120"/>
        <w:ind w:left="993" w:hanging="284"/>
        <w:jc w:val="both"/>
        <w:rPr>
          <w:szCs w:val="24"/>
          <w:lang w:val="en-US"/>
        </w:rPr>
      </w:pPr>
      <w:r w:rsidRPr="001955B6">
        <w:rPr>
          <w:szCs w:val="24"/>
          <w:lang w:val="en-US"/>
        </w:rPr>
        <w:t>2)</w:t>
      </w:r>
      <w:r w:rsidRPr="001955B6">
        <w:rPr>
          <w:szCs w:val="24"/>
          <w:lang w:val="en-US"/>
        </w:rPr>
        <w:tab/>
        <w:t xml:space="preserve">personal questionnaire for a person applying for employment at Lodz University of Technology, as provided in Annex no. 1.1 to the OTM-R </w:t>
      </w:r>
      <w:r w:rsidR="00DD59B8" w:rsidRPr="001955B6">
        <w:rPr>
          <w:szCs w:val="24"/>
          <w:lang w:val="en-US"/>
        </w:rPr>
        <w:t>Policy - Open Transparent Merit-Based Recruitment</w:t>
      </w:r>
      <w:r w:rsidRPr="001955B6">
        <w:rPr>
          <w:szCs w:val="24"/>
          <w:lang w:val="en-US"/>
        </w:rPr>
        <w:t>;</w:t>
      </w:r>
    </w:p>
    <w:p w14:paraId="0152E4CA" w14:textId="64D01D06" w:rsidR="000E53B2" w:rsidRPr="001955B6" w:rsidRDefault="000E53B2" w:rsidP="001955B6">
      <w:pPr>
        <w:spacing w:before="120"/>
        <w:ind w:left="993" w:hanging="284"/>
        <w:jc w:val="both"/>
        <w:rPr>
          <w:szCs w:val="24"/>
          <w:lang w:val="en-US"/>
        </w:rPr>
      </w:pPr>
      <w:r w:rsidRPr="001955B6">
        <w:rPr>
          <w:szCs w:val="24"/>
          <w:lang w:val="en-US"/>
        </w:rPr>
        <w:t xml:space="preserve">3) </w:t>
      </w:r>
      <w:r w:rsidRPr="001955B6">
        <w:rPr>
          <w:szCs w:val="24"/>
          <w:lang w:val="en-US"/>
        </w:rPr>
        <w:tab/>
        <w:t xml:space="preserve">Data Privacy Statement as provided in Annex no. 1.2 to the </w:t>
      </w:r>
      <w:r w:rsidR="00DD59B8" w:rsidRPr="001955B6">
        <w:rPr>
          <w:szCs w:val="24"/>
          <w:lang w:val="en-US"/>
        </w:rPr>
        <w:t>OTM-R Policy - Open Transparent Merit-Based Recruitment</w:t>
      </w:r>
      <w:r w:rsidRPr="001955B6">
        <w:rPr>
          <w:szCs w:val="24"/>
          <w:lang w:val="en-US"/>
        </w:rPr>
        <w:t>;</w:t>
      </w:r>
    </w:p>
    <w:p w14:paraId="641FC810" w14:textId="6A984843" w:rsidR="000E53B2" w:rsidRPr="001955B6" w:rsidRDefault="000E53B2" w:rsidP="001955B6">
      <w:pPr>
        <w:spacing w:before="120"/>
        <w:ind w:left="993" w:hanging="284"/>
        <w:jc w:val="both"/>
        <w:rPr>
          <w:szCs w:val="24"/>
          <w:lang w:val="en-US"/>
        </w:rPr>
      </w:pPr>
      <w:r w:rsidRPr="001955B6">
        <w:rPr>
          <w:szCs w:val="24"/>
          <w:lang w:val="en-US"/>
        </w:rPr>
        <w:t>4)</w:t>
      </w:r>
      <w:r w:rsidRPr="001955B6">
        <w:rPr>
          <w:szCs w:val="24"/>
          <w:lang w:val="en-US"/>
        </w:rPr>
        <w:tab/>
        <w:t xml:space="preserve">Consent to the processing of personal data, as provided in Annex no. 1.3 to the </w:t>
      </w:r>
      <w:r w:rsidR="00DD59B8" w:rsidRPr="001955B6">
        <w:rPr>
          <w:szCs w:val="24"/>
          <w:lang w:val="en-US"/>
        </w:rPr>
        <w:t>OTM-R Policy - Open Transparent Merit-Based Recruitment</w:t>
      </w:r>
      <w:r w:rsidRPr="001955B6">
        <w:rPr>
          <w:szCs w:val="24"/>
          <w:lang w:val="en-US"/>
        </w:rPr>
        <w:t>;</w:t>
      </w:r>
    </w:p>
    <w:p w14:paraId="324AEDDF" w14:textId="77777777" w:rsidR="000E53B2" w:rsidRPr="001955B6" w:rsidRDefault="000E53B2" w:rsidP="001955B6">
      <w:pPr>
        <w:spacing w:before="120"/>
        <w:ind w:left="993" w:hanging="284"/>
        <w:jc w:val="both"/>
        <w:rPr>
          <w:szCs w:val="24"/>
          <w:lang w:val="en-US"/>
        </w:rPr>
      </w:pPr>
      <w:r w:rsidRPr="001955B6">
        <w:rPr>
          <w:szCs w:val="24"/>
          <w:lang w:val="en-US"/>
        </w:rPr>
        <w:t>5)</w:t>
      </w:r>
      <w:r w:rsidRPr="001955B6">
        <w:rPr>
          <w:szCs w:val="24"/>
          <w:lang w:val="en-US"/>
        </w:rPr>
        <w:tab/>
        <w:t xml:space="preserve">true copies/copies of diplomas; </w:t>
      </w:r>
    </w:p>
    <w:p w14:paraId="7F946411" w14:textId="77777777" w:rsidR="000E53B2" w:rsidRDefault="000E53B2" w:rsidP="001955B6">
      <w:pPr>
        <w:spacing w:before="120"/>
        <w:ind w:left="993" w:hanging="284"/>
        <w:jc w:val="both"/>
        <w:rPr>
          <w:szCs w:val="24"/>
          <w:lang w:val="en-US"/>
        </w:rPr>
      </w:pPr>
      <w:r w:rsidRPr="001955B6">
        <w:rPr>
          <w:szCs w:val="24"/>
          <w:lang w:val="en-US"/>
        </w:rPr>
        <w:t>6)</w:t>
      </w:r>
      <w:r w:rsidRPr="001955B6">
        <w:rPr>
          <w:szCs w:val="24"/>
          <w:lang w:val="en-US"/>
        </w:rPr>
        <w:tab/>
        <w:t>other documents proving the qualifications.</w:t>
      </w:r>
    </w:p>
    <w:p w14:paraId="4A252BCB" w14:textId="0F0DE8DD" w:rsidR="001955B6" w:rsidRDefault="001955B6">
      <w:pPr>
        <w:rPr>
          <w:szCs w:val="24"/>
          <w:lang w:val="en-US"/>
        </w:rPr>
      </w:pPr>
      <w:r>
        <w:rPr>
          <w:szCs w:val="24"/>
          <w:lang w:val="en-US"/>
        </w:rPr>
        <w:br w:type="page"/>
      </w:r>
    </w:p>
    <w:p w14:paraId="7ACFDB21" w14:textId="64AD5570" w:rsidR="000E53B2" w:rsidRPr="001955B6" w:rsidRDefault="000E53B2" w:rsidP="000E53B2">
      <w:pPr>
        <w:spacing w:before="120"/>
        <w:ind w:left="425" w:hanging="425"/>
        <w:jc w:val="both"/>
        <w:rPr>
          <w:b/>
          <w:bCs/>
          <w:lang w:val="en-US"/>
        </w:rPr>
      </w:pPr>
      <w:r w:rsidRPr="001955B6">
        <w:rPr>
          <w:b/>
          <w:bCs/>
          <w:lang w:val="en-US"/>
        </w:rPr>
        <w:lastRenderedPageBreak/>
        <w:t>5.</w:t>
      </w:r>
      <w:r w:rsidRPr="001955B6">
        <w:rPr>
          <w:b/>
          <w:bCs/>
          <w:lang w:val="en-US"/>
        </w:rPr>
        <w:tab/>
        <w:t>the place, manner, and deadline for submitting the documents</w:t>
      </w:r>
    </w:p>
    <w:p w14:paraId="333C00AB" w14:textId="16D79ED7" w:rsidR="001955B6" w:rsidRPr="001955B6" w:rsidRDefault="001955B6" w:rsidP="001955B6">
      <w:pPr>
        <w:spacing w:before="120"/>
        <w:ind w:left="425" w:hanging="425"/>
        <w:jc w:val="both"/>
        <w:rPr>
          <w:lang w:val="en-US"/>
        </w:rPr>
      </w:pPr>
      <w:r w:rsidRPr="001955B6">
        <w:rPr>
          <w:lang w:val="en-US"/>
        </w:rPr>
        <w:t>The documents should be sent by e-mail at andrzej.gorak@p.lodz.pl</w:t>
      </w:r>
      <w:r w:rsidR="000610F8">
        <w:rPr>
          <w:lang w:val="en-US"/>
        </w:rPr>
        <w:t xml:space="preserve"> </w:t>
      </w:r>
      <w:r w:rsidR="000610F8" w:rsidRPr="000610F8">
        <w:rPr>
          <w:lang w:val="en-US"/>
        </w:rPr>
        <w:t xml:space="preserve">by </w:t>
      </w:r>
      <w:r w:rsidR="00160EC8" w:rsidRPr="00160EC8">
        <w:rPr>
          <w:lang w:val="en-US"/>
        </w:rPr>
        <w:t xml:space="preserve">March </w:t>
      </w:r>
      <w:r w:rsidR="00CC295B">
        <w:rPr>
          <w:lang w:val="en-US"/>
        </w:rPr>
        <w:t>7</w:t>
      </w:r>
      <w:r w:rsidR="00160EC8" w:rsidRPr="00160EC8">
        <w:rPr>
          <w:lang w:val="en-US"/>
        </w:rPr>
        <w:t>, 2025</w:t>
      </w:r>
      <w:r w:rsidR="00160EC8">
        <w:rPr>
          <w:lang w:val="en-US"/>
        </w:rPr>
        <w:t xml:space="preserve">. </w:t>
      </w:r>
      <w:r w:rsidRPr="001955B6">
        <w:rPr>
          <w:lang w:val="en-US"/>
        </w:rPr>
        <w:t>All documents and appendices need to be submitted in PDF format (total size of the files should not exceed 10 MB).</w:t>
      </w:r>
    </w:p>
    <w:p w14:paraId="6618BA85" w14:textId="1FF26548" w:rsidR="001955B6" w:rsidRDefault="001955B6" w:rsidP="001955B6">
      <w:pPr>
        <w:spacing w:before="120"/>
        <w:ind w:left="425" w:hanging="425"/>
        <w:jc w:val="both"/>
        <w:rPr>
          <w:lang w:val="en-US"/>
        </w:rPr>
      </w:pPr>
      <w:r w:rsidRPr="001955B6">
        <w:rPr>
          <w:lang w:val="en-US"/>
        </w:rPr>
        <w:t>The Candidates who fulfill the requirements may be invited for a personal interview. Information regarding the prospective interview will be emailed to the Candidate.</w:t>
      </w:r>
    </w:p>
    <w:p w14:paraId="06B1E7D3" w14:textId="77777777" w:rsidR="001955B6" w:rsidRDefault="001955B6" w:rsidP="000E53B2">
      <w:pPr>
        <w:spacing w:before="120"/>
        <w:ind w:left="425" w:hanging="425"/>
        <w:jc w:val="both"/>
        <w:rPr>
          <w:lang w:val="en-US"/>
        </w:rPr>
      </w:pPr>
    </w:p>
    <w:p w14:paraId="1316840A" w14:textId="68B3A8B0" w:rsidR="000E53B2" w:rsidRPr="001955B6" w:rsidRDefault="000E53B2" w:rsidP="000E53B2">
      <w:pPr>
        <w:spacing w:before="120"/>
        <w:ind w:left="425" w:hanging="425"/>
        <w:jc w:val="both"/>
        <w:rPr>
          <w:b/>
          <w:bCs/>
          <w:lang w:val="en-US"/>
        </w:rPr>
      </w:pPr>
      <w:r w:rsidRPr="001955B6">
        <w:rPr>
          <w:b/>
          <w:bCs/>
          <w:lang w:val="en-US"/>
        </w:rPr>
        <w:t xml:space="preserve">6. </w:t>
      </w:r>
      <w:r w:rsidRPr="001955B6">
        <w:rPr>
          <w:b/>
          <w:bCs/>
          <w:lang w:val="en-US"/>
        </w:rPr>
        <w:tab/>
        <w:t>contact person and postal and e-mail addresses to which documents or scans thereof may be forwarded</w:t>
      </w:r>
    </w:p>
    <w:p w14:paraId="0007A6A5" w14:textId="3B2973FC" w:rsidR="001955B6" w:rsidRDefault="001955B6" w:rsidP="000E53B2">
      <w:pPr>
        <w:spacing w:before="120"/>
        <w:ind w:left="425" w:hanging="425"/>
        <w:jc w:val="both"/>
        <w:rPr>
          <w:lang w:val="en-US"/>
        </w:rPr>
      </w:pPr>
      <w:r w:rsidRPr="001955B6">
        <w:rPr>
          <w:lang w:val="en-US"/>
        </w:rPr>
        <w:t>Additional information regarding the project is provided by the Principal Investigator – Prof. Dr. Eng. Andrzej Górak at andrzej.gorak@p.lodz.pl</w:t>
      </w:r>
    </w:p>
    <w:p w14:paraId="08CF47F1" w14:textId="77777777" w:rsidR="001955B6" w:rsidRPr="001955B6" w:rsidRDefault="001955B6" w:rsidP="000E53B2">
      <w:pPr>
        <w:spacing w:before="120"/>
        <w:ind w:left="425" w:hanging="425"/>
        <w:jc w:val="both"/>
        <w:rPr>
          <w:lang w:val="en-US"/>
        </w:rPr>
      </w:pPr>
    </w:p>
    <w:p w14:paraId="61D441A2" w14:textId="14E9AB18" w:rsidR="000E53B2" w:rsidRPr="001955B6" w:rsidRDefault="000E53B2" w:rsidP="000E53B2">
      <w:pPr>
        <w:spacing w:before="120"/>
        <w:ind w:left="425" w:hanging="425"/>
        <w:jc w:val="both"/>
        <w:rPr>
          <w:b/>
          <w:bCs/>
          <w:lang w:val="en-US"/>
        </w:rPr>
      </w:pPr>
      <w:r w:rsidRPr="001955B6">
        <w:rPr>
          <w:b/>
          <w:bCs/>
          <w:lang w:val="en-US"/>
        </w:rPr>
        <w:t>7.</w:t>
      </w:r>
      <w:r w:rsidRPr="001955B6">
        <w:rPr>
          <w:b/>
          <w:bCs/>
          <w:lang w:val="en-US"/>
        </w:rPr>
        <w:tab/>
        <w:t>the expected date of the announcement of the decision</w:t>
      </w:r>
    </w:p>
    <w:p w14:paraId="0D4B1823" w14:textId="0A83E6BF" w:rsidR="001955B6" w:rsidRDefault="00160EC8" w:rsidP="000E53B2">
      <w:pPr>
        <w:spacing w:before="120"/>
        <w:ind w:left="425" w:hanging="425"/>
        <w:jc w:val="both"/>
        <w:rPr>
          <w:lang w:val="en-US"/>
        </w:rPr>
      </w:pPr>
      <w:r w:rsidRPr="00160EC8">
        <w:rPr>
          <w:lang w:val="en-US"/>
        </w:rPr>
        <w:t>March 17, 2025</w:t>
      </w:r>
    </w:p>
    <w:p w14:paraId="59F93617" w14:textId="77777777" w:rsidR="00160EC8" w:rsidRPr="001955B6" w:rsidRDefault="00160EC8" w:rsidP="000E53B2">
      <w:pPr>
        <w:spacing w:before="120"/>
        <w:ind w:left="425" w:hanging="425"/>
        <w:jc w:val="both"/>
        <w:rPr>
          <w:lang w:val="en-US"/>
        </w:rPr>
      </w:pPr>
    </w:p>
    <w:p w14:paraId="0E1E52FF" w14:textId="393B7559" w:rsidR="001955B6" w:rsidRDefault="001955B6">
      <w:pPr>
        <w:rPr>
          <w:lang w:val="en-US"/>
        </w:rPr>
      </w:pPr>
      <w:r>
        <w:rPr>
          <w:lang w:val="en-US"/>
        </w:rPr>
        <w:br w:type="page"/>
      </w:r>
    </w:p>
    <w:p w14:paraId="54F247FD" w14:textId="3FC8DC41" w:rsidR="00793FDE" w:rsidRPr="001955B6" w:rsidRDefault="00793FDE" w:rsidP="00793FDE">
      <w:pPr>
        <w:jc w:val="right"/>
        <w:rPr>
          <w:sz w:val="16"/>
          <w:szCs w:val="16"/>
          <w:lang w:val="en-US"/>
        </w:rPr>
      </w:pPr>
      <w:r w:rsidRPr="001955B6">
        <w:rPr>
          <w:sz w:val="16"/>
          <w:szCs w:val="16"/>
          <w:lang w:val="en-US"/>
        </w:rPr>
        <w:lastRenderedPageBreak/>
        <w:t>Annex no. 1.1</w:t>
      </w:r>
    </w:p>
    <w:p w14:paraId="6DC0AAB2" w14:textId="41F347FF" w:rsidR="00793FDE" w:rsidRPr="001955B6" w:rsidRDefault="00793FDE" w:rsidP="00793FDE">
      <w:pPr>
        <w:jc w:val="right"/>
        <w:rPr>
          <w:sz w:val="16"/>
          <w:szCs w:val="16"/>
          <w:lang w:val="en-US"/>
        </w:rPr>
      </w:pPr>
      <w:r w:rsidRPr="001955B6">
        <w:rPr>
          <w:sz w:val="16"/>
          <w:szCs w:val="16"/>
          <w:lang w:val="en-US"/>
        </w:rPr>
        <w:t>to The OTM-R POLICY - OPEN TRANSPARENT MERIT-BASED RECRUITMENT</w:t>
      </w:r>
    </w:p>
    <w:p w14:paraId="2D1DCC1E" w14:textId="6B2C6380" w:rsidR="00793FDE" w:rsidRPr="001955B6" w:rsidRDefault="00793FDE" w:rsidP="00793FDE">
      <w:pPr>
        <w:jc w:val="right"/>
        <w:rPr>
          <w:sz w:val="16"/>
          <w:szCs w:val="16"/>
          <w:lang w:val="en-US"/>
        </w:rPr>
      </w:pPr>
    </w:p>
    <w:p w14:paraId="04D4B780" w14:textId="4FB014B2" w:rsidR="00793FDE" w:rsidRPr="001955B6" w:rsidRDefault="00793FDE" w:rsidP="00793FDE">
      <w:pPr>
        <w:spacing w:before="120"/>
        <w:jc w:val="center"/>
        <w:rPr>
          <w:b/>
          <w:bCs/>
          <w:sz w:val="24"/>
          <w:szCs w:val="24"/>
          <w:lang w:val="en-US"/>
        </w:rPr>
      </w:pPr>
      <w:r w:rsidRPr="001955B6">
        <w:rPr>
          <w:b/>
          <w:bCs/>
          <w:sz w:val="24"/>
          <w:szCs w:val="24"/>
          <w:lang w:val="en-US"/>
        </w:rPr>
        <w:t>PERSONAL INFORMATION FORM FOR APPLICANTS FOR EMPLOYMENT AT  LODZ UNIVERSITY OF TECHNOLOGY</w:t>
      </w:r>
    </w:p>
    <w:p w14:paraId="3116CF13" w14:textId="62C1EC6E" w:rsidR="00793FDE" w:rsidRPr="001955B6" w:rsidRDefault="00793FDE" w:rsidP="00093BCF">
      <w:pPr>
        <w:pStyle w:val="Akapitzlist"/>
        <w:numPr>
          <w:ilvl w:val="0"/>
          <w:numId w:val="14"/>
        </w:numPr>
        <w:spacing w:before="120" w:line="360" w:lineRule="auto"/>
        <w:jc w:val="both"/>
        <w:rPr>
          <w:lang w:val="en-US"/>
        </w:rPr>
      </w:pPr>
      <w:r w:rsidRPr="001955B6">
        <w:rPr>
          <w:lang w:val="en-US"/>
        </w:rPr>
        <w:t>First name(s) and family name</w:t>
      </w:r>
      <w:r w:rsidR="00FC29A8" w:rsidRPr="001955B6">
        <w:rPr>
          <w:lang w:val="en-US"/>
        </w:rPr>
        <w:t xml:space="preserve"> …………………………………………………………………</w:t>
      </w:r>
      <w:r w:rsidR="00C973BC" w:rsidRPr="001955B6">
        <w:rPr>
          <w:lang w:val="en-US"/>
        </w:rPr>
        <w:t>………</w:t>
      </w:r>
    </w:p>
    <w:p w14:paraId="14FC9F73" w14:textId="567ABC45" w:rsidR="00FC29A8" w:rsidRPr="001955B6" w:rsidRDefault="00FC29A8" w:rsidP="00093BCF">
      <w:pPr>
        <w:pStyle w:val="Akapitzlist"/>
        <w:numPr>
          <w:ilvl w:val="0"/>
          <w:numId w:val="14"/>
        </w:numPr>
        <w:spacing w:before="120" w:line="360" w:lineRule="auto"/>
        <w:jc w:val="both"/>
        <w:rPr>
          <w:lang w:val="en-US"/>
        </w:rPr>
      </w:pPr>
      <w:r w:rsidRPr="001955B6">
        <w:rPr>
          <w:lang w:val="en-US"/>
        </w:rPr>
        <w:t>Date of birth ………………………………………………………………………………………</w:t>
      </w:r>
      <w:r w:rsidR="00C973BC" w:rsidRPr="001955B6">
        <w:rPr>
          <w:lang w:val="en-US"/>
        </w:rPr>
        <w:t>………</w:t>
      </w:r>
    </w:p>
    <w:p w14:paraId="6CFF42C3" w14:textId="0DDC932D" w:rsidR="00FC29A8" w:rsidRPr="001955B6" w:rsidRDefault="00FC29A8" w:rsidP="00093BCF">
      <w:pPr>
        <w:pStyle w:val="Akapitzlist"/>
        <w:numPr>
          <w:ilvl w:val="0"/>
          <w:numId w:val="14"/>
        </w:numPr>
        <w:spacing w:before="120" w:line="360" w:lineRule="auto"/>
        <w:jc w:val="both"/>
        <w:rPr>
          <w:b/>
          <w:bCs/>
          <w:sz w:val="24"/>
          <w:szCs w:val="24"/>
          <w:lang w:val="en-US"/>
        </w:rPr>
      </w:pPr>
      <w:r w:rsidRPr="001955B6">
        <w:rPr>
          <w:lang w:val="en-US"/>
        </w:rPr>
        <w:t>Contact details ……………………………………………………………………………………</w:t>
      </w:r>
      <w:r w:rsidR="00C973BC" w:rsidRPr="001955B6">
        <w:rPr>
          <w:lang w:val="en-US"/>
        </w:rPr>
        <w:t>………</w:t>
      </w:r>
    </w:p>
    <w:p w14:paraId="7C9FC7B1" w14:textId="7E3FC989" w:rsidR="00FC29A8" w:rsidRPr="001955B6" w:rsidRDefault="00FC29A8" w:rsidP="00093BCF">
      <w:pPr>
        <w:pStyle w:val="Akapitzlist"/>
        <w:numPr>
          <w:ilvl w:val="0"/>
          <w:numId w:val="14"/>
        </w:numPr>
        <w:spacing w:before="120" w:line="360" w:lineRule="auto"/>
        <w:jc w:val="both"/>
        <w:rPr>
          <w:b/>
          <w:bCs/>
          <w:sz w:val="24"/>
          <w:szCs w:val="24"/>
          <w:lang w:val="en-US"/>
        </w:rPr>
      </w:pPr>
      <w:r w:rsidRPr="001955B6">
        <w:rPr>
          <w:lang w:val="en-US"/>
        </w:rPr>
        <w:t>Education (where required for specific duties or jobs) ………………………………………</w:t>
      </w:r>
      <w:r w:rsidR="00C973BC" w:rsidRPr="001955B6">
        <w:rPr>
          <w:lang w:val="en-US"/>
        </w:rPr>
        <w:t>………</w:t>
      </w:r>
    </w:p>
    <w:p w14:paraId="3F33128F" w14:textId="266903FD" w:rsidR="00FC29A8" w:rsidRPr="001955B6" w:rsidRDefault="00FC29A8" w:rsidP="00093BCF">
      <w:pPr>
        <w:pStyle w:val="Akapitzlist"/>
        <w:spacing w:before="120" w:line="360" w:lineRule="auto"/>
        <w:ind w:left="1065"/>
        <w:jc w:val="both"/>
        <w:rPr>
          <w:lang w:val="en-US"/>
        </w:rPr>
      </w:pPr>
      <w:r w:rsidRPr="001955B6">
        <w:rPr>
          <w:lang w:val="en-US"/>
        </w:rPr>
        <w:t>………………………………………………………………………………………………………………</w:t>
      </w:r>
    </w:p>
    <w:p w14:paraId="1F171671" w14:textId="77777777" w:rsidR="00FC29A8" w:rsidRPr="001955B6" w:rsidRDefault="00FC29A8" w:rsidP="00093BCF">
      <w:pPr>
        <w:tabs>
          <w:tab w:val="left" w:pos="3402"/>
        </w:tabs>
        <w:spacing w:after="120" w:line="360" w:lineRule="auto"/>
        <w:jc w:val="center"/>
        <w:rPr>
          <w:vertAlign w:val="superscript"/>
          <w:lang w:val="en-US"/>
        </w:rPr>
      </w:pPr>
      <w:r w:rsidRPr="001955B6">
        <w:rPr>
          <w:vertAlign w:val="superscript"/>
          <w:lang w:val="en-US"/>
        </w:rPr>
        <w:t>(name of school and graduation date)</w:t>
      </w:r>
    </w:p>
    <w:p w14:paraId="25CACADE" w14:textId="426DAA74" w:rsidR="00FC29A8" w:rsidRPr="001955B6" w:rsidRDefault="00FC29A8" w:rsidP="00093BCF">
      <w:pPr>
        <w:pStyle w:val="Akapitzlist"/>
        <w:spacing w:before="120" w:line="360" w:lineRule="auto"/>
        <w:ind w:left="1065"/>
        <w:jc w:val="both"/>
        <w:rPr>
          <w:lang w:val="en-US"/>
        </w:rPr>
      </w:pPr>
      <w:r w:rsidRPr="001955B6">
        <w:rPr>
          <w:lang w:val="en-US"/>
        </w:rPr>
        <w:t>………………</w:t>
      </w:r>
      <w:r w:rsidR="00093BCF" w:rsidRPr="001955B6">
        <w:rPr>
          <w:lang w:val="en-US"/>
        </w:rPr>
        <w:t>………………………………………………………………………………………………</w:t>
      </w:r>
    </w:p>
    <w:p w14:paraId="04310E65" w14:textId="14FC40FA" w:rsidR="00093BCF" w:rsidRPr="001955B6" w:rsidRDefault="00093BCF" w:rsidP="00093BCF">
      <w:pPr>
        <w:pStyle w:val="Akapitzlist"/>
        <w:spacing w:before="120" w:line="360" w:lineRule="auto"/>
        <w:ind w:left="1065"/>
        <w:jc w:val="both"/>
        <w:rPr>
          <w:lang w:val="en-US"/>
        </w:rPr>
      </w:pPr>
      <w:r w:rsidRPr="001955B6">
        <w:rPr>
          <w:lang w:val="en-US"/>
        </w:rPr>
        <w:t>………………………………………………………………………………………………………………</w:t>
      </w:r>
    </w:p>
    <w:p w14:paraId="6B538743" w14:textId="77777777" w:rsidR="00093BCF" w:rsidRPr="001955B6" w:rsidRDefault="00093BCF" w:rsidP="00093BCF">
      <w:pPr>
        <w:tabs>
          <w:tab w:val="left" w:pos="2268"/>
        </w:tabs>
        <w:spacing w:after="120" w:line="360" w:lineRule="auto"/>
        <w:jc w:val="center"/>
        <w:rPr>
          <w:vertAlign w:val="superscript"/>
          <w:lang w:val="en-US"/>
        </w:rPr>
      </w:pPr>
      <w:r w:rsidRPr="001955B6">
        <w:rPr>
          <w:vertAlign w:val="superscript"/>
          <w:lang w:val="en-US"/>
        </w:rPr>
        <w:t>(occupation, specialisation, degree, professional title, academic title)</w:t>
      </w:r>
    </w:p>
    <w:p w14:paraId="2C556C8C" w14:textId="77777777" w:rsidR="00093BCF" w:rsidRPr="001955B6" w:rsidRDefault="00093BCF" w:rsidP="00093BCF">
      <w:pPr>
        <w:pStyle w:val="Akapitzlist"/>
        <w:spacing w:before="120" w:line="360" w:lineRule="auto"/>
        <w:ind w:left="1065"/>
        <w:jc w:val="both"/>
        <w:rPr>
          <w:lang w:val="en-US"/>
        </w:rPr>
      </w:pPr>
    </w:p>
    <w:p w14:paraId="6A1B24E8" w14:textId="189249E9" w:rsidR="00FC29A8" w:rsidRPr="001955B6" w:rsidRDefault="00FC29A8" w:rsidP="00093BCF">
      <w:pPr>
        <w:pStyle w:val="Akapitzlist"/>
        <w:numPr>
          <w:ilvl w:val="0"/>
          <w:numId w:val="14"/>
        </w:numPr>
        <w:spacing w:before="120" w:line="360" w:lineRule="auto"/>
        <w:jc w:val="both"/>
        <w:rPr>
          <w:b/>
          <w:bCs/>
          <w:sz w:val="24"/>
          <w:szCs w:val="24"/>
          <w:lang w:val="en-US"/>
        </w:rPr>
      </w:pPr>
      <w:r w:rsidRPr="001955B6">
        <w:rPr>
          <w:lang w:val="en-US"/>
        </w:rPr>
        <w:t>Professional qualifications (where required for specific duties or jobs)</w:t>
      </w:r>
      <w:r w:rsidR="00093BCF" w:rsidRPr="001955B6">
        <w:rPr>
          <w:lang w:val="en-US"/>
        </w:rPr>
        <w:t xml:space="preserve"> ……………………</w:t>
      </w:r>
      <w:r w:rsidR="00C973BC" w:rsidRPr="001955B6">
        <w:rPr>
          <w:lang w:val="en-US"/>
        </w:rPr>
        <w:t>………</w:t>
      </w:r>
    </w:p>
    <w:p w14:paraId="41DA2AE3" w14:textId="6B2A58D1" w:rsidR="00093BCF" w:rsidRPr="001955B6" w:rsidRDefault="00093BCF" w:rsidP="00093BCF">
      <w:pPr>
        <w:pStyle w:val="Akapitzlist"/>
        <w:spacing w:before="120" w:line="360" w:lineRule="auto"/>
        <w:ind w:left="1065"/>
        <w:jc w:val="both"/>
        <w:rPr>
          <w:lang w:val="en-US"/>
        </w:rPr>
      </w:pPr>
      <w:r w:rsidRPr="001955B6">
        <w:rPr>
          <w:lang w:val="en-US"/>
        </w:rPr>
        <w:t>………………………………………………………………………………………………………………</w:t>
      </w:r>
    </w:p>
    <w:p w14:paraId="529E28A2" w14:textId="53914F6A" w:rsidR="00093BCF" w:rsidRPr="001955B6" w:rsidRDefault="00093BCF" w:rsidP="00093BCF">
      <w:pPr>
        <w:pStyle w:val="Akapitzlist"/>
        <w:spacing w:before="120" w:line="360" w:lineRule="auto"/>
        <w:ind w:left="1065"/>
        <w:jc w:val="both"/>
        <w:rPr>
          <w:lang w:val="en-US"/>
        </w:rPr>
      </w:pPr>
      <w:r w:rsidRPr="001955B6">
        <w:rPr>
          <w:lang w:val="en-US"/>
        </w:rPr>
        <w:t>………………………………………………………………………………………………………………</w:t>
      </w:r>
    </w:p>
    <w:p w14:paraId="08A07EF0" w14:textId="779DB802" w:rsidR="00093BCF" w:rsidRPr="001955B6" w:rsidRDefault="00093BCF" w:rsidP="00093BCF">
      <w:pPr>
        <w:pStyle w:val="Akapitzlist"/>
        <w:spacing w:before="120" w:line="360" w:lineRule="auto"/>
        <w:ind w:left="1065"/>
        <w:jc w:val="center"/>
        <w:rPr>
          <w:vertAlign w:val="superscript"/>
          <w:lang w:val="en-US"/>
        </w:rPr>
      </w:pPr>
      <w:r w:rsidRPr="001955B6">
        <w:rPr>
          <w:vertAlign w:val="superscript"/>
          <w:lang w:val="en-US"/>
        </w:rPr>
        <w:t>(courses, postgraduate education, other forms of further development of knowledge and skills)</w:t>
      </w:r>
    </w:p>
    <w:p w14:paraId="6CD88002" w14:textId="77777777" w:rsidR="00093BCF" w:rsidRPr="001955B6" w:rsidRDefault="00093BCF" w:rsidP="00093BCF">
      <w:pPr>
        <w:pStyle w:val="Akapitzlist"/>
        <w:spacing w:before="120" w:line="360" w:lineRule="auto"/>
        <w:ind w:left="1065"/>
        <w:jc w:val="both"/>
        <w:rPr>
          <w:b/>
          <w:bCs/>
          <w:sz w:val="24"/>
          <w:szCs w:val="24"/>
          <w:lang w:val="en-US"/>
        </w:rPr>
      </w:pPr>
    </w:p>
    <w:p w14:paraId="4DF3A320" w14:textId="1EFDC465" w:rsidR="00FC29A8" w:rsidRPr="001955B6" w:rsidRDefault="00FC29A8" w:rsidP="00093BCF">
      <w:pPr>
        <w:pStyle w:val="Akapitzlist"/>
        <w:numPr>
          <w:ilvl w:val="0"/>
          <w:numId w:val="14"/>
        </w:numPr>
        <w:spacing w:before="120" w:line="360" w:lineRule="auto"/>
        <w:jc w:val="both"/>
        <w:rPr>
          <w:b/>
          <w:bCs/>
          <w:sz w:val="24"/>
          <w:szCs w:val="24"/>
          <w:lang w:val="en-US"/>
        </w:rPr>
      </w:pPr>
      <w:r w:rsidRPr="001955B6">
        <w:rPr>
          <w:lang w:val="en-US"/>
        </w:rPr>
        <w:t>Employment history (where required for specific duties or jobs)</w:t>
      </w:r>
      <w:r w:rsidR="00093BCF" w:rsidRPr="001955B6">
        <w:rPr>
          <w:lang w:val="en-US"/>
        </w:rPr>
        <w:t xml:space="preserve"> …………………………</w:t>
      </w:r>
      <w:r w:rsidR="00C973BC" w:rsidRPr="001955B6">
        <w:rPr>
          <w:lang w:val="en-US"/>
        </w:rPr>
        <w:t>………..</w:t>
      </w:r>
    </w:p>
    <w:p w14:paraId="393995B8" w14:textId="7A0C8E8C" w:rsidR="00093BCF" w:rsidRPr="001955B6" w:rsidRDefault="00093BCF" w:rsidP="00093BCF">
      <w:pPr>
        <w:pStyle w:val="Akapitzlist"/>
        <w:spacing w:before="120" w:line="360" w:lineRule="auto"/>
        <w:ind w:left="1065"/>
        <w:jc w:val="both"/>
        <w:rPr>
          <w:lang w:val="en-US"/>
        </w:rPr>
      </w:pPr>
      <w:r w:rsidRPr="001955B6">
        <w:rPr>
          <w:lang w:val="en-US"/>
        </w:rPr>
        <w:t>………………………………………………………………………………………………………………</w:t>
      </w:r>
    </w:p>
    <w:p w14:paraId="4EC57EB4" w14:textId="181C0E83" w:rsidR="00093BCF" w:rsidRPr="001955B6" w:rsidRDefault="00093BCF" w:rsidP="00093BCF">
      <w:pPr>
        <w:pStyle w:val="Akapitzlist"/>
        <w:spacing w:before="120" w:line="360" w:lineRule="auto"/>
        <w:ind w:left="1065"/>
        <w:jc w:val="both"/>
        <w:rPr>
          <w:lang w:val="en-US"/>
        </w:rPr>
      </w:pPr>
      <w:r w:rsidRPr="001955B6">
        <w:rPr>
          <w:lang w:val="en-US"/>
        </w:rPr>
        <w:t>………………………………………………………………………………………………………………</w:t>
      </w:r>
    </w:p>
    <w:p w14:paraId="5C05179A" w14:textId="77777777" w:rsidR="00093BCF" w:rsidRPr="001955B6" w:rsidRDefault="00093BCF" w:rsidP="00093BCF">
      <w:pPr>
        <w:pStyle w:val="Akapitzlist"/>
        <w:spacing w:before="120" w:line="360" w:lineRule="auto"/>
        <w:ind w:left="1065"/>
        <w:jc w:val="both"/>
        <w:rPr>
          <w:b/>
          <w:bCs/>
          <w:sz w:val="24"/>
          <w:szCs w:val="24"/>
          <w:lang w:val="en-US"/>
        </w:rPr>
      </w:pPr>
      <w:r w:rsidRPr="001955B6">
        <w:rPr>
          <w:lang w:val="en-US"/>
        </w:rPr>
        <w:t>………………………………………………………………………………………………………………</w:t>
      </w:r>
    </w:p>
    <w:p w14:paraId="4A674ABB" w14:textId="77777777" w:rsidR="00093BCF" w:rsidRPr="001955B6" w:rsidRDefault="00093BCF" w:rsidP="00093BCF">
      <w:pPr>
        <w:pStyle w:val="Akapitzlist"/>
        <w:spacing w:before="120" w:line="360" w:lineRule="auto"/>
        <w:ind w:left="1065"/>
        <w:jc w:val="both"/>
        <w:rPr>
          <w:b/>
          <w:bCs/>
          <w:sz w:val="24"/>
          <w:szCs w:val="24"/>
          <w:lang w:val="en-US"/>
        </w:rPr>
      </w:pPr>
      <w:r w:rsidRPr="001955B6">
        <w:rPr>
          <w:lang w:val="en-US"/>
        </w:rPr>
        <w:t>………………………………………………………………………………………………………………</w:t>
      </w:r>
    </w:p>
    <w:p w14:paraId="076580A6" w14:textId="6FC6D8D8" w:rsidR="00093BCF" w:rsidRPr="001955B6" w:rsidRDefault="00093BCF" w:rsidP="00093BCF">
      <w:pPr>
        <w:pStyle w:val="Akapitzlist"/>
        <w:spacing w:before="120" w:line="360" w:lineRule="auto"/>
        <w:ind w:left="1065"/>
        <w:jc w:val="center"/>
        <w:rPr>
          <w:b/>
          <w:bCs/>
          <w:sz w:val="24"/>
          <w:szCs w:val="24"/>
          <w:vertAlign w:val="superscript"/>
          <w:lang w:val="en-US"/>
        </w:rPr>
      </w:pPr>
      <w:r w:rsidRPr="001955B6">
        <w:rPr>
          <w:vertAlign w:val="superscript"/>
          <w:lang w:val="en-US"/>
        </w:rPr>
        <w:t>(employment periods and jobs held at previous employers')</w:t>
      </w:r>
    </w:p>
    <w:p w14:paraId="5CD9F622" w14:textId="77777777" w:rsidR="00FC29A8" w:rsidRPr="001955B6" w:rsidRDefault="00FC29A8" w:rsidP="00093BCF">
      <w:pPr>
        <w:pStyle w:val="Akapitzlist"/>
        <w:numPr>
          <w:ilvl w:val="0"/>
          <w:numId w:val="14"/>
        </w:numPr>
        <w:spacing w:before="120" w:line="360" w:lineRule="auto"/>
        <w:jc w:val="both"/>
        <w:rPr>
          <w:b/>
          <w:bCs/>
          <w:sz w:val="24"/>
          <w:szCs w:val="24"/>
          <w:lang w:val="en-US"/>
        </w:rPr>
      </w:pPr>
      <w:r w:rsidRPr="001955B6">
        <w:rPr>
          <w:lang w:val="en-US"/>
        </w:rPr>
        <w:t>Additional personal information, where the right or the duty to disclose it exists under specific</w:t>
      </w:r>
    </w:p>
    <w:p w14:paraId="528DBFDA" w14:textId="0B2EE782" w:rsidR="00FC29A8" w:rsidRPr="001955B6" w:rsidRDefault="00FC29A8" w:rsidP="00093BCF">
      <w:pPr>
        <w:pStyle w:val="Akapitzlist"/>
        <w:spacing w:before="120" w:line="360" w:lineRule="auto"/>
        <w:ind w:left="1065"/>
        <w:jc w:val="both"/>
        <w:rPr>
          <w:lang w:val="en-US"/>
        </w:rPr>
      </w:pPr>
      <w:r w:rsidRPr="001955B6">
        <w:rPr>
          <w:lang w:val="en-US"/>
        </w:rPr>
        <w:t>regulations</w:t>
      </w:r>
      <w:r w:rsidR="00093BCF" w:rsidRPr="001955B6">
        <w:rPr>
          <w:lang w:val="en-US"/>
        </w:rPr>
        <w:t xml:space="preserve"> ………………………………………………………………………………………...</w:t>
      </w:r>
      <w:r w:rsidR="00277C37" w:rsidRPr="001955B6">
        <w:rPr>
          <w:lang w:val="en-US"/>
        </w:rPr>
        <w:t>...........</w:t>
      </w:r>
    </w:p>
    <w:p w14:paraId="52525A63" w14:textId="77777777" w:rsidR="00093BCF" w:rsidRPr="001955B6" w:rsidRDefault="00093BCF" w:rsidP="00093BCF">
      <w:pPr>
        <w:pStyle w:val="Akapitzlist"/>
        <w:spacing w:before="120" w:line="360" w:lineRule="auto"/>
        <w:ind w:left="1065"/>
        <w:jc w:val="both"/>
        <w:rPr>
          <w:lang w:val="en-US"/>
        </w:rPr>
      </w:pPr>
      <w:r w:rsidRPr="001955B6">
        <w:rPr>
          <w:lang w:val="en-US"/>
        </w:rPr>
        <w:t>………………………………………………………………………………………………………………</w:t>
      </w:r>
    </w:p>
    <w:p w14:paraId="0685B3E0" w14:textId="77777777" w:rsidR="00093BCF" w:rsidRPr="001955B6" w:rsidRDefault="00093BCF" w:rsidP="00093BCF">
      <w:pPr>
        <w:pStyle w:val="Akapitzlist"/>
        <w:spacing w:before="120" w:line="360" w:lineRule="auto"/>
        <w:ind w:left="1065"/>
        <w:jc w:val="both"/>
        <w:rPr>
          <w:lang w:val="en-US"/>
        </w:rPr>
      </w:pPr>
      <w:r w:rsidRPr="001955B6">
        <w:rPr>
          <w:lang w:val="en-US"/>
        </w:rPr>
        <w:t>………………………………………………………………………………………………………………</w:t>
      </w:r>
    </w:p>
    <w:p w14:paraId="3C6262C7" w14:textId="77777777" w:rsidR="00093BCF" w:rsidRPr="001955B6" w:rsidRDefault="00093BCF" w:rsidP="00093BCF">
      <w:pPr>
        <w:pStyle w:val="Akapitzlist"/>
        <w:spacing w:before="120" w:line="360" w:lineRule="auto"/>
        <w:ind w:left="1065"/>
        <w:jc w:val="both"/>
        <w:rPr>
          <w:lang w:val="en-US"/>
        </w:rPr>
      </w:pPr>
      <w:r w:rsidRPr="001955B6">
        <w:rPr>
          <w:lang w:val="en-US"/>
        </w:rPr>
        <w:t>………………………………………………………………………………………………………………</w:t>
      </w:r>
    </w:p>
    <w:p w14:paraId="606ADB37" w14:textId="502C2742" w:rsidR="00FC29A8" w:rsidRPr="001955B6" w:rsidRDefault="00FC29A8" w:rsidP="00093BCF">
      <w:pPr>
        <w:pStyle w:val="Akapitzlist"/>
        <w:spacing w:before="120" w:line="360" w:lineRule="auto"/>
        <w:ind w:left="1065"/>
        <w:jc w:val="both"/>
        <w:rPr>
          <w:lang w:val="en-US"/>
        </w:rPr>
      </w:pPr>
    </w:p>
    <w:p w14:paraId="6248DD95" w14:textId="541E9BFC" w:rsidR="00093BCF" w:rsidRPr="001955B6" w:rsidRDefault="00093BCF" w:rsidP="00093BCF">
      <w:pPr>
        <w:tabs>
          <w:tab w:val="left" w:pos="851"/>
          <w:tab w:val="left" w:pos="5103"/>
        </w:tabs>
        <w:spacing w:before="120" w:line="360" w:lineRule="auto"/>
        <w:jc w:val="both"/>
        <w:rPr>
          <w:lang w:val="en-US"/>
        </w:rPr>
      </w:pPr>
      <w:r w:rsidRPr="001955B6">
        <w:rPr>
          <w:lang w:val="en-US"/>
        </w:rPr>
        <w:t>……………………………</w:t>
      </w:r>
      <w:r w:rsidRPr="001955B6">
        <w:rPr>
          <w:lang w:val="en-US"/>
        </w:rPr>
        <w:tab/>
      </w:r>
      <w:r w:rsidRPr="001955B6">
        <w:rPr>
          <w:lang w:val="en-US"/>
        </w:rPr>
        <w:tab/>
      </w:r>
      <w:r w:rsidRPr="001955B6">
        <w:rPr>
          <w:lang w:val="en-US"/>
        </w:rPr>
        <w:tab/>
        <w:t xml:space="preserve">      …..……………………………………</w:t>
      </w:r>
    </w:p>
    <w:p w14:paraId="20FA6B3A" w14:textId="11143384" w:rsidR="0030134B" w:rsidRPr="001955B6" w:rsidRDefault="00093BCF" w:rsidP="00CF2BEB">
      <w:pPr>
        <w:tabs>
          <w:tab w:val="left" w:pos="1276"/>
          <w:tab w:val="left" w:pos="5103"/>
        </w:tabs>
        <w:spacing w:after="120" w:line="360" w:lineRule="auto"/>
        <w:jc w:val="both"/>
        <w:rPr>
          <w:sz w:val="16"/>
          <w:szCs w:val="16"/>
          <w:lang w:val="en-US"/>
        </w:rPr>
      </w:pPr>
      <w:r w:rsidRPr="001955B6">
        <w:rPr>
          <w:szCs w:val="18"/>
          <w:lang w:val="en-US"/>
        </w:rPr>
        <w:t>(place and date)</w:t>
      </w:r>
      <w:r w:rsidRPr="001955B6">
        <w:rPr>
          <w:szCs w:val="18"/>
          <w:lang w:val="en-US"/>
        </w:rPr>
        <w:tab/>
      </w:r>
      <w:r w:rsidRPr="001955B6">
        <w:rPr>
          <w:szCs w:val="18"/>
          <w:lang w:val="en-US"/>
        </w:rPr>
        <w:tab/>
      </w:r>
      <w:r w:rsidRPr="001955B6">
        <w:rPr>
          <w:szCs w:val="18"/>
          <w:lang w:val="en-US"/>
        </w:rPr>
        <w:tab/>
      </w:r>
      <w:r w:rsidRPr="001955B6">
        <w:rPr>
          <w:szCs w:val="18"/>
          <w:lang w:val="en-US"/>
        </w:rPr>
        <w:tab/>
        <w:t>(signature of the applicant)</w:t>
      </w:r>
    </w:p>
    <w:p w14:paraId="2F50E809" w14:textId="008C6C1D" w:rsidR="00093BCF" w:rsidRPr="001955B6" w:rsidRDefault="00093BCF" w:rsidP="00093BCF">
      <w:pPr>
        <w:tabs>
          <w:tab w:val="left" w:pos="1134"/>
          <w:tab w:val="left" w:pos="5103"/>
        </w:tabs>
        <w:spacing w:after="120"/>
        <w:jc w:val="both"/>
        <w:rPr>
          <w:lang w:val="en-US"/>
        </w:rPr>
        <w:sectPr w:rsidR="00093BCF" w:rsidRPr="001955B6">
          <w:headerReference w:type="default" r:id="rId11"/>
          <w:footerReference w:type="default" r:id="rId12"/>
          <w:pgSz w:w="11906" w:h="16838" w:code="9"/>
          <w:pgMar w:top="851" w:right="851" w:bottom="851" w:left="1134" w:header="709" w:footer="709" w:gutter="0"/>
          <w:cols w:space="708"/>
          <w:docGrid w:linePitch="360"/>
        </w:sectPr>
      </w:pPr>
    </w:p>
    <w:p w14:paraId="2C982D4E" w14:textId="77777777" w:rsidR="00C51956" w:rsidRPr="001955B6" w:rsidRDefault="00C51956" w:rsidP="00C51956">
      <w:pPr>
        <w:jc w:val="right"/>
        <w:rPr>
          <w:sz w:val="16"/>
          <w:szCs w:val="16"/>
          <w:lang w:val="en-US"/>
        </w:rPr>
      </w:pPr>
      <w:r w:rsidRPr="001955B6">
        <w:rPr>
          <w:sz w:val="16"/>
          <w:szCs w:val="16"/>
          <w:lang w:val="en-US"/>
        </w:rPr>
        <w:lastRenderedPageBreak/>
        <w:t>Annex no. 1.2</w:t>
      </w:r>
    </w:p>
    <w:p w14:paraId="650EC700" w14:textId="77777777" w:rsidR="00C51956" w:rsidRPr="001955B6" w:rsidRDefault="00C51956" w:rsidP="00C51956">
      <w:pPr>
        <w:jc w:val="right"/>
        <w:rPr>
          <w:sz w:val="16"/>
          <w:szCs w:val="16"/>
          <w:lang w:val="en-US"/>
        </w:rPr>
      </w:pPr>
      <w:r w:rsidRPr="001955B6">
        <w:rPr>
          <w:sz w:val="16"/>
          <w:szCs w:val="16"/>
          <w:lang w:val="en-US"/>
        </w:rPr>
        <w:t>to The OTM-R POLICY - OPEN TRANSPARENT MERIT-BASED RECRUITMENT</w:t>
      </w:r>
    </w:p>
    <w:p w14:paraId="02F537A6" w14:textId="77777777" w:rsidR="00C51956" w:rsidRPr="001955B6" w:rsidRDefault="00C51956" w:rsidP="00C51956">
      <w:pPr>
        <w:jc w:val="right"/>
        <w:rPr>
          <w:sz w:val="16"/>
          <w:szCs w:val="16"/>
          <w:lang w:val="en-US"/>
        </w:rPr>
      </w:pPr>
    </w:p>
    <w:p w14:paraId="14649D52" w14:textId="02D86C38" w:rsidR="00C51956" w:rsidRPr="001955B6" w:rsidRDefault="00C51956" w:rsidP="00C51956">
      <w:pPr>
        <w:spacing w:before="120"/>
        <w:jc w:val="center"/>
        <w:rPr>
          <w:b/>
          <w:sz w:val="24"/>
          <w:szCs w:val="24"/>
          <w:lang w:val="en-US"/>
        </w:rPr>
      </w:pPr>
      <w:bookmarkStart w:id="1" w:name="_Hlk91486720"/>
      <w:r w:rsidRPr="001955B6">
        <w:rPr>
          <w:b/>
          <w:sz w:val="24"/>
          <w:szCs w:val="24"/>
          <w:lang w:val="en-US"/>
        </w:rPr>
        <w:t>Data Privacy Statement for job candidates</w:t>
      </w:r>
    </w:p>
    <w:p w14:paraId="43BC5CD0" w14:textId="77777777" w:rsidR="0030134B" w:rsidRPr="001955B6" w:rsidRDefault="0030134B" w:rsidP="00C51956">
      <w:pPr>
        <w:spacing w:before="120"/>
        <w:jc w:val="center"/>
        <w:rPr>
          <w:b/>
          <w:sz w:val="24"/>
          <w:szCs w:val="24"/>
          <w:lang w:val="en-US"/>
        </w:rPr>
      </w:pPr>
    </w:p>
    <w:bookmarkEnd w:id="1"/>
    <w:p w14:paraId="4363AB0D" w14:textId="359ED114" w:rsidR="001721C3" w:rsidRPr="001955B6" w:rsidRDefault="001721C3" w:rsidP="001721C3">
      <w:pPr>
        <w:pStyle w:val="Akapitzlist"/>
        <w:numPr>
          <w:ilvl w:val="0"/>
          <w:numId w:val="16"/>
        </w:numPr>
        <w:jc w:val="both"/>
        <w:rPr>
          <w:szCs w:val="24"/>
          <w:lang w:val="en-US"/>
        </w:rPr>
      </w:pPr>
      <w:r w:rsidRPr="001955B6">
        <w:rPr>
          <w:szCs w:val="24"/>
          <w:lang w:val="en-US"/>
        </w:rPr>
        <w:t xml:space="preserve">The administrator of your data processed as part of the recruitment process is Lodz University of Technology (address: 90-924 Lodz, 116 Żeromskiego St., </w:t>
      </w:r>
      <w:r w:rsidR="00E90C42" w:rsidRPr="001955B6">
        <w:rPr>
          <w:szCs w:val="24"/>
          <w:lang w:val="en-US"/>
        </w:rPr>
        <w:t xml:space="preserve">phone: +48 </w:t>
      </w:r>
      <w:r w:rsidRPr="001955B6">
        <w:rPr>
          <w:szCs w:val="24"/>
          <w:lang w:val="en-US"/>
        </w:rPr>
        <w:t>42</w:t>
      </w:r>
      <w:r w:rsidR="00DE4AA2" w:rsidRPr="001955B6">
        <w:rPr>
          <w:szCs w:val="24"/>
          <w:lang w:val="en-US"/>
        </w:rPr>
        <w:t> </w:t>
      </w:r>
      <w:r w:rsidRPr="001955B6">
        <w:rPr>
          <w:szCs w:val="24"/>
          <w:lang w:val="en-US"/>
        </w:rPr>
        <w:t>631</w:t>
      </w:r>
      <w:r w:rsidR="00DE4AA2" w:rsidRPr="001955B6">
        <w:rPr>
          <w:szCs w:val="24"/>
          <w:lang w:val="en-US"/>
        </w:rPr>
        <w:t xml:space="preserve"> </w:t>
      </w:r>
      <w:r w:rsidRPr="001955B6">
        <w:rPr>
          <w:szCs w:val="24"/>
          <w:lang w:val="en-US"/>
        </w:rPr>
        <w:t>29</w:t>
      </w:r>
      <w:r w:rsidR="00DE4AA2" w:rsidRPr="001955B6">
        <w:rPr>
          <w:szCs w:val="24"/>
          <w:lang w:val="en-US"/>
        </w:rPr>
        <w:t xml:space="preserve"> </w:t>
      </w:r>
      <w:r w:rsidRPr="001955B6">
        <w:rPr>
          <w:szCs w:val="24"/>
          <w:lang w:val="en-US"/>
        </w:rPr>
        <w:t>29), represented by the</w:t>
      </w:r>
      <w:r w:rsidR="00CF2B0F" w:rsidRPr="001955B6">
        <w:rPr>
          <w:szCs w:val="24"/>
          <w:lang w:val="en-US"/>
        </w:rPr>
        <w:t xml:space="preserve"> </w:t>
      </w:r>
      <w:r w:rsidRPr="001955B6">
        <w:rPr>
          <w:szCs w:val="24"/>
          <w:lang w:val="en-US"/>
        </w:rPr>
        <w:t>Rector as the employer.</w:t>
      </w:r>
    </w:p>
    <w:p w14:paraId="1FBEC902" w14:textId="50D28542" w:rsidR="001721C3" w:rsidRPr="001955B6" w:rsidRDefault="001721C3" w:rsidP="001721C3">
      <w:pPr>
        <w:pStyle w:val="Akapitzlist"/>
        <w:numPr>
          <w:ilvl w:val="0"/>
          <w:numId w:val="16"/>
        </w:numPr>
        <w:jc w:val="both"/>
        <w:rPr>
          <w:szCs w:val="24"/>
          <w:lang w:val="en-US"/>
        </w:rPr>
      </w:pPr>
      <w:r w:rsidRPr="001955B6">
        <w:rPr>
          <w:szCs w:val="24"/>
          <w:lang w:val="en-US"/>
        </w:rPr>
        <w:t xml:space="preserve">At the </w:t>
      </w:r>
      <w:r w:rsidR="00CD1C80" w:rsidRPr="001955B6">
        <w:rPr>
          <w:szCs w:val="24"/>
          <w:lang w:val="en-US"/>
        </w:rPr>
        <w:t xml:space="preserve">Lodz University of Technology </w:t>
      </w:r>
      <w:r w:rsidRPr="001955B6">
        <w:rPr>
          <w:szCs w:val="24"/>
          <w:lang w:val="en-US"/>
        </w:rPr>
        <w:t xml:space="preserve">you can contact the Data Protection Officer at: iod@adm.p.lodz.pl, phone: </w:t>
      </w:r>
      <w:r w:rsidR="00E90C42" w:rsidRPr="001955B6">
        <w:rPr>
          <w:szCs w:val="24"/>
          <w:lang w:val="en-US"/>
        </w:rPr>
        <w:t xml:space="preserve">+48 </w:t>
      </w:r>
      <w:r w:rsidRPr="001955B6">
        <w:rPr>
          <w:szCs w:val="24"/>
          <w:lang w:val="en-US"/>
        </w:rPr>
        <w:t>42 631 20 39.</w:t>
      </w:r>
    </w:p>
    <w:p w14:paraId="7AA5964C" w14:textId="77777777" w:rsidR="001721C3" w:rsidRPr="001955B6" w:rsidRDefault="001721C3" w:rsidP="001721C3">
      <w:pPr>
        <w:pStyle w:val="Akapitzlist"/>
        <w:numPr>
          <w:ilvl w:val="0"/>
          <w:numId w:val="16"/>
        </w:numPr>
        <w:jc w:val="both"/>
        <w:rPr>
          <w:szCs w:val="24"/>
          <w:lang w:val="en-US"/>
        </w:rPr>
      </w:pPr>
      <w:r w:rsidRPr="001955B6">
        <w:rPr>
          <w:szCs w:val="24"/>
          <w:lang w:val="en-US"/>
        </w:rPr>
        <w:t>Lodz University of Technology will process your personal data to the extent indicated in the labor legislation for the purpose of the current recruitment procedure (Article 6(1)(b) of the GDPR), while other data, including contact data, on the basis of consent (Article 6(1)(a) of the GDPR), which may be revoked at any time.</w:t>
      </w:r>
    </w:p>
    <w:p w14:paraId="54D97A96" w14:textId="77777777" w:rsidR="001721C3" w:rsidRPr="001955B6" w:rsidRDefault="001721C3" w:rsidP="001721C3">
      <w:pPr>
        <w:pStyle w:val="Akapitzlist"/>
        <w:numPr>
          <w:ilvl w:val="0"/>
          <w:numId w:val="16"/>
        </w:numPr>
        <w:jc w:val="both"/>
        <w:rPr>
          <w:szCs w:val="24"/>
          <w:lang w:val="en-US"/>
        </w:rPr>
      </w:pPr>
      <w:r w:rsidRPr="001955B6">
        <w:rPr>
          <w:szCs w:val="24"/>
          <w:lang w:val="en-US"/>
        </w:rPr>
        <w:t>Lodz University of Technology will process your personal data, also in subsequent recruitment of employees, if you give your consent (Article 6(1)(a) GDPR), which may be revoked at any time.</w:t>
      </w:r>
    </w:p>
    <w:p w14:paraId="1DB919B2" w14:textId="77777777" w:rsidR="001721C3" w:rsidRPr="001955B6" w:rsidRDefault="001721C3" w:rsidP="001721C3">
      <w:pPr>
        <w:pStyle w:val="Akapitzlist"/>
        <w:numPr>
          <w:ilvl w:val="0"/>
          <w:numId w:val="16"/>
        </w:numPr>
        <w:jc w:val="both"/>
        <w:rPr>
          <w:szCs w:val="24"/>
          <w:lang w:val="en-US"/>
        </w:rPr>
      </w:pPr>
      <w:r w:rsidRPr="001955B6">
        <w:rPr>
          <w:szCs w:val="24"/>
          <w:lang w:val="en-US"/>
        </w:rPr>
        <w:t>If the documents include data referred to in Article 9(1) of the GDPR, your consent to their processing will be required (Article 9(2)(a) of the GDPR), which may be revoked at any time. (Article 22 of the Labor Code and §1 of the Regulation of the Minister of Family, Labor and Social Policy of December 10, 2018 on employee records).</w:t>
      </w:r>
    </w:p>
    <w:p w14:paraId="2807692F" w14:textId="77777777" w:rsidR="001721C3" w:rsidRPr="001955B6" w:rsidRDefault="001721C3" w:rsidP="001721C3">
      <w:pPr>
        <w:pStyle w:val="Akapitzlist"/>
        <w:numPr>
          <w:ilvl w:val="0"/>
          <w:numId w:val="16"/>
        </w:numPr>
        <w:jc w:val="both"/>
        <w:rPr>
          <w:szCs w:val="24"/>
          <w:lang w:val="en-US"/>
        </w:rPr>
      </w:pPr>
      <w:r w:rsidRPr="001955B6">
        <w:rPr>
          <w:szCs w:val="24"/>
          <w:lang w:val="en-US"/>
        </w:rPr>
        <w:t>Personal data will be disclosed to persons acting under the authority of the controller and having access to personal data, processing them only on the instructions of the controller, unless required by European Union or Member State law.</w:t>
      </w:r>
    </w:p>
    <w:p w14:paraId="1F1AA3FC" w14:textId="77777777" w:rsidR="001721C3" w:rsidRPr="001955B6" w:rsidRDefault="001721C3" w:rsidP="001721C3">
      <w:pPr>
        <w:pStyle w:val="Akapitzlist"/>
        <w:numPr>
          <w:ilvl w:val="0"/>
          <w:numId w:val="16"/>
        </w:numPr>
        <w:jc w:val="both"/>
        <w:rPr>
          <w:szCs w:val="24"/>
          <w:lang w:val="en-US"/>
        </w:rPr>
      </w:pPr>
      <w:r w:rsidRPr="001955B6">
        <w:rPr>
          <w:szCs w:val="24"/>
          <w:lang w:val="en-US"/>
        </w:rPr>
        <w:t>Your data collected in the current recruitment process will be stored until the end of the recruitment process. In the case of your consent to the use of personal data for future recruitment, your data will be used until the end of the calendar year in which the recruitment process for which your application was submitted ended.</w:t>
      </w:r>
    </w:p>
    <w:p w14:paraId="48655075" w14:textId="65C058C6" w:rsidR="001721C3" w:rsidRPr="001955B6" w:rsidRDefault="001721C3" w:rsidP="001721C3">
      <w:pPr>
        <w:pStyle w:val="Akapitzlist"/>
        <w:numPr>
          <w:ilvl w:val="0"/>
          <w:numId w:val="16"/>
        </w:numPr>
        <w:jc w:val="both"/>
        <w:rPr>
          <w:szCs w:val="24"/>
          <w:lang w:val="en-US"/>
        </w:rPr>
      </w:pPr>
      <w:r w:rsidRPr="001955B6">
        <w:rPr>
          <w:szCs w:val="24"/>
          <w:lang w:val="en-US"/>
        </w:rPr>
        <w:t>You have the right to:</w:t>
      </w:r>
    </w:p>
    <w:p w14:paraId="71CC79AF" w14:textId="01F0A084" w:rsidR="001721C3" w:rsidRPr="001955B6" w:rsidRDefault="001721C3" w:rsidP="001721C3">
      <w:pPr>
        <w:pStyle w:val="Akapitzlist"/>
        <w:numPr>
          <w:ilvl w:val="0"/>
          <w:numId w:val="15"/>
        </w:numPr>
        <w:jc w:val="both"/>
        <w:rPr>
          <w:szCs w:val="24"/>
          <w:lang w:val="en-US"/>
        </w:rPr>
      </w:pPr>
      <w:r w:rsidRPr="001955B6">
        <w:rPr>
          <w:szCs w:val="24"/>
          <w:lang w:val="en-US"/>
        </w:rPr>
        <w:t>the right to access your data and to receive a copy of it;</w:t>
      </w:r>
    </w:p>
    <w:p w14:paraId="4C651EF7" w14:textId="31AADC51" w:rsidR="001721C3" w:rsidRPr="001955B6" w:rsidRDefault="001721C3" w:rsidP="001721C3">
      <w:pPr>
        <w:pStyle w:val="Akapitzlist"/>
        <w:numPr>
          <w:ilvl w:val="0"/>
          <w:numId w:val="15"/>
        </w:numPr>
        <w:jc w:val="both"/>
        <w:rPr>
          <w:szCs w:val="24"/>
          <w:lang w:val="en-US"/>
        </w:rPr>
      </w:pPr>
      <w:r w:rsidRPr="001955B6">
        <w:rPr>
          <w:szCs w:val="24"/>
          <w:lang w:val="en-US"/>
        </w:rPr>
        <w:t>the right to rectify (correct) your personal data;</w:t>
      </w:r>
    </w:p>
    <w:p w14:paraId="5E61D540" w14:textId="1AC072C9" w:rsidR="001721C3" w:rsidRPr="001955B6" w:rsidRDefault="001721C3" w:rsidP="001721C3">
      <w:pPr>
        <w:pStyle w:val="Akapitzlist"/>
        <w:numPr>
          <w:ilvl w:val="0"/>
          <w:numId w:val="15"/>
        </w:numPr>
        <w:jc w:val="both"/>
        <w:rPr>
          <w:szCs w:val="24"/>
          <w:lang w:val="en-US"/>
        </w:rPr>
      </w:pPr>
      <w:r w:rsidRPr="001955B6">
        <w:rPr>
          <w:szCs w:val="24"/>
          <w:lang w:val="en-US"/>
        </w:rPr>
        <w:t>the right to restrict the processing of your personal data;</w:t>
      </w:r>
    </w:p>
    <w:p w14:paraId="6A3EEB30" w14:textId="574FE2F7" w:rsidR="001721C3" w:rsidRPr="001955B6" w:rsidRDefault="001721C3" w:rsidP="001721C3">
      <w:pPr>
        <w:pStyle w:val="Akapitzlist"/>
        <w:numPr>
          <w:ilvl w:val="0"/>
          <w:numId w:val="15"/>
        </w:numPr>
        <w:jc w:val="both"/>
        <w:rPr>
          <w:szCs w:val="24"/>
          <w:lang w:val="en-US"/>
        </w:rPr>
      </w:pPr>
      <w:r w:rsidRPr="001955B6">
        <w:rPr>
          <w:szCs w:val="24"/>
          <w:lang w:val="en-US"/>
        </w:rPr>
        <w:t>the right to delete your personal data;</w:t>
      </w:r>
    </w:p>
    <w:p w14:paraId="0AD182B5" w14:textId="00098BD8" w:rsidR="001721C3" w:rsidRPr="001955B6" w:rsidRDefault="001721C3" w:rsidP="001721C3">
      <w:pPr>
        <w:pStyle w:val="Akapitzlist"/>
        <w:numPr>
          <w:ilvl w:val="0"/>
          <w:numId w:val="15"/>
        </w:numPr>
        <w:jc w:val="both"/>
        <w:rPr>
          <w:szCs w:val="24"/>
          <w:lang w:val="en-US"/>
        </w:rPr>
      </w:pPr>
      <w:r w:rsidRPr="001955B6">
        <w:rPr>
          <w:szCs w:val="24"/>
          <w:lang w:val="en-US"/>
        </w:rPr>
        <w:t xml:space="preserve">the right to lodge a complaint with the President of the </w:t>
      </w:r>
      <w:r w:rsidR="00CD1C80" w:rsidRPr="001955B6">
        <w:rPr>
          <w:szCs w:val="24"/>
          <w:lang w:val="en-US"/>
        </w:rPr>
        <w:t xml:space="preserve">Personal Data Protection Office </w:t>
      </w:r>
      <w:r w:rsidRPr="001955B6">
        <w:rPr>
          <w:szCs w:val="24"/>
          <w:lang w:val="en-US"/>
        </w:rPr>
        <w:t xml:space="preserve">(to the address of the </w:t>
      </w:r>
      <w:r w:rsidR="00CD1C80" w:rsidRPr="001955B6">
        <w:rPr>
          <w:szCs w:val="24"/>
          <w:lang w:val="en-US"/>
        </w:rPr>
        <w:t>Personal Data Protection Office:</w:t>
      </w:r>
      <w:r w:rsidRPr="001955B6">
        <w:rPr>
          <w:szCs w:val="24"/>
          <w:lang w:val="en-US"/>
        </w:rPr>
        <w:t xml:space="preserve"> 2 Stawki St</w:t>
      </w:r>
      <w:r w:rsidR="00CD1C80" w:rsidRPr="001955B6">
        <w:rPr>
          <w:szCs w:val="24"/>
          <w:lang w:val="en-US"/>
        </w:rPr>
        <w:t>.</w:t>
      </w:r>
      <w:r w:rsidRPr="001955B6">
        <w:rPr>
          <w:szCs w:val="24"/>
          <w:lang w:val="en-US"/>
        </w:rPr>
        <w:t>, 00 - 193 Warsaw)</w:t>
      </w:r>
    </w:p>
    <w:p w14:paraId="32485837" w14:textId="66CEC7A5" w:rsidR="001721C3" w:rsidRPr="001955B6" w:rsidRDefault="001721C3" w:rsidP="001721C3">
      <w:pPr>
        <w:ind w:left="630"/>
        <w:jc w:val="both"/>
        <w:rPr>
          <w:szCs w:val="24"/>
          <w:lang w:val="en-US"/>
        </w:rPr>
      </w:pPr>
      <w:r w:rsidRPr="001955B6">
        <w:rPr>
          <w:szCs w:val="24"/>
          <w:lang w:val="en-US"/>
        </w:rPr>
        <w:t>Information on data requirement: Your submitting personal data to the extent of Article 221 of the Labor Code is necessary to participate in the recruitment procedure. Your provision of other data is voluntary.</w:t>
      </w:r>
    </w:p>
    <w:p w14:paraId="77DEEEC7" w14:textId="3E7B2FFF" w:rsidR="00C973BC" w:rsidRPr="001955B6" w:rsidRDefault="00C973BC" w:rsidP="00C51956">
      <w:pPr>
        <w:spacing w:before="120"/>
        <w:ind w:left="810" w:hanging="180"/>
        <w:jc w:val="both"/>
        <w:rPr>
          <w:szCs w:val="24"/>
          <w:lang w:val="en-US"/>
        </w:rPr>
      </w:pPr>
    </w:p>
    <w:p w14:paraId="16ED0C1A" w14:textId="77777777" w:rsidR="00C973BC" w:rsidRPr="001955B6" w:rsidRDefault="00C973BC" w:rsidP="00C51956">
      <w:pPr>
        <w:spacing w:before="120"/>
        <w:ind w:left="810" w:hanging="180"/>
        <w:jc w:val="both"/>
        <w:rPr>
          <w:szCs w:val="24"/>
          <w:lang w:val="en-US"/>
        </w:rPr>
      </w:pPr>
    </w:p>
    <w:p w14:paraId="42B9ECE6" w14:textId="77777777" w:rsidR="00C51956" w:rsidRPr="001955B6" w:rsidRDefault="00C51956" w:rsidP="00C51956">
      <w:pPr>
        <w:spacing w:before="120"/>
        <w:ind w:left="810" w:hanging="180"/>
        <w:jc w:val="both"/>
        <w:rPr>
          <w:lang w:val="en-US"/>
        </w:rPr>
      </w:pPr>
      <w:r w:rsidRPr="001955B6">
        <w:rPr>
          <w:lang w:val="en-US"/>
        </w:rPr>
        <w:t>…………………………………….</w:t>
      </w:r>
    </w:p>
    <w:p w14:paraId="71C215A2" w14:textId="77777777" w:rsidR="00C51956" w:rsidRPr="001955B6" w:rsidRDefault="00C51956" w:rsidP="00C51956">
      <w:pPr>
        <w:tabs>
          <w:tab w:val="left" w:pos="810"/>
          <w:tab w:val="left" w:pos="5103"/>
        </w:tabs>
        <w:spacing w:after="120"/>
        <w:jc w:val="both"/>
        <w:rPr>
          <w:lang w:val="en-US"/>
        </w:rPr>
        <w:sectPr w:rsidR="00C51956" w:rsidRPr="001955B6">
          <w:pgSz w:w="11906" w:h="16838" w:code="9"/>
          <w:pgMar w:top="851" w:right="851" w:bottom="851" w:left="1134" w:header="709" w:footer="709" w:gutter="0"/>
          <w:cols w:space="708"/>
          <w:docGrid w:linePitch="360"/>
        </w:sectPr>
      </w:pPr>
      <w:r w:rsidRPr="001955B6">
        <w:rPr>
          <w:szCs w:val="18"/>
          <w:lang w:val="en-US"/>
        </w:rPr>
        <w:tab/>
        <w:t>(date and signature of the candidate)</w:t>
      </w:r>
    </w:p>
    <w:p w14:paraId="3E3F4495" w14:textId="23FB242C" w:rsidR="00C51956" w:rsidRPr="001955B6" w:rsidRDefault="000D2FA3" w:rsidP="00C51956">
      <w:pPr>
        <w:jc w:val="right"/>
        <w:rPr>
          <w:sz w:val="16"/>
          <w:szCs w:val="16"/>
          <w:lang w:val="en-US"/>
        </w:rPr>
      </w:pPr>
      <w:r w:rsidRPr="001955B6">
        <w:rPr>
          <w:sz w:val="16"/>
          <w:szCs w:val="16"/>
          <w:lang w:val="en-US"/>
        </w:rPr>
        <w:lastRenderedPageBreak/>
        <w:t>A</w:t>
      </w:r>
      <w:r w:rsidR="00C51956" w:rsidRPr="001955B6">
        <w:rPr>
          <w:sz w:val="16"/>
          <w:szCs w:val="16"/>
          <w:lang w:val="en-US"/>
        </w:rPr>
        <w:t>nnex no. 1.3</w:t>
      </w:r>
    </w:p>
    <w:p w14:paraId="1C36D934" w14:textId="77777777" w:rsidR="00C51956" w:rsidRPr="001955B6" w:rsidRDefault="00C51956" w:rsidP="00C51956">
      <w:pPr>
        <w:jc w:val="right"/>
        <w:rPr>
          <w:sz w:val="16"/>
          <w:szCs w:val="16"/>
          <w:lang w:val="en-US"/>
        </w:rPr>
      </w:pPr>
      <w:r w:rsidRPr="001955B6">
        <w:rPr>
          <w:sz w:val="16"/>
          <w:szCs w:val="16"/>
          <w:lang w:val="en-US"/>
        </w:rPr>
        <w:t>to The OTM-R POLICY – OPEN TRANSPARENT MERIT-BASED RECRUITMENT</w:t>
      </w:r>
    </w:p>
    <w:p w14:paraId="7F3767E5" w14:textId="77777777" w:rsidR="00C51956" w:rsidRPr="001955B6" w:rsidRDefault="00C51956" w:rsidP="00C51956">
      <w:pPr>
        <w:jc w:val="right"/>
        <w:rPr>
          <w:sz w:val="16"/>
          <w:szCs w:val="16"/>
          <w:lang w:val="en-US"/>
        </w:rPr>
      </w:pPr>
    </w:p>
    <w:p w14:paraId="0B99AB63" w14:textId="77777777" w:rsidR="00C51956" w:rsidRPr="001955B6" w:rsidRDefault="00C51956" w:rsidP="00C51956">
      <w:pPr>
        <w:jc w:val="right"/>
        <w:rPr>
          <w:sz w:val="16"/>
          <w:szCs w:val="16"/>
          <w:lang w:val="en-US"/>
        </w:rPr>
      </w:pPr>
    </w:p>
    <w:p w14:paraId="2150BDB9" w14:textId="77777777" w:rsidR="00C51956" w:rsidRPr="001955B6" w:rsidRDefault="00C51956" w:rsidP="00C51956">
      <w:pPr>
        <w:jc w:val="right"/>
        <w:rPr>
          <w:sz w:val="16"/>
          <w:szCs w:val="16"/>
          <w:lang w:val="en-US"/>
        </w:rPr>
      </w:pPr>
    </w:p>
    <w:p w14:paraId="318B23FF" w14:textId="77777777" w:rsidR="00C51956" w:rsidRPr="001955B6" w:rsidRDefault="00C51956" w:rsidP="00C51956">
      <w:pPr>
        <w:jc w:val="center"/>
        <w:rPr>
          <w:b/>
          <w:sz w:val="24"/>
          <w:szCs w:val="24"/>
          <w:lang w:val="en-US"/>
        </w:rPr>
      </w:pPr>
      <w:bookmarkStart w:id="2" w:name="_Hlk91486751"/>
      <w:r w:rsidRPr="001955B6">
        <w:rPr>
          <w:b/>
          <w:sz w:val="24"/>
          <w:szCs w:val="24"/>
          <w:lang w:val="en-US"/>
        </w:rPr>
        <w:t xml:space="preserve">Consent of the candidate to the processing of personal data </w:t>
      </w:r>
    </w:p>
    <w:p w14:paraId="41F0B38C" w14:textId="4836D060" w:rsidR="00C51956" w:rsidRPr="001955B6" w:rsidRDefault="00C51956" w:rsidP="00C51956">
      <w:pPr>
        <w:jc w:val="center"/>
        <w:rPr>
          <w:b/>
          <w:sz w:val="24"/>
          <w:szCs w:val="24"/>
          <w:lang w:val="en-US"/>
        </w:rPr>
      </w:pPr>
      <w:r w:rsidRPr="001955B6">
        <w:rPr>
          <w:b/>
          <w:sz w:val="24"/>
          <w:szCs w:val="24"/>
          <w:lang w:val="en-US"/>
        </w:rPr>
        <w:t>(pursuant to Article 7 GDPR)</w:t>
      </w:r>
    </w:p>
    <w:p w14:paraId="79E4BE1A" w14:textId="77777777" w:rsidR="00C51956" w:rsidRPr="001955B6" w:rsidRDefault="00C51956" w:rsidP="00C51956">
      <w:pPr>
        <w:jc w:val="center"/>
        <w:rPr>
          <w:b/>
          <w:sz w:val="24"/>
          <w:szCs w:val="24"/>
          <w:lang w:val="en-US"/>
        </w:rPr>
      </w:pPr>
    </w:p>
    <w:bookmarkEnd w:id="2"/>
    <w:p w14:paraId="4A24C764" w14:textId="77777777" w:rsidR="00C51956" w:rsidRPr="001955B6" w:rsidRDefault="00C51956" w:rsidP="00C51956">
      <w:pPr>
        <w:spacing w:before="120"/>
        <w:jc w:val="both"/>
        <w:rPr>
          <w:szCs w:val="24"/>
          <w:lang w:val="en-US"/>
        </w:rPr>
      </w:pPr>
      <w:r w:rsidRPr="001955B6">
        <w:rPr>
          <w:szCs w:val="24"/>
          <w:lang w:val="en-US"/>
        </w:rPr>
        <w:t>I consent to the processing of my personal data by Lodz University of Technology, the Controller of the data included in the following documents that I have submitted:</w:t>
      </w:r>
    </w:p>
    <w:p w14:paraId="48E4FC1D" w14:textId="77777777" w:rsidR="00C51956" w:rsidRPr="001955B6" w:rsidRDefault="00C51956" w:rsidP="00C51956">
      <w:pPr>
        <w:pStyle w:val="Akapitzlist"/>
        <w:jc w:val="both"/>
        <w:rPr>
          <w:lang w:val="en-US"/>
        </w:rPr>
      </w:pPr>
      <w:r w:rsidRPr="001955B6">
        <w:rPr>
          <w:lang w:val="en-US"/>
        </w:rPr>
        <w:t>………………………………………………………………………………………………………………….</w:t>
      </w:r>
    </w:p>
    <w:p w14:paraId="13A8CE69" w14:textId="77777777" w:rsidR="00C51956" w:rsidRPr="001955B6" w:rsidRDefault="00C51956" w:rsidP="00C51956">
      <w:pPr>
        <w:pStyle w:val="Akapitzlist"/>
        <w:jc w:val="both"/>
        <w:rPr>
          <w:lang w:val="en-US"/>
        </w:rPr>
      </w:pPr>
      <w:r w:rsidRPr="001955B6">
        <w:rPr>
          <w:lang w:val="en-US"/>
        </w:rPr>
        <w:t>………………………………………………………………………………………………………………….</w:t>
      </w:r>
    </w:p>
    <w:p w14:paraId="2864501A" w14:textId="77777777" w:rsidR="00C51956" w:rsidRPr="001955B6" w:rsidRDefault="00C51956" w:rsidP="00C51956">
      <w:pPr>
        <w:spacing w:before="120"/>
        <w:jc w:val="both"/>
        <w:rPr>
          <w:szCs w:val="24"/>
          <w:lang w:val="en-US"/>
        </w:rPr>
      </w:pPr>
      <w:r w:rsidRPr="001955B6">
        <w:rPr>
          <w:szCs w:val="24"/>
          <w:lang w:val="en-US"/>
        </w:rPr>
        <w:t>for the purpose of recruitment/employment*.</w:t>
      </w:r>
    </w:p>
    <w:p w14:paraId="2B61CC11" w14:textId="77777777" w:rsidR="00C51956" w:rsidRPr="001955B6" w:rsidRDefault="00C51956" w:rsidP="00C51956">
      <w:pPr>
        <w:spacing w:before="120"/>
        <w:jc w:val="both"/>
        <w:rPr>
          <w:szCs w:val="24"/>
          <w:lang w:val="en-US"/>
        </w:rPr>
      </w:pPr>
    </w:p>
    <w:p w14:paraId="61DE6641" w14:textId="77777777" w:rsidR="00C51956" w:rsidRPr="001955B6" w:rsidRDefault="00C51956" w:rsidP="00C51956">
      <w:pPr>
        <w:spacing w:before="120"/>
        <w:jc w:val="both"/>
        <w:rPr>
          <w:szCs w:val="24"/>
          <w:lang w:val="en-US"/>
        </w:rPr>
      </w:pPr>
      <w:r w:rsidRPr="001955B6">
        <w:rPr>
          <w:szCs w:val="24"/>
          <w:lang w:val="en-US"/>
        </w:rPr>
        <w:t>I hereby declare that I have been informed of the right to withdraw my consent at any time, effective as of the date of submission of the withdrawal of consent.</w:t>
      </w:r>
    </w:p>
    <w:p w14:paraId="2C05A50B" w14:textId="77777777" w:rsidR="00C51956" w:rsidRPr="001955B6" w:rsidRDefault="00C51956" w:rsidP="00C51956">
      <w:pPr>
        <w:spacing w:before="120"/>
        <w:jc w:val="both"/>
        <w:rPr>
          <w:szCs w:val="24"/>
          <w:lang w:val="en-US"/>
        </w:rPr>
      </w:pPr>
    </w:p>
    <w:p w14:paraId="6F99557C" w14:textId="77777777" w:rsidR="00C51956" w:rsidRPr="001955B6" w:rsidRDefault="00C51956" w:rsidP="00C51956">
      <w:pPr>
        <w:spacing w:before="120"/>
        <w:jc w:val="both"/>
        <w:rPr>
          <w:szCs w:val="24"/>
          <w:lang w:val="en-US"/>
        </w:rPr>
      </w:pPr>
      <w:r w:rsidRPr="001955B6">
        <w:rPr>
          <w:szCs w:val="24"/>
          <w:lang w:val="en-US"/>
        </w:rPr>
        <w:t xml:space="preserve">The Controller (or an authorised representative) has also informed me that the withdrawal of consent does not affect the lawfulness of the processing performed on the basis of the said consent prior to its withdrawal. </w:t>
      </w:r>
    </w:p>
    <w:p w14:paraId="6871629E" w14:textId="77777777" w:rsidR="00C51956" w:rsidRPr="001955B6" w:rsidRDefault="00C51956" w:rsidP="00C51956">
      <w:pPr>
        <w:spacing w:before="120"/>
        <w:jc w:val="both"/>
        <w:rPr>
          <w:szCs w:val="24"/>
          <w:lang w:val="en-US"/>
        </w:rPr>
      </w:pPr>
    </w:p>
    <w:p w14:paraId="60E128E1" w14:textId="77777777" w:rsidR="00C51956" w:rsidRPr="001955B6" w:rsidRDefault="00C51956" w:rsidP="00C51956">
      <w:pPr>
        <w:spacing w:before="120"/>
        <w:jc w:val="both"/>
        <w:rPr>
          <w:szCs w:val="24"/>
          <w:lang w:val="en-US"/>
        </w:rPr>
      </w:pPr>
    </w:p>
    <w:p w14:paraId="38EA25A4" w14:textId="77777777" w:rsidR="00C51956" w:rsidRPr="001955B6" w:rsidRDefault="00C51956" w:rsidP="00C51956">
      <w:pPr>
        <w:spacing w:before="120"/>
        <w:jc w:val="right"/>
        <w:rPr>
          <w:szCs w:val="24"/>
          <w:lang w:val="en-US"/>
        </w:rPr>
      </w:pPr>
      <w:r w:rsidRPr="001955B6">
        <w:rPr>
          <w:szCs w:val="24"/>
          <w:lang w:val="en-US"/>
        </w:rPr>
        <w:t>.....................................................................</w:t>
      </w:r>
    </w:p>
    <w:p w14:paraId="09B2DF9F" w14:textId="240C4ABC" w:rsidR="00C51956" w:rsidRPr="001955B6" w:rsidRDefault="00C51956" w:rsidP="00C51956">
      <w:pPr>
        <w:tabs>
          <w:tab w:val="left" w:pos="540"/>
        </w:tabs>
        <w:spacing w:after="120"/>
        <w:rPr>
          <w:lang w:val="en-US"/>
        </w:rPr>
      </w:pPr>
      <w:r w:rsidRPr="001955B6">
        <w:rPr>
          <w:lang w:val="en-US"/>
        </w:rPr>
        <w:t xml:space="preserve">                                                                                                     (date and signature of the candidate)</w:t>
      </w:r>
    </w:p>
    <w:p w14:paraId="2E397E7A" w14:textId="77777777" w:rsidR="00C51956" w:rsidRPr="001955B6" w:rsidRDefault="00C51956" w:rsidP="00C51956">
      <w:pPr>
        <w:spacing w:before="120"/>
        <w:jc w:val="right"/>
        <w:rPr>
          <w:szCs w:val="24"/>
          <w:lang w:val="en-US"/>
        </w:rPr>
      </w:pPr>
    </w:p>
    <w:p w14:paraId="6EB5CC22" w14:textId="77777777" w:rsidR="00C51956" w:rsidRPr="001955B6" w:rsidRDefault="00C51956" w:rsidP="00C51956">
      <w:pPr>
        <w:jc w:val="right"/>
        <w:rPr>
          <w:lang w:val="en-US"/>
        </w:rPr>
      </w:pPr>
    </w:p>
    <w:p w14:paraId="4F652EEF" w14:textId="77777777" w:rsidR="00C51956" w:rsidRPr="001955B6" w:rsidRDefault="00C51956" w:rsidP="00C51956">
      <w:pPr>
        <w:jc w:val="right"/>
        <w:rPr>
          <w:lang w:val="en-US"/>
        </w:rPr>
      </w:pPr>
    </w:p>
    <w:p w14:paraId="77C666F4" w14:textId="77777777" w:rsidR="00C51956" w:rsidRPr="001955B6" w:rsidRDefault="00C51956" w:rsidP="00C51956">
      <w:pPr>
        <w:jc w:val="right"/>
        <w:rPr>
          <w:lang w:val="en-US"/>
        </w:rPr>
      </w:pPr>
    </w:p>
    <w:p w14:paraId="1168A092" w14:textId="77777777" w:rsidR="00C51956" w:rsidRPr="001955B6" w:rsidRDefault="00C51956" w:rsidP="00C51956">
      <w:pPr>
        <w:jc w:val="right"/>
        <w:rPr>
          <w:lang w:val="en-US"/>
        </w:rPr>
      </w:pPr>
    </w:p>
    <w:p w14:paraId="75E4B350" w14:textId="77777777" w:rsidR="00C51956" w:rsidRPr="001955B6" w:rsidRDefault="00C51956" w:rsidP="00C51956">
      <w:pPr>
        <w:jc w:val="right"/>
        <w:rPr>
          <w:lang w:val="en-US"/>
        </w:rPr>
      </w:pPr>
    </w:p>
    <w:p w14:paraId="61BFFFB1" w14:textId="77777777" w:rsidR="00C51956" w:rsidRPr="001955B6" w:rsidRDefault="00C51956" w:rsidP="00C51956">
      <w:pPr>
        <w:rPr>
          <w:sz w:val="16"/>
          <w:szCs w:val="16"/>
          <w:lang w:val="en-US"/>
        </w:rPr>
      </w:pPr>
      <w:r w:rsidRPr="001955B6">
        <w:rPr>
          <w:lang w:val="en-US"/>
        </w:rPr>
        <w:t>* delete as appropriate</w:t>
      </w:r>
    </w:p>
    <w:p w14:paraId="618F2623" w14:textId="77777777" w:rsidR="00C51956" w:rsidRPr="001955B6" w:rsidRDefault="00C51956" w:rsidP="00C02B14">
      <w:pPr>
        <w:pStyle w:val="Akapitzlist"/>
        <w:jc w:val="both"/>
        <w:rPr>
          <w:lang w:val="en-US"/>
        </w:rPr>
      </w:pPr>
    </w:p>
    <w:sectPr w:rsidR="00C51956" w:rsidRPr="001955B6" w:rsidSect="00F96741">
      <w:headerReference w:type="default" r:id="rId13"/>
      <w:footerReference w:type="default" r:id="rId14"/>
      <w:headerReference w:type="first" r:id="rId15"/>
      <w:footerReference w:type="first" r:id="rId16"/>
      <w:pgSz w:w="11906" w:h="16838" w:code="9"/>
      <w:pgMar w:top="567" w:right="1134" w:bottom="360" w:left="357" w:header="357"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C8349" w14:textId="77777777" w:rsidR="004B6CDC" w:rsidRDefault="004B6CDC">
      <w:r>
        <w:separator/>
      </w:r>
    </w:p>
  </w:endnote>
  <w:endnote w:type="continuationSeparator" w:id="0">
    <w:p w14:paraId="524BBC1A" w14:textId="77777777" w:rsidR="004B6CDC" w:rsidRDefault="004B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8C88" w14:textId="0EBDAD18" w:rsidR="00C973BC" w:rsidRPr="0014177C" w:rsidRDefault="00F05AD8" w:rsidP="00C973BC">
    <w:pPr>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3600" behindDoc="1" locked="0" layoutInCell="1" allowOverlap="1" wp14:anchorId="00F7B577" wp14:editId="79495922">
          <wp:simplePos x="0" y="0"/>
          <wp:positionH relativeFrom="column">
            <wp:posOffset>5172075</wp:posOffset>
          </wp:positionH>
          <wp:positionV relativeFrom="paragraph">
            <wp:posOffset>47625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907268757" name="Obraz 1907268757"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973BC" w:rsidRPr="00C973BC">
      <w:t xml:space="preserve">      </w:t>
    </w:r>
    <w:r w:rsidR="00C973BC">
      <w:rPr>
        <w:rFonts w:ascii="Arial" w:hAnsi="Arial" w:cs="Arial"/>
        <w:color w:val="800000"/>
        <w:sz w:val="16"/>
        <w:szCs w:val="16"/>
      </w:rPr>
      <w:t>Po</w:t>
    </w:r>
    <w:r w:rsidR="00C973BC" w:rsidRPr="0051426C">
      <w:rPr>
        <w:rFonts w:ascii="Arial" w:hAnsi="Arial" w:cs="Arial"/>
        <w:color w:val="800000"/>
        <w:sz w:val="16"/>
        <w:szCs w:val="16"/>
      </w:rPr>
      <w:t xml:space="preserve">litechnika </w:t>
    </w:r>
    <w:r w:rsidR="00C973BC" w:rsidRPr="0014177C">
      <w:rPr>
        <w:rFonts w:ascii="Arial" w:hAnsi="Arial" w:cs="Arial"/>
        <w:color w:val="800000"/>
        <w:sz w:val="16"/>
        <w:szCs w:val="16"/>
      </w:rPr>
      <w:t>Łódzka</w:t>
    </w:r>
  </w:p>
  <w:p w14:paraId="0DE50AE3" w14:textId="670A3C71" w:rsidR="00C973BC" w:rsidRPr="006719EE" w:rsidRDefault="00C973BC" w:rsidP="00C973BC">
    <w:pPr>
      <w:rPr>
        <w:rFonts w:ascii="Arial" w:hAnsi="Arial" w:cs="Arial"/>
        <w:sz w:val="16"/>
        <w:szCs w:val="16"/>
      </w:rPr>
    </w:pPr>
    <w:r>
      <w:rPr>
        <w:rFonts w:ascii="Arial" w:hAnsi="Arial" w:cs="Arial"/>
        <w:sz w:val="16"/>
        <w:szCs w:val="16"/>
      </w:rPr>
      <w:t xml:space="preserve">        </w:t>
    </w:r>
    <w:r w:rsidRPr="006719EE">
      <w:rPr>
        <w:rFonts w:ascii="Arial" w:hAnsi="Arial" w:cs="Arial"/>
        <w:sz w:val="16"/>
        <w:szCs w:val="16"/>
      </w:rPr>
      <w:t xml:space="preserve">90-924 Łódź, </w:t>
    </w:r>
    <w:r w:rsidRPr="00985A8E">
      <w:rPr>
        <w:rFonts w:ascii="Arial" w:hAnsi="Arial" w:cs="Arial"/>
        <w:sz w:val="16"/>
        <w:szCs w:val="16"/>
      </w:rPr>
      <w:t>ul. Żeromskiego 116</w:t>
    </w:r>
  </w:p>
  <w:p w14:paraId="26DF52E6" w14:textId="34699F81" w:rsidR="00C973BC" w:rsidRDefault="00C973BC" w:rsidP="00C973BC">
    <w:pPr>
      <w:rPr>
        <w:rFonts w:ascii="Arial" w:hAnsi="Arial" w:cs="Arial"/>
        <w:color w:val="800000"/>
        <w:sz w:val="16"/>
        <w:szCs w:val="16"/>
        <w:lang w:val="en-US"/>
      </w:rPr>
    </w:pPr>
    <w:r w:rsidRPr="0030134B">
      <w:rPr>
        <w:rFonts w:ascii="Arial" w:hAnsi="Arial" w:cs="Arial"/>
        <w:sz w:val="16"/>
        <w:szCs w:val="16"/>
      </w:rPr>
      <w:t xml:space="preserve">        </w:t>
    </w: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7723DA4E" w14:textId="607C1061" w:rsidR="00373F94" w:rsidRPr="00DC2663" w:rsidRDefault="00373F94" w:rsidP="00C973BC">
    <w:pPr>
      <w:rPr>
        <w:lang w:val="en-US"/>
      </w:rPr>
    </w:pPr>
  </w:p>
  <w:p w14:paraId="59BEAAF9" w14:textId="77777777" w:rsidR="00373F94" w:rsidRPr="00373F94" w:rsidRDefault="00373F94">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14C5" w14:textId="77777777" w:rsidR="00C12C04" w:rsidRPr="0014177C" w:rsidRDefault="00C12C04" w:rsidP="00C12C04">
    <w:pPr>
      <w:ind w:left="708" w:firstLine="708"/>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68480" behindDoc="0" locked="0" layoutInCell="1" allowOverlap="1" wp14:anchorId="3DEF3308" wp14:editId="1C8593D3">
          <wp:simplePos x="0" y="0"/>
          <wp:positionH relativeFrom="margin">
            <wp:align>right</wp:align>
          </wp:positionH>
          <wp:positionV relativeFrom="paragraph">
            <wp:posOffset>-3810</wp:posOffset>
          </wp:positionV>
          <wp:extent cx="852805" cy="57594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518A" w14:textId="031C4BE2" w:rsidR="00B87F5A" w:rsidRPr="0014177C" w:rsidRDefault="00F05AD8" w:rsidP="00B87F5A">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1552" behindDoc="1" locked="0" layoutInCell="1" allowOverlap="1" wp14:anchorId="190850D2" wp14:editId="4C09DB1E">
          <wp:simplePos x="0" y="0"/>
          <wp:positionH relativeFrom="column">
            <wp:posOffset>5676900</wp:posOffset>
          </wp:positionH>
          <wp:positionV relativeFrom="paragraph">
            <wp:posOffset>27940</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B87F5A">
      <w:rPr>
        <w:rFonts w:ascii="Arial" w:hAnsi="Arial" w:cs="Arial"/>
        <w:color w:val="800000"/>
        <w:sz w:val="16"/>
        <w:szCs w:val="16"/>
      </w:rPr>
      <w:t>Po</w:t>
    </w:r>
    <w:r w:rsidR="00B87F5A" w:rsidRPr="0051426C">
      <w:rPr>
        <w:rFonts w:ascii="Arial" w:hAnsi="Arial" w:cs="Arial"/>
        <w:color w:val="800000"/>
        <w:sz w:val="16"/>
        <w:szCs w:val="16"/>
      </w:rPr>
      <w:t xml:space="preserve">litechnika </w:t>
    </w:r>
    <w:r w:rsidR="00B87F5A" w:rsidRPr="0014177C">
      <w:rPr>
        <w:rFonts w:ascii="Arial" w:hAnsi="Arial" w:cs="Arial"/>
        <w:color w:val="800000"/>
        <w:sz w:val="16"/>
        <w:szCs w:val="16"/>
      </w:rPr>
      <w:t>Łódzka</w:t>
    </w:r>
  </w:p>
  <w:p w14:paraId="55BDFBCA" w14:textId="45EBD377"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9532" w14:textId="77777777" w:rsidR="004B6CDC" w:rsidRDefault="004B6CDC">
      <w:r>
        <w:separator/>
      </w:r>
    </w:p>
  </w:footnote>
  <w:footnote w:type="continuationSeparator" w:id="0">
    <w:p w14:paraId="07DEC8E7" w14:textId="77777777" w:rsidR="004B6CDC" w:rsidRDefault="004B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4C95" w14:textId="0D3C5CBC" w:rsidR="00373F94" w:rsidRDefault="00C973BC">
    <w:pPr>
      <w:pStyle w:val="Nagwek"/>
    </w:pPr>
    <w:r w:rsidRPr="00327A02">
      <w:rPr>
        <w:noProof/>
      </w:rPr>
      <w:drawing>
        <wp:anchor distT="0" distB="0" distL="114300" distR="114300" simplePos="0" relativeHeight="251664384" behindDoc="0" locked="0" layoutInCell="1" allowOverlap="1" wp14:anchorId="5FBE49F9" wp14:editId="3402B89E">
          <wp:simplePos x="0" y="0"/>
          <wp:positionH relativeFrom="column">
            <wp:posOffset>-594995</wp:posOffset>
          </wp:positionH>
          <wp:positionV relativeFrom="page">
            <wp:posOffset>357505</wp:posOffset>
          </wp:positionV>
          <wp:extent cx="2743200" cy="11906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r>
      <w:rPr>
        <w:noProof/>
      </w:rPr>
      <w:drawing>
        <wp:anchor distT="0" distB="0" distL="114300" distR="114300" simplePos="0" relativeHeight="251663360" behindDoc="1" locked="1" layoutInCell="1" allowOverlap="1" wp14:anchorId="2235FACF" wp14:editId="5A4DBFFA">
          <wp:simplePos x="0" y="0"/>
          <wp:positionH relativeFrom="margin">
            <wp:posOffset>-659765</wp:posOffset>
          </wp:positionH>
          <wp:positionV relativeFrom="margin">
            <wp:posOffset>-694055</wp:posOffset>
          </wp:positionV>
          <wp:extent cx="828675" cy="90074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20863"/>
    <w:multiLevelType w:val="hybridMultilevel"/>
    <w:tmpl w:val="EFB239E0"/>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26D4541E"/>
    <w:multiLevelType w:val="hybridMultilevel"/>
    <w:tmpl w:val="86AAB4F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965A70"/>
    <w:multiLevelType w:val="hybridMultilevel"/>
    <w:tmpl w:val="39DE7188"/>
    <w:lvl w:ilvl="0" w:tplc="D85E312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8F0F33"/>
    <w:multiLevelType w:val="hybridMultilevel"/>
    <w:tmpl w:val="B034466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6" w15:restartNumberingAfterBreak="0">
    <w:nsid w:val="40B04FC2"/>
    <w:multiLevelType w:val="hybridMultilevel"/>
    <w:tmpl w:val="5FF00D58"/>
    <w:lvl w:ilvl="0" w:tplc="8620F06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4413C2"/>
    <w:multiLevelType w:val="hybridMultilevel"/>
    <w:tmpl w:val="5DB8DA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3"/>
  </w:num>
  <w:num w:numId="12" w16cid:durableId="1489051677">
    <w:abstractNumId w:val="19"/>
  </w:num>
  <w:num w:numId="13" w16cid:durableId="531576333">
    <w:abstractNumId w:val="18"/>
  </w:num>
  <w:num w:numId="14" w16cid:durableId="1130981093">
    <w:abstractNumId w:val="10"/>
  </w:num>
  <w:num w:numId="15" w16cid:durableId="1871524684">
    <w:abstractNumId w:val="12"/>
  </w:num>
  <w:num w:numId="16" w16cid:durableId="490874316">
    <w:abstractNumId w:val="15"/>
  </w:num>
  <w:num w:numId="17" w16cid:durableId="1960642569">
    <w:abstractNumId w:val="14"/>
  </w:num>
  <w:num w:numId="18" w16cid:durableId="605426862">
    <w:abstractNumId w:val="16"/>
  </w:num>
  <w:num w:numId="19" w16cid:durableId="1083525062">
    <w:abstractNumId w:val="11"/>
  </w:num>
  <w:num w:numId="20" w16cid:durableId="1893000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3F"/>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6F5D"/>
    <w:rsid w:val="000610F8"/>
    <w:rsid w:val="000615E8"/>
    <w:rsid w:val="00063092"/>
    <w:rsid w:val="00063A88"/>
    <w:rsid w:val="00063F26"/>
    <w:rsid w:val="00064547"/>
    <w:rsid w:val="00064D08"/>
    <w:rsid w:val="00065527"/>
    <w:rsid w:val="00066106"/>
    <w:rsid w:val="00066725"/>
    <w:rsid w:val="00066DF9"/>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92B"/>
    <w:rsid w:val="000F2B05"/>
    <w:rsid w:val="000F3F17"/>
    <w:rsid w:val="000F4099"/>
    <w:rsid w:val="000F712F"/>
    <w:rsid w:val="000F73BF"/>
    <w:rsid w:val="000F7B81"/>
    <w:rsid w:val="00100D84"/>
    <w:rsid w:val="00100E5C"/>
    <w:rsid w:val="00102279"/>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53D"/>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0EC8"/>
    <w:rsid w:val="001610DE"/>
    <w:rsid w:val="00163936"/>
    <w:rsid w:val="00163EBC"/>
    <w:rsid w:val="001655CC"/>
    <w:rsid w:val="00166787"/>
    <w:rsid w:val="00166B74"/>
    <w:rsid w:val="00167B4C"/>
    <w:rsid w:val="001701E7"/>
    <w:rsid w:val="00170E70"/>
    <w:rsid w:val="001721C3"/>
    <w:rsid w:val="00174A02"/>
    <w:rsid w:val="0017771A"/>
    <w:rsid w:val="00177B8E"/>
    <w:rsid w:val="00180084"/>
    <w:rsid w:val="00181E78"/>
    <w:rsid w:val="001828B8"/>
    <w:rsid w:val="001829A7"/>
    <w:rsid w:val="00184304"/>
    <w:rsid w:val="001857F4"/>
    <w:rsid w:val="00185C20"/>
    <w:rsid w:val="0018675E"/>
    <w:rsid w:val="00186AEA"/>
    <w:rsid w:val="00186B67"/>
    <w:rsid w:val="00186D8D"/>
    <w:rsid w:val="00190FF6"/>
    <w:rsid w:val="0019240B"/>
    <w:rsid w:val="001927EA"/>
    <w:rsid w:val="001928C0"/>
    <w:rsid w:val="00192DB0"/>
    <w:rsid w:val="00192DD5"/>
    <w:rsid w:val="00192F1C"/>
    <w:rsid w:val="001955B6"/>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7689"/>
    <w:rsid w:val="002478E9"/>
    <w:rsid w:val="002500AE"/>
    <w:rsid w:val="00250FFF"/>
    <w:rsid w:val="00251087"/>
    <w:rsid w:val="0025250C"/>
    <w:rsid w:val="00252BAC"/>
    <w:rsid w:val="0025358C"/>
    <w:rsid w:val="00253851"/>
    <w:rsid w:val="0025520F"/>
    <w:rsid w:val="00255290"/>
    <w:rsid w:val="0025535C"/>
    <w:rsid w:val="00255C61"/>
    <w:rsid w:val="0025660A"/>
    <w:rsid w:val="002566A3"/>
    <w:rsid w:val="00256C20"/>
    <w:rsid w:val="0026047C"/>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37A35"/>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3EB1"/>
    <w:rsid w:val="003543F3"/>
    <w:rsid w:val="0035544B"/>
    <w:rsid w:val="003566BF"/>
    <w:rsid w:val="0035709F"/>
    <w:rsid w:val="00357450"/>
    <w:rsid w:val="00357B20"/>
    <w:rsid w:val="00360541"/>
    <w:rsid w:val="00361E90"/>
    <w:rsid w:val="003633BE"/>
    <w:rsid w:val="00364E26"/>
    <w:rsid w:val="00364F1B"/>
    <w:rsid w:val="003655FC"/>
    <w:rsid w:val="00365C32"/>
    <w:rsid w:val="00366E06"/>
    <w:rsid w:val="00367873"/>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396D"/>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3EFB"/>
    <w:rsid w:val="004A4A74"/>
    <w:rsid w:val="004A58E0"/>
    <w:rsid w:val="004A6054"/>
    <w:rsid w:val="004A703E"/>
    <w:rsid w:val="004A74E5"/>
    <w:rsid w:val="004A7A51"/>
    <w:rsid w:val="004A7FFD"/>
    <w:rsid w:val="004B111A"/>
    <w:rsid w:val="004B115D"/>
    <w:rsid w:val="004B22C4"/>
    <w:rsid w:val="004B3BD4"/>
    <w:rsid w:val="004B4346"/>
    <w:rsid w:val="004B4664"/>
    <w:rsid w:val="004B6C36"/>
    <w:rsid w:val="004B6CDC"/>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4F78E7"/>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0E8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2E4A"/>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2F4E"/>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248"/>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0E94"/>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1E5"/>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21E"/>
    <w:rsid w:val="00751FE7"/>
    <w:rsid w:val="00752394"/>
    <w:rsid w:val="00753FC6"/>
    <w:rsid w:val="00755ECB"/>
    <w:rsid w:val="00756275"/>
    <w:rsid w:val="00762377"/>
    <w:rsid w:val="00762502"/>
    <w:rsid w:val="00762B79"/>
    <w:rsid w:val="00762B85"/>
    <w:rsid w:val="00762CE0"/>
    <w:rsid w:val="00764061"/>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4099"/>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94977"/>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8F7C04"/>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5D99"/>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4FD9"/>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57F8D"/>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4BC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E72F1"/>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13EE"/>
    <w:rsid w:val="00C8223D"/>
    <w:rsid w:val="00C83859"/>
    <w:rsid w:val="00C83A38"/>
    <w:rsid w:val="00C83CBD"/>
    <w:rsid w:val="00C84405"/>
    <w:rsid w:val="00C84645"/>
    <w:rsid w:val="00C84723"/>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295B"/>
    <w:rsid w:val="00CC3A5C"/>
    <w:rsid w:val="00CC4B10"/>
    <w:rsid w:val="00CD1C80"/>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2B0F"/>
    <w:rsid w:val="00CF2BEB"/>
    <w:rsid w:val="00CF347C"/>
    <w:rsid w:val="00CF388D"/>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59B8"/>
    <w:rsid w:val="00DD70C6"/>
    <w:rsid w:val="00DE0514"/>
    <w:rsid w:val="00DE3446"/>
    <w:rsid w:val="00DE3EC3"/>
    <w:rsid w:val="00DE4AA2"/>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42"/>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0A67"/>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5AD8"/>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2B63"/>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4E73"/>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character" w:styleId="Nierozpoznanawzmianka">
    <w:name w:val="Unresolved Mention"/>
    <w:basedOn w:val="Domylnaczcionkaakapitu"/>
    <w:uiPriority w:val="99"/>
    <w:semiHidden/>
    <w:unhideWhenUsed/>
    <w:rsid w:val="00061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940916448">
      <w:bodyDiv w:val="1"/>
      <w:marLeft w:val="0"/>
      <w:marRight w:val="0"/>
      <w:marTop w:val="0"/>
      <w:marBottom w:val="0"/>
      <w:divBdr>
        <w:top w:val="none" w:sz="0" w:space="0" w:color="auto"/>
        <w:left w:val="none" w:sz="0" w:space="0" w:color="auto"/>
        <w:bottom w:val="none" w:sz="0" w:space="0" w:color="auto"/>
        <w:right w:val="none" w:sz="0" w:space="0" w:color="auto"/>
      </w:divBdr>
    </w:div>
    <w:div w:id="1684548844">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2.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3.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customXml/itemProps4.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1600</Words>
  <Characters>9605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Marcin Piątkowski K95</cp:lastModifiedBy>
  <cp:revision>3</cp:revision>
  <cp:lastPrinted>2017-06-22T12:04:00Z</cp:lastPrinted>
  <dcterms:created xsi:type="dcterms:W3CDTF">2025-02-04T07:08:00Z</dcterms:created>
  <dcterms:modified xsi:type="dcterms:W3CDTF">2025-02-04T13:22:00Z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