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F6D95" w14:textId="77777777" w:rsidR="00651C24" w:rsidRPr="00483F51" w:rsidRDefault="00745F0E">
      <w:pPr>
        <w:pStyle w:val="Nagwek3"/>
        <w:rPr>
          <w:rFonts w:ascii="Source Sans Pro" w:eastAsia="Source Sans Pro" w:hAnsi="Source Sans Pro" w:cs="Source Sans Pro"/>
          <w:b w:val="0"/>
          <w:sz w:val="20"/>
          <w:szCs w:val="20"/>
          <w:lang w:val="en-US"/>
        </w:rPr>
      </w:pPr>
      <w:r w:rsidRPr="00483F51">
        <w:rPr>
          <w:rFonts w:ascii="Source Sans Pro" w:eastAsia="Source Sans Pro" w:hAnsi="Source Sans Pro" w:cs="Source Sans Pro"/>
          <w:b w:val="0"/>
          <w:sz w:val="20"/>
          <w:szCs w:val="20"/>
          <w:lang w:val="en-US"/>
        </w:rPr>
        <w:t>CeNT-07-2025</w:t>
      </w:r>
    </w:p>
    <w:p w14:paraId="50CBE1A4" w14:textId="77777777" w:rsidR="00651C24" w:rsidRPr="00483F51" w:rsidRDefault="00745F0E">
      <w:pPr>
        <w:pStyle w:val="Nagwek3"/>
        <w:rPr>
          <w:rFonts w:ascii="Source Sans Pro" w:eastAsia="Source Sans Pro" w:hAnsi="Source Sans Pro" w:cs="Source Sans Pro"/>
          <w:b w:val="0"/>
          <w:i/>
          <w:sz w:val="20"/>
          <w:szCs w:val="20"/>
          <w:lang w:val="en-US"/>
        </w:rPr>
      </w:pPr>
      <w:r w:rsidRPr="00483F51">
        <w:rPr>
          <w:rFonts w:ascii="Source Sans Pro" w:eastAsia="Source Sans Pro" w:hAnsi="Source Sans Pro" w:cs="Source Sans Pro"/>
          <w:i/>
          <w:sz w:val="20"/>
          <w:szCs w:val="20"/>
          <w:lang w:val="en-US"/>
        </w:rPr>
        <w:t>Director of Centre of New Technologies of the University of Warsaw, with the leader of research conducted in CeNT UW, announce opening of the position of  Student in the Laboratory of Chemical Biology – Centre of New Technologies of the University of Warsaw.</w:t>
      </w:r>
    </w:p>
    <w:tbl>
      <w:tblPr>
        <w:tblStyle w:val="a"/>
        <w:tblW w:w="9212" w:type="dxa"/>
        <w:tblInd w:w="0" w:type="dxa"/>
        <w:tblBorders>
          <w:top w:val="nil"/>
          <w:left w:val="nil"/>
          <w:bottom w:val="nil"/>
          <w:right w:val="nil"/>
          <w:insideH w:val="single" w:sz="4" w:space="0" w:color="0070C0"/>
          <w:insideV w:val="single" w:sz="4" w:space="0" w:color="0070C0"/>
        </w:tblBorders>
        <w:tblLayout w:type="fixed"/>
        <w:tblLook w:val="0400" w:firstRow="0" w:lastRow="0" w:firstColumn="0" w:lastColumn="0" w:noHBand="0" w:noVBand="1"/>
      </w:tblPr>
      <w:tblGrid>
        <w:gridCol w:w="3516"/>
        <w:gridCol w:w="5696"/>
      </w:tblGrid>
      <w:tr w:rsidR="00651C24" w14:paraId="5CAC1EAB" w14:textId="77777777">
        <w:trPr>
          <w:trHeight w:val="867"/>
        </w:trPr>
        <w:tc>
          <w:tcPr>
            <w:tcW w:w="9212" w:type="dxa"/>
            <w:gridSpan w:val="2"/>
            <w:tcBorders>
              <w:top w:val="nil"/>
              <w:left w:val="nil"/>
              <w:bottom w:val="single" w:sz="4" w:space="0" w:color="0070C0"/>
              <w:right w:val="nil"/>
            </w:tcBorders>
            <w:vAlign w:val="center"/>
          </w:tcPr>
          <w:p w14:paraId="389C3BBA" w14:textId="77777777" w:rsidR="00651C24" w:rsidRDefault="0003366D">
            <w:pPr>
              <w:pStyle w:val="Nagwek3"/>
              <w:jc w:val="center"/>
              <w:outlineLvl w:val="2"/>
              <w:rPr>
                <w:rFonts w:ascii="Source Sans Pro" w:eastAsia="Source Sans Pro" w:hAnsi="Source Sans Pro" w:cs="Source Sans Pro"/>
                <w:color w:val="0070C0"/>
                <w:sz w:val="28"/>
                <w:szCs w:val="28"/>
              </w:rPr>
            </w:pPr>
            <w:sdt>
              <w:sdtPr>
                <w:tag w:val="goog_rdk_0"/>
                <w:id w:val="807132855"/>
              </w:sdtPr>
              <w:sdtEndPr/>
              <w:sdtContent/>
            </w:sdt>
            <w:sdt>
              <w:sdtPr>
                <w:tag w:val="goog_rdk_1"/>
                <w:id w:val="-2137331633"/>
              </w:sdtPr>
              <w:sdtEndPr/>
              <w:sdtContent/>
            </w:sdt>
            <w:r w:rsidR="00745F0E">
              <w:rPr>
                <w:rFonts w:ascii="Source Sans Pro" w:eastAsia="Source Sans Pro" w:hAnsi="Source Sans Pro" w:cs="Source Sans Pro"/>
                <w:color w:val="0070C0"/>
                <w:sz w:val="28"/>
                <w:szCs w:val="28"/>
              </w:rPr>
              <w:t>JOB OFFER</w:t>
            </w:r>
          </w:p>
        </w:tc>
      </w:tr>
      <w:tr w:rsidR="00651C24" w14:paraId="32E6534B"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22166A1"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Position</w:t>
            </w:r>
            <w:proofErr w:type="spellEnd"/>
            <w:r>
              <w:rPr>
                <w:rFonts w:ascii="Source Sans Pro" w:eastAsia="Source Sans Pro" w:hAnsi="Source Sans Pro" w:cs="Source Sans Pro"/>
                <w:b w:val="0"/>
                <w:sz w:val="18"/>
                <w:szCs w:val="18"/>
              </w:rPr>
              <w:t xml:space="preserve"> in the </w:t>
            </w:r>
            <w:proofErr w:type="spellStart"/>
            <w:r>
              <w:rPr>
                <w:rFonts w:ascii="Source Sans Pro" w:eastAsia="Source Sans Pro" w:hAnsi="Source Sans Pro" w:cs="Source Sans Pro"/>
                <w:b w:val="0"/>
                <w:sz w:val="18"/>
                <w:szCs w:val="18"/>
              </w:rPr>
              <w:t>project</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right w:val="nil"/>
            </w:tcBorders>
            <w:vAlign w:val="center"/>
          </w:tcPr>
          <w:p w14:paraId="666B068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Student</w:t>
            </w:r>
          </w:p>
        </w:tc>
      </w:tr>
      <w:tr w:rsidR="00651C24" w14:paraId="437BB66C"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9162D73"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Laboratory</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72DA805F"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Laboratory</w:t>
            </w:r>
            <w:proofErr w:type="spellEnd"/>
            <w:r>
              <w:rPr>
                <w:rFonts w:ascii="Source Sans Pro" w:eastAsia="Source Sans Pro" w:hAnsi="Source Sans Pro" w:cs="Source Sans Pro"/>
                <w:b w:val="0"/>
                <w:sz w:val="18"/>
                <w:szCs w:val="18"/>
              </w:rPr>
              <w:t xml:space="preserve"> of </w:t>
            </w:r>
            <w:proofErr w:type="spellStart"/>
            <w:r>
              <w:rPr>
                <w:rFonts w:ascii="Source Sans Pro" w:eastAsia="Source Sans Pro" w:hAnsi="Source Sans Pro" w:cs="Source Sans Pro"/>
                <w:b w:val="0"/>
                <w:sz w:val="18"/>
                <w:szCs w:val="18"/>
              </w:rPr>
              <w:t>Chemical</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Biology</w:t>
            </w:r>
            <w:proofErr w:type="spellEnd"/>
          </w:p>
        </w:tc>
      </w:tr>
      <w:tr w:rsidR="00651C24" w:rsidRPr="00483F51" w14:paraId="4B17FC2F"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C121516"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Scientific</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discipline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5CBFF49C"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Chemical sciences (bioorganic chemistry, chemical biology)</w:t>
            </w:r>
          </w:p>
        </w:tc>
      </w:tr>
      <w:tr w:rsidR="00651C24" w:rsidRPr="00483F51" w14:paraId="177FFC8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232660C"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Keywords</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1281C56F"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Nucleotide, inhibitors, mRNA 5' cap, therapeutic mRNA</w:t>
            </w:r>
          </w:p>
        </w:tc>
      </w:tr>
      <w:tr w:rsidR="00651C24" w14:paraId="4B66C06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2407B2A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Job </w:t>
            </w:r>
            <w:proofErr w:type="spellStart"/>
            <w:r>
              <w:rPr>
                <w:rFonts w:ascii="Source Sans Pro" w:eastAsia="Source Sans Pro" w:hAnsi="Source Sans Pro" w:cs="Source Sans Pro"/>
                <w:b w:val="0"/>
                <w:sz w:val="18"/>
                <w:szCs w:val="18"/>
              </w:rPr>
              <w:t>type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565D111F"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Civil</w:t>
            </w:r>
            <w:proofErr w:type="spellEnd"/>
            <w:r>
              <w:rPr>
                <w:rFonts w:ascii="Source Sans Pro" w:eastAsia="Source Sans Pro" w:hAnsi="Source Sans Pro" w:cs="Source Sans Pro"/>
                <w:b w:val="0"/>
                <w:sz w:val="18"/>
                <w:szCs w:val="18"/>
              </w:rPr>
              <w:t xml:space="preserve">-law </w:t>
            </w:r>
            <w:proofErr w:type="spellStart"/>
            <w:r>
              <w:rPr>
                <w:rFonts w:ascii="Source Sans Pro" w:eastAsia="Source Sans Pro" w:hAnsi="Source Sans Pro" w:cs="Source Sans Pro"/>
                <w:b w:val="0"/>
                <w:sz w:val="18"/>
                <w:szCs w:val="18"/>
              </w:rPr>
              <w:t>contract</w:t>
            </w:r>
            <w:proofErr w:type="spellEnd"/>
          </w:p>
        </w:tc>
      </w:tr>
      <w:tr w:rsidR="00651C24" w:rsidRPr="00483F51" w14:paraId="14D9CF10"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3FF03012"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Part-</w:t>
            </w:r>
            <w:proofErr w:type="spellStart"/>
            <w:r>
              <w:rPr>
                <w:rFonts w:ascii="Source Sans Pro" w:eastAsia="Source Sans Pro" w:hAnsi="Source Sans Pro" w:cs="Source Sans Pro"/>
                <w:b w:val="0"/>
                <w:sz w:val="18"/>
                <w:szCs w:val="18"/>
              </w:rPr>
              <w:t>time</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full-time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7C70F7A7"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Part-time (25h per month)</w:t>
            </w:r>
          </w:p>
        </w:tc>
      </w:tr>
      <w:tr w:rsidR="00651C24" w14:paraId="4F6ECA89"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2E94300"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Number</w:t>
            </w:r>
            <w:proofErr w:type="spellEnd"/>
            <w:r>
              <w:rPr>
                <w:rFonts w:ascii="Source Sans Pro" w:eastAsia="Source Sans Pro" w:hAnsi="Source Sans Pro" w:cs="Source Sans Pro"/>
                <w:b w:val="0"/>
                <w:sz w:val="18"/>
                <w:szCs w:val="18"/>
              </w:rPr>
              <w:t xml:space="preserve"> of </w:t>
            </w:r>
            <w:proofErr w:type="spellStart"/>
            <w:r>
              <w:rPr>
                <w:rFonts w:ascii="Source Sans Pro" w:eastAsia="Source Sans Pro" w:hAnsi="Source Sans Pro" w:cs="Source Sans Pro"/>
                <w:b w:val="0"/>
                <w:sz w:val="18"/>
                <w:szCs w:val="18"/>
              </w:rPr>
              <w:t>job</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offers</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right w:val="nil"/>
            </w:tcBorders>
            <w:vAlign w:val="center"/>
          </w:tcPr>
          <w:p w14:paraId="49BC149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w:t>
            </w:r>
          </w:p>
        </w:tc>
      </w:tr>
      <w:tr w:rsidR="00651C24" w14:paraId="3492818C"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685CC6E7"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Remuneration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amount</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month</w:t>
            </w:r>
            <w:proofErr w:type="spellEnd"/>
          </w:p>
        </w:tc>
        <w:tc>
          <w:tcPr>
            <w:tcW w:w="5696" w:type="dxa"/>
            <w:tcBorders>
              <w:top w:val="single" w:sz="4" w:space="0" w:color="0070C0"/>
              <w:left w:val="nil"/>
              <w:bottom w:val="single" w:sz="4" w:space="0" w:color="0070C0"/>
              <w:right w:val="nil"/>
            </w:tcBorders>
            <w:vAlign w:val="center"/>
          </w:tcPr>
          <w:p w14:paraId="4A4783A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 900 PLN </w:t>
            </w:r>
            <w:proofErr w:type="spellStart"/>
            <w:r>
              <w:rPr>
                <w:rFonts w:ascii="Source Sans Pro" w:eastAsia="Source Sans Pro" w:hAnsi="Source Sans Pro" w:cs="Source Sans Pro"/>
                <w:b w:val="0"/>
                <w:sz w:val="18"/>
                <w:szCs w:val="18"/>
              </w:rPr>
              <w:t>gross</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gross</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monthly</w:t>
            </w:r>
            <w:proofErr w:type="spellEnd"/>
          </w:p>
        </w:tc>
      </w:tr>
      <w:tr w:rsidR="00651C24" w14:paraId="1C7F1C63"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380B691"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Position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starts</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right w:val="nil"/>
            </w:tcBorders>
            <w:shd w:val="clear" w:color="auto" w:fill="auto"/>
            <w:vAlign w:val="center"/>
          </w:tcPr>
          <w:p w14:paraId="2BE8C94B" w14:textId="77777777" w:rsidR="00651C24" w:rsidRDefault="0003366D">
            <w:pPr>
              <w:pStyle w:val="Nagwek3"/>
              <w:outlineLvl w:val="2"/>
              <w:rPr>
                <w:rFonts w:ascii="Source Sans Pro" w:eastAsia="Source Sans Pro" w:hAnsi="Source Sans Pro" w:cs="Source Sans Pro"/>
                <w:b w:val="0"/>
                <w:sz w:val="18"/>
                <w:szCs w:val="18"/>
              </w:rPr>
            </w:pPr>
            <w:sdt>
              <w:sdtPr>
                <w:tag w:val="goog_rdk_3"/>
                <w:id w:val="176616655"/>
              </w:sdtPr>
              <w:sdtEndPr/>
              <w:sdtContent>
                <w:r w:rsidR="00745F0E">
                  <w:rPr>
                    <w:rFonts w:ascii="Source Sans Pro" w:eastAsia="Source Sans Pro" w:hAnsi="Source Sans Pro" w:cs="Source Sans Pro"/>
                    <w:b w:val="0"/>
                    <w:sz w:val="18"/>
                    <w:szCs w:val="18"/>
                  </w:rPr>
                  <w:t>March</w:t>
                </w:r>
                <w:r w:rsidR="00483F51">
                  <w:rPr>
                    <w:rFonts w:ascii="Source Sans Pro" w:eastAsia="Source Sans Pro" w:hAnsi="Source Sans Pro" w:cs="Source Sans Pro"/>
                    <w:b w:val="0"/>
                    <w:sz w:val="18"/>
                    <w:szCs w:val="18"/>
                  </w:rPr>
                  <w:t xml:space="preserve"> </w:t>
                </w:r>
              </w:sdtContent>
            </w:sdt>
            <w:r w:rsidR="00745F0E">
              <w:rPr>
                <w:rFonts w:ascii="Source Sans Pro" w:eastAsia="Source Sans Pro" w:hAnsi="Source Sans Pro" w:cs="Source Sans Pro"/>
                <w:b w:val="0"/>
                <w:sz w:val="18"/>
                <w:szCs w:val="18"/>
              </w:rPr>
              <w:t xml:space="preserve">2025 </w:t>
            </w:r>
            <w:sdt>
              <w:sdtPr>
                <w:tag w:val="goog_rdk_4"/>
                <w:id w:val="412823840"/>
                <w:showingPlcHdr/>
              </w:sdtPr>
              <w:sdtEndPr/>
              <w:sdtContent>
                <w:r w:rsidR="00483F51">
                  <w:t xml:space="preserve">     </w:t>
                </w:r>
              </w:sdtContent>
            </w:sdt>
          </w:p>
        </w:tc>
      </w:tr>
      <w:tr w:rsidR="00651C24" w:rsidRPr="00483F51" w14:paraId="6DED38D7"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370C925"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Maximum period of </w:t>
            </w:r>
            <w:proofErr w:type="spellStart"/>
            <w:r>
              <w:rPr>
                <w:rFonts w:ascii="Source Sans Pro" w:eastAsia="Source Sans Pro" w:hAnsi="Source Sans Pro" w:cs="Source Sans Pro"/>
                <w:b w:val="0"/>
                <w:sz w:val="18"/>
                <w:szCs w:val="18"/>
              </w:rPr>
              <w:t>contract</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28E17FB6"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Until the end of the project (31.01.2027)</w:t>
            </w:r>
          </w:p>
        </w:tc>
      </w:tr>
      <w:tr w:rsidR="00651C24" w:rsidRPr="00483F51" w14:paraId="46D286E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0AA7423"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Institution</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right w:val="nil"/>
            </w:tcBorders>
            <w:vAlign w:val="center"/>
          </w:tcPr>
          <w:p w14:paraId="66362912"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Centre of New Technologies, University of Warsaw</w:t>
            </w:r>
          </w:p>
        </w:tc>
      </w:tr>
      <w:tr w:rsidR="00651C24" w14:paraId="525E24B0"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58D62CC"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Leader of research conducted in CeNT UW within the project:</w:t>
            </w:r>
          </w:p>
        </w:tc>
        <w:tc>
          <w:tcPr>
            <w:tcW w:w="5696" w:type="dxa"/>
            <w:tcBorders>
              <w:top w:val="single" w:sz="4" w:space="0" w:color="0070C0"/>
              <w:left w:val="nil"/>
              <w:bottom w:val="single" w:sz="4" w:space="0" w:color="0070C0"/>
              <w:right w:val="nil"/>
            </w:tcBorders>
            <w:vAlign w:val="center"/>
          </w:tcPr>
          <w:p w14:paraId="6C13E5A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Prof. Jacek Jemielity</w:t>
            </w:r>
          </w:p>
        </w:tc>
      </w:tr>
      <w:tr w:rsidR="00651C24" w:rsidRPr="00483F51" w14:paraId="7D8FA1F5"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0B258DF"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Project </w:t>
            </w:r>
            <w:proofErr w:type="spellStart"/>
            <w:r>
              <w:rPr>
                <w:rFonts w:ascii="Source Sans Pro" w:eastAsia="Source Sans Pro" w:hAnsi="Source Sans Pro" w:cs="Source Sans Pro"/>
                <w:b w:val="0"/>
                <w:sz w:val="18"/>
                <w:szCs w:val="18"/>
              </w:rPr>
              <w:t>title</w:t>
            </w:r>
            <w:proofErr w:type="spellEnd"/>
            <w:r>
              <w:rPr>
                <w:rFonts w:ascii="Source Sans Pro" w:eastAsia="Source Sans Pro" w:hAnsi="Source Sans Pro" w:cs="Source Sans Pro"/>
                <w:b w:val="0"/>
                <w:sz w:val="18"/>
                <w:szCs w:val="18"/>
              </w:rPr>
              <w:t>:</w:t>
            </w:r>
          </w:p>
          <w:p w14:paraId="550809D3" w14:textId="77777777" w:rsidR="00651C24" w:rsidRDefault="00651C24">
            <w:pPr>
              <w:pStyle w:val="Nagwek3"/>
              <w:outlineLvl w:val="2"/>
              <w:rPr>
                <w:rFonts w:ascii="Source Sans Pro" w:eastAsia="Source Sans Pro" w:hAnsi="Source Sans Pro" w:cs="Source Sans Pro"/>
                <w:b w:val="0"/>
                <w:sz w:val="18"/>
                <w:szCs w:val="18"/>
              </w:rPr>
            </w:pPr>
          </w:p>
        </w:tc>
        <w:tc>
          <w:tcPr>
            <w:tcW w:w="5696" w:type="dxa"/>
            <w:tcBorders>
              <w:top w:val="single" w:sz="4" w:space="0" w:color="0070C0"/>
              <w:left w:val="nil"/>
              <w:bottom w:val="single" w:sz="4" w:space="0" w:color="0070C0"/>
              <w:right w:val="nil"/>
            </w:tcBorders>
            <w:vAlign w:val="center"/>
          </w:tcPr>
          <w:p w14:paraId="306DC0F1"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 xml:space="preserve">Horizon for Excellence in messenger RNA applications in </w:t>
            </w:r>
            <w:proofErr w:type="spellStart"/>
            <w:r w:rsidRPr="00483F51">
              <w:rPr>
                <w:rFonts w:ascii="Source Sans Pro" w:eastAsia="Source Sans Pro" w:hAnsi="Source Sans Pro" w:cs="Source Sans Pro"/>
                <w:b w:val="0"/>
                <w:sz w:val="18"/>
                <w:szCs w:val="18"/>
                <w:lang w:val="en-US"/>
              </w:rPr>
              <w:t>immunoOncology</w:t>
            </w:r>
            <w:proofErr w:type="spellEnd"/>
          </w:p>
        </w:tc>
      </w:tr>
      <w:tr w:rsidR="00651C24" w14:paraId="396C5690"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A452DFE"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Competition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type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1B0211AA"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Virtual </w:t>
            </w:r>
            <w:proofErr w:type="spellStart"/>
            <w:r>
              <w:rPr>
                <w:rFonts w:ascii="Source Sans Pro" w:eastAsia="Source Sans Pro" w:hAnsi="Source Sans Pro" w:cs="Source Sans Pro"/>
                <w:b w:val="0"/>
                <w:sz w:val="18"/>
                <w:szCs w:val="18"/>
              </w:rPr>
              <w:t>Research</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Institute</w:t>
            </w:r>
            <w:proofErr w:type="spellEnd"/>
          </w:p>
        </w:tc>
      </w:tr>
      <w:tr w:rsidR="00651C24" w14:paraId="29A284D7"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C41A7CF"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Financing</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institution</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4DCF6D57"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Polish</w:t>
            </w:r>
            <w:proofErr w:type="spellEnd"/>
            <w:r>
              <w:rPr>
                <w:rFonts w:ascii="Source Sans Pro" w:eastAsia="Source Sans Pro" w:hAnsi="Source Sans Pro" w:cs="Source Sans Pro"/>
                <w:b w:val="0"/>
                <w:sz w:val="18"/>
                <w:szCs w:val="18"/>
              </w:rPr>
              <w:t xml:space="preserve"> Science Fund</w:t>
            </w:r>
          </w:p>
        </w:tc>
      </w:tr>
      <w:tr w:rsidR="00651C24" w:rsidRPr="00483F51" w14:paraId="72EBD089"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ACEE49A"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Project </w:t>
            </w:r>
            <w:proofErr w:type="spellStart"/>
            <w:r>
              <w:rPr>
                <w:rFonts w:ascii="Source Sans Pro" w:eastAsia="Source Sans Pro" w:hAnsi="Source Sans Pro" w:cs="Source Sans Pro"/>
                <w:b w:val="0"/>
                <w:sz w:val="18"/>
                <w:szCs w:val="18"/>
              </w:rPr>
              <w:t>description</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4E24C023"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 xml:space="preserve">The primary objective of this Research Task is to develop a highly effective therapeutic mRNA design and apply it for cancer immunotherapy. The Research Task will be carried out by a team of scientists from the IIMCB (coordinator), the University of Warsaw, the Institute of Physical Chemistry of the Polish Academy of Sciences and the Medical University of Warsaw. </w:t>
            </w:r>
          </w:p>
        </w:tc>
      </w:tr>
      <w:tr w:rsidR="00651C24" w14:paraId="1A1EC08D"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BABFF18"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Role in the research task:</w:t>
            </w:r>
          </w:p>
        </w:tc>
        <w:tc>
          <w:tcPr>
            <w:tcW w:w="5696" w:type="dxa"/>
            <w:tcBorders>
              <w:top w:val="single" w:sz="4" w:space="0" w:color="0070C0"/>
              <w:left w:val="nil"/>
              <w:bottom w:val="single" w:sz="4" w:space="0" w:color="0070C0"/>
              <w:right w:val="nil"/>
            </w:tcBorders>
            <w:vAlign w:val="center"/>
          </w:tcPr>
          <w:p w14:paraId="70662823"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Student (</w:t>
            </w:r>
            <w:proofErr w:type="spellStart"/>
            <w:r>
              <w:rPr>
                <w:rFonts w:ascii="Source Sans Pro" w:eastAsia="Source Sans Pro" w:hAnsi="Source Sans Pro" w:cs="Source Sans Pro"/>
                <w:b w:val="0"/>
                <w:sz w:val="18"/>
                <w:szCs w:val="18"/>
              </w:rPr>
              <w:t>support</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staff</w:t>
            </w:r>
            <w:proofErr w:type="spellEnd"/>
            <w:r>
              <w:rPr>
                <w:rFonts w:ascii="Source Sans Pro" w:eastAsia="Source Sans Pro" w:hAnsi="Source Sans Pro" w:cs="Source Sans Pro"/>
                <w:b w:val="0"/>
                <w:sz w:val="18"/>
                <w:szCs w:val="18"/>
              </w:rPr>
              <w:t>)</w:t>
            </w:r>
          </w:p>
        </w:tc>
      </w:tr>
      <w:tr w:rsidR="00651C24" w:rsidRPr="00483F51" w14:paraId="2015E8BD"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28CDA230"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lastRenderedPageBreak/>
              <w:t>Key</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responsibilities</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include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73D3D16B"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Assistance in chemical synthesis and purification of compounds using chromatographic methods</w:t>
            </w:r>
          </w:p>
        </w:tc>
      </w:tr>
      <w:tr w:rsidR="00651C24" w:rsidRPr="00483F51" w14:paraId="75D70AC4"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38E5FA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Profile of </w:t>
            </w:r>
            <w:proofErr w:type="spellStart"/>
            <w:r>
              <w:rPr>
                <w:rFonts w:ascii="Source Sans Pro" w:eastAsia="Source Sans Pro" w:hAnsi="Source Sans Pro" w:cs="Source Sans Pro"/>
                <w:b w:val="0"/>
                <w:sz w:val="18"/>
                <w:szCs w:val="18"/>
              </w:rPr>
              <w:t>candidates</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requirements</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07F90821" w14:textId="77777777" w:rsidR="00651C24" w:rsidRPr="00483F51" w:rsidRDefault="00745F0E">
            <w:pPr>
              <w:pStyle w:val="Nagwek3"/>
              <w:numPr>
                <w:ilvl w:val="0"/>
                <w:numId w:val="3"/>
              </w:numPr>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Enrolled as a student of first cycle studies or second cycle studies conducted in a higher education institution  in biology, chemistry, physics or related discipline;</w:t>
            </w:r>
          </w:p>
          <w:p w14:paraId="77B987C4" w14:textId="77777777" w:rsidR="00651C24" w:rsidRPr="00483F51" w:rsidRDefault="00745F0E">
            <w:pPr>
              <w:pStyle w:val="Nagwek3"/>
              <w:numPr>
                <w:ilvl w:val="0"/>
                <w:numId w:val="3"/>
              </w:numPr>
              <w:spacing w:before="0" w:after="0"/>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Experience in molecular biology techniques (Synthesis of mRNA by IVT method) is a big advantage;</w:t>
            </w:r>
          </w:p>
          <w:p w14:paraId="239A69BC" w14:textId="77777777" w:rsidR="00651C24" w:rsidRPr="00483F51" w:rsidRDefault="00745F0E">
            <w:pPr>
              <w:pStyle w:val="Nagwek3"/>
              <w:numPr>
                <w:ilvl w:val="0"/>
                <w:numId w:val="3"/>
              </w:numPr>
              <w:spacing w:before="0" w:after="0"/>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The candidate has to comply with the non-compete policy in accordance with the WIB Program guidelines</w:t>
            </w:r>
          </w:p>
        </w:tc>
      </w:tr>
      <w:tr w:rsidR="00651C24" w:rsidRPr="00483F51" w14:paraId="3994D3D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5C4E741" w14:textId="77777777" w:rsidR="00651C24" w:rsidRDefault="00745F0E">
            <w:pPr>
              <w:pStyle w:val="Nagwek3"/>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Required</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documents</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7DE891BC" w14:textId="77777777" w:rsidR="00651C24" w:rsidRDefault="00745F0E">
            <w:pPr>
              <w:pStyle w:val="Nagwek3"/>
              <w:numPr>
                <w:ilvl w:val="0"/>
                <w:numId w:val="4"/>
              </w:numPr>
              <w:outlineLvl w:val="2"/>
              <w:rPr>
                <w:color w:val="0000FF"/>
                <w:u w:val="single"/>
              </w:rPr>
            </w:pPr>
            <w:proofErr w:type="spellStart"/>
            <w:r>
              <w:rPr>
                <w:rFonts w:ascii="Source Sans Pro" w:eastAsia="Source Sans Pro" w:hAnsi="Source Sans Pro" w:cs="Source Sans Pro"/>
                <w:b w:val="0"/>
                <w:sz w:val="18"/>
                <w:szCs w:val="18"/>
              </w:rPr>
              <w:t>Cover</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letter</w:t>
            </w:r>
            <w:proofErr w:type="spellEnd"/>
            <w:r>
              <w:rPr>
                <w:rFonts w:ascii="Source Sans Pro" w:eastAsia="Source Sans Pro" w:hAnsi="Source Sans Pro" w:cs="Source Sans Pro"/>
                <w:b w:val="0"/>
                <w:sz w:val="18"/>
                <w:szCs w:val="18"/>
              </w:rPr>
              <w:t xml:space="preserve"> </w:t>
            </w:r>
          </w:p>
          <w:p w14:paraId="5E2BD36E" w14:textId="77777777" w:rsidR="00651C24" w:rsidRPr="00483F51" w:rsidRDefault="00745F0E">
            <w:pPr>
              <w:numPr>
                <w:ilvl w:val="0"/>
                <w:numId w:val="4"/>
              </w:numPr>
              <w:pBdr>
                <w:top w:val="nil"/>
                <w:left w:val="nil"/>
                <w:bottom w:val="nil"/>
                <w:right w:val="nil"/>
                <w:between w:val="nil"/>
              </w:pBdr>
              <w:rPr>
                <w:rFonts w:ascii="Source Sans Pro" w:eastAsia="Source Sans Pro" w:hAnsi="Source Sans Pro" w:cs="Source Sans Pro"/>
                <w:color w:val="000000"/>
                <w:sz w:val="18"/>
                <w:szCs w:val="18"/>
                <w:lang w:val="en-US"/>
              </w:rPr>
            </w:pPr>
            <w:r w:rsidRPr="00483F51">
              <w:rPr>
                <w:rFonts w:ascii="Source Sans Pro" w:eastAsia="Source Sans Pro" w:hAnsi="Source Sans Pro" w:cs="Source Sans Pro"/>
                <w:color w:val="000000"/>
                <w:sz w:val="18"/>
                <w:szCs w:val="18"/>
                <w:lang w:val="en-US"/>
              </w:rPr>
              <w:t>Current curriculum vitae</w:t>
            </w:r>
            <w:r w:rsidRPr="00483F51">
              <w:rPr>
                <w:rFonts w:ascii="Source Sans Pro" w:eastAsia="Source Sans Pro" w:hAnsi="Source Sans Pro" w:cs="Source Sans Pro"/>
                <w:b/>
                <w:color w:val="000000"/>
                <w:sz w:val="18"/>
                <w:szCs w:val="18"/>
                <w:lang w:val="en-US"/>
              </w:rPr>
              <w:t xml:space="preserve"> </w:t>
            </w:r>
            <w:r w:rsidRPr="00483F51">
              <w:rPr>
                <w:rFonts w:ascii="Source Sans Pro" w:eastAsia="Source Sans Pro" w:hAnsi="Source Sans Pro" w:cs="Source Sans Pro"/>
                <w:color w:val="000000"/>
                <w:sz w:val="18"/>
                <w:szCs w:val="18"/>
                <w:lang w:val="en-US"/>
              </w:rPr>
              <w:t>with list of publications, conference presentations and other achievements</w:t>
            </w:r>
          </w:p>
          <w:p w14:paraId="525AFFCC" w14:textId="77777777" w:rsidR="00651C24" w:rsidRPr="00483F51" w:rsidRDefault="00745F0E">
            <w:pPr>
              <w:pStyle w:val="Nagwek3"/>
              <w:numPr>
                <w:ilvl w:val="0"/>
                <w:numId w:val="4"/>
              </w:numPr>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Copy of document confirming the student status</w:t>
            </w:r>
          </w:p>
          <w:p w14:paraId="081410FA" w14:textId="77777777" w:rsidR="00651C24" w:rsidRDefault="00745F0E">
            <w:pPr>
              <w:pStyle w:val="Nagwek3"/>
              <w:numPr>
                <w:ilvl w:val="0"/>
                <w:numId w:val="4"/>
              </w:numPr>
              <w:outlineLvl w:val="2"/>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Transcript</w:t>
            </w:r>
            <w:proofErr w:type="spellEnd"/>
            <w:r>
              <w:rPr>
                <w:rFonts w:ascii="Source Sans Pro" w:eastAsia="Source Sans Pro" w:hAnsi="Source Sans Pro" w:cs="Source Sans Pro"/>
                <w:b w:val="0"/>
                <w:sz w:val="18"/>
                <w:szCs w:val="18"/>
              </w:rPr>
              <w:t xml:space="preserve"> of </w:t>
            </w:r>
            <w:proofErr w:type="spellStart"/>
            <w:r>
              <w:rPr>
                <w:rFonts w:ascii="Source Sans Pro" w:eastAsia="Source Sans Pro" w:hAnsi="Source Sans Pro" w:cs="Source Sans Pro"/>
                <w:b w:val="0"/>
                <w:sz w:val="18"/>
                <w:szCs w:val="18"/>
              </w:rPr>
              <w:t>studies</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record</w:t>
            </w:r>
            <w:proofErr w:type="spellEnd"/>
          </w:p>
          <w:p w14:paraId="04DBEE76" w14:textId="31C3D326" w:rsidR="00651C24" w:rsidRPr="00483F51" w:rsidRDefault="00745F0E" w:rsidP="00D93163">
            <w:pPr>
              <w:pStyle w:val="Nagwek3"/>
              <w:numPr>
                <w:ilvl w:val="0"/>
                <w:numId w:val="4"/>
              </w:numPr>
              <w:spacing w:before="0" w:after="0"/>
              <w:outlineLvl w:val="2"/>
              <w:rPr>
                <w:color w:val="0000FF"/>
                <w:u w:val="single"/>
                <w:lang w:val="en-US"/>
              </w:rPr>
            </w:pPr>
            <w:r w:rsidRPr="00483F51">
              <w:rPr>
                <w:rFonts w:ascii="Source Sans Pro" w:eastAsia="Source Sans Pro" w:hAnsi="Source Sans Pro" w:cs="Source Sans Pro"/>
                <w:b w:val="0"/>
                <w:sz w:val="18"/>
                <w:szCs w:val="18"/>
                <w:lang w:val="en-US"/>
              </w:rPr>
              <w:t xml:space="preserve">Signed </w:t>
            </w:r>
            <w:hyperlink r:id="rId8">
              <w:r w:rsidR="00651C24" w:rsidRPr="00483F51">
                <w:rPr>
                  <w:rFonts w:ascii="Source Sans Pro" w:eastAsia="Source Sans Pro" w:hAnsi="Source Sans Pro" w:cs="Source Sans Pro"/>
                  <w:b w:val="0"/>
                  <w:color w:val="0000FF"/>
                  <w:sz w:val="18"/>
                  <w:szCs w:val="18"/>
                  <w:u w:val="single"/>
                  <w:lang w:val="en-US"/>
                </w:rPr>
                <w:t>information on the processing of personal data</w:t>
              </w:r>
            </w:hyperlink>
            <w:r w:rsidR="00D93163">
              <w:rPr>
                <w:rFonts w:ascii="Source Sans Pro" w:eastAsia="Source Sans Pro" w:hAnsi="Source Sans Pro" w:cs="Source Sans Pro"/>
                <w:b w:val="0"/>
                <w:color w:val="0000FF"/>
                <w:sz w:val="18"/>
                <w:szCs w:val="18"/>
                <w:u w:val="single"/>
                <w:lang w:val="en-US"/>
              </w:rPr>
              <w:t xml:space="preserve">: </w:t>
            </w:r>
            <w:r w:rsidR="00D93163" w:rsidRPr="00D93163">
              <w:rPr>
                <w:rFonts w:ascii="Source Sans Pro" w:eastAsia="Source Sans Pro" w:hAnsi="Source Sans Pro" w:cs="Source Sans Pro"/>
                <w:b w:val="0"/>
                <w:color w:val="0000FF"/>
                <w:sz w:val="18"/>
                <w:szCs w:val="18"/>
                <w:u w:val="single"/>
                <w:lang w:val="en-US"/>
              </w:rPr>
              <w:t>https://cent.uw.edu.pl/en/wp-content/uploads/sites/5/2020/11/Information-clause_personal-data-processing.pdf</w:t>
            </w:r>
            <w:r w:rsidR="00D93163">
              <w:rPr>
                <w:rFonts w:ascii="Source Sans Pro" w:eastAsia="Source Sans Pro" w:hAnsi="Source Sans Pro" w:cs="Source Sans Pro"/>
                <w:b w:val="0"/>
                <w:color w:val="0000FF"/>
                <w:sz w:val="18"/>
                <w:szCs w:val="18"/>
                <w:u w:val="single"/>
                <w:lang w:val="en-US"/>
              </w:rPr>
              <w:br/>
            </w:r>
          </w:p>
          <w:p w14:paraId="0457DBB8" w14:textId="77777777" w:rsidR="00651C24" w:rsidRPr="00483F51" w:rsidRDefault="00745F0E">
            <w:pPr>
              <w:pStyle w:val="Nagwek3"/>
              <w:spacing w:before="280" w:after="0"/>
              <w:outlineLvl w:val="2"/>
              <w:rPr>
                <w:rFonts w:ascii="Source Sans Pro" w:eastAsia="Source Sans Pro" w:hAnsi="Source Sans Pro" w:cs="Source Sans Pro"/>
                <w:b w:val="0"/>
                <w:color w:val="0000FF"/>
                <w:sz w:val="18"/>
                <w:szCs w:val="18"/>
                <w:lang w:val="en-US"/>
              </w:rPr>
            </w:pPr>
            <w:r w:rsidRPr="00483F51">
              <w:rPr>
                <w:rFonts w:ascii="Source Sans Pro" w:eastAsia="Source Sans Pro" w:hAnsi="Source Sans Pro" w:cs="Source Sans Pro"/>
                <w:b w:val="0"/>
                <w:sz w:val="18"/>
                <w:szCs w:val="18"/>
                <w:lang w:val="en-US"/>
              </w:rPr>
              <w:t xml:space="preserve">Before entering the competition, candidates are obliged to </w:t>
            </w:r>
            <w:proofErr w:type="spellStart"/>
            <w:r w:rsidRPr="00483F51">
              <w:rPr>
                <w:rFonts w:ascii="Source Sans Pro" w:eastAsia="Source Sans Pro" w:hAnsi="Source Sans Pro" w:cs="Source Sans Pro"/>
                <w:b w:val="0"/>
                <w:sz w:val="18"/>
                <w:szCs w:val="18"/>
                <w:lang w:val="en-US"/>
              </w:rPr>
              <w:t>familiarise</w:t>
            </w:r>
            <w:proofErr w:type="spellEnd"/>
            <w:r w:rsidRPr="00483F51">
              <w:rPr>
                <w:rFonts w:ascii="Source Sans Pro" w:eastAsia="Source Sans Pro" w:hAnsi="Source Sans Pro" w:cs="Source Sans Pro"/>
                <w:b w:val="0"/>
                <w:sz w:val="18"/>
                <w:szCs w:val="18"/>
                <w:lang w:val="en-US"/>
              </w:rPr>
              <w:t xml:space="preserve"> themselves with </w:t>
            </w:r>
            <w:hyperlink r:id="rId9">
              <w:r w:rsidR="00651C24" w:rsidRPr="00483F51">
                <w:rPr>
                  <w:rFonts w:ascii="Source Sans Pro" w:eastAsia="Source Sans Pro" w:hAnsi="Source Sans Pro" w:cs="Source Sans Pro"/>
                  <w:b w:val="0"/>
                  <w:color w:val="0000FF"/>
                  <w:sz w:val="18"/>
                  <w:szCs w:val="18"/>
                  <w:lang w:val="en-US"/>
                </w:rPr>
                <w:t>Internal Reporting Procedure</w:t>
              </w:r>
            </w:hyperlink>
            <w:r w:rsidRPr="00483F51">
              <w:rPr>
                <w:rFonts w:ascii="Source Sans Pro" w:eastAsia="Source Sans Pro" w:hAnsi="Source Sans Pro" w:cs="Source Sans Pro"/>
                <w:b w:val="0"/>
                <w:color w:val="0000FF"/>
                <w:sz w:val="18"/>
                <w:szCs w:val="18"/>
                <w:lang w:val="en-US"/>
              </w:rPr>
              <w:t>.</w:t>
            </w:r>
          </w:p>
        </w:tc>
      </w:tr>
      <w:tr w:rsidR="00651C24" w:rsidRPr="00483F51" w14:paraId="255D3226"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D8EFF0D"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Enquiries related to the position should be sent to:</w:t>
            </w:r>
          </w:p>
        </w:tc>
        <w:tc>
          <w:tcPr>
            <w:tcW w:w="5696" w:type="dxa"/>
            <w:tcBorders>
              <w:top w:val="single" w:sz="4" w:space="0" w:color="0070C0"/>
              <w:left w:val="nil"/>
              <w:bottom w:val="single" w:sz="4" w:space="0" w:color="0070C0"/>
              <w:right w:val="nil"/>
            </w:tcBorders>
            <w:vAlign w:val="center"/>
          </w:tcPr>
          <w:p w14:paraId="11DB4E72" w14:textId="77777777" w:rsidR="00651C24" w:rsidRPr="00483F51" w:rsidRDefault="0003366D">
            <w:pPr>
              <w:pStyle w:val="Nagwek3"/>
              <w:outlineLvl w:val="2"/>
              <w:rPr>
                <w:rFonts w:ascii="Source Sans Pro" w:eastAsia="Source Sans Pro" w:hAnsi="Source Sans Pro" w:cs="Source Sans Pro"/>
                <w:b w:val="0"/>
                <w:sz w:val="18"/>
                <w:szCs w:val="18"/>
                <w:lang w:val="en-US"/>
              </w:rPr>
            </w:pPr>
            <w:hyperlink r:id="rId10">
              <w:r w:rsidR="00651C24" w:rsidRPr="00483F51">
                <w:rPr>
                  <w:rFonts w:ascii="Source Sans Pro" w:eastAsia="Source Sans Pro" w:hAnsi="Source Sans Pro" w:cs="Source Sans Pro"/>
                  <w:b w:val="0"/>
                  <w:color w:val="0000FF"/>
                  <w:sz w:val="18"/>
                  <w:szCs w:val="18"/>
                  <w:u w:val="single"/>
                  <w:lang w:val="en-US"/>
                </w:rPr>
                <w:t>j.jemielity@cent.uw.edu.pl</w:t>
              </w:r>
            </w:hyperlink>
            <w:r w:rsidR="00745F0E" w:rsidRPr="00483F51">
              <w:rPr>
                <w:rFonts w:ascii="Source Sans Pro" w:eastAsia="Source Sans Pro" w:hAnsi="Source Sans Pro" w:cs="Source Sans Pro"/>
                <w:b w:val="0"/>
                <w:sz w:val="18"/>
                <w:szCs w:val="18"/>
                <w:lang w:val="en-US"/>
              </w:rPr>
              <w:t xml:space="preserve"> </w:t>
            </w:r>
          </w:p>
        </w:tc>
      </w:tr>
      <w:tr w:rsidR="00651C24" w:rsidRPr="00483F51" w14:paraId="46A97A2A"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359A14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We </w:t>
            </w:r>
            <w:proofErr w:type="spellStart"/>
            <w:r>
              <w:rPr>
                <w:rFonts w:ascii="Source Sans Pro" w:eastAsia="Source Sans Pro" w:hAnsi="Source Sans Pro" w:cs="Source Sans Pro"/>
                <w:b w:val="0"/>
                <w:sz w:val="18"/>
                <w:szCs w:val="18"/>
              </w:rPr>
              <w:t>offer</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right w:val="nil"/>
            </w:tcBorders>
            <w:vAlign w:val="center"/>
          </w:tcPr>
          <w:p w14:paraId="208C6FCB"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Stimulating and friendly work environment, attractive salary, opportunity to work in an innovative project</w:t>
            </w:r>
          </w:p>
        </w:tc>
      </w:tr>
      <w:tr w:rsidR="00651C24" w:rsidRPr="00483F51" w14:paraId="474D344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6EC078AB"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Please submit the following documents to:</w:t>
            </w:r>
          </w:p>
        </w:tc>
        <w:tc>
          <w:tcPr>
            <w:tcW w:w="5696" w:type="dxa"/>
            <w:tcBorders>
              <w:top w:val="single" w:sz="4" w:space="0" w:color="0070C0"/>
              <w:left w:val="nil"/>
              <w:bottom w:val="single" w:sz="4" w:space="0" w:color="0070C0"/>
              <w:right w:val="nil"/>
            </w:tcBorders>
            <w:vAlign w:val="center"/>
          </w:tcPr>
          <w:p w14:paraId="68E22909"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color w:val="000000"/>
                <w:sz w:val="18"/>
                <w:szCs w:val="18"/>
                <w:lang w:val="en-US"/>
              </w:rPr>
              <w:t xml:space="preserve">E-mail: </w:t>
            </w:r>
            <w:hyperlink r:id="rId11">
              <w:r w:rsidR="00651C24" w:rsidRPr="00483F51">
                <w:rPr>
                  <w:rFonts w:ascii="Source Sans Pro" w:eastAsia="Source Sans Pro" w:hAnsi="Source Sans Pro" w:cs="Source Sans Pro"/>
                  <w:b w:val="0"/>
                  <w:color w:val="0000FF"/>
                  <w:sz w:val="18"/>
                  <w:szCs w:val="18"/>
                  <w:u w:val="single"/>
                  <w:lang w:val="en-US"/>
                </w:rPr>
                <w:t>j.jemielity@cent.uw.edu.pl</w:t>
              </w:r>
            </w:hyperlink>
            <w:r w:rsidRPr="00483F51">
              <w:rPr>
                <w:rFonts w:ascii="Source Sans Pro" w:eastAsia="Source Sans Pro" w:hAnsi="Source Sans Pro" w:cs="Source Sans Pro"/>
                <w:b w:val="0"/>
                <w:sz w:val="18"/>
                <w:szCs w:val="18"/>
                <w:lang w:val="en-US"/>
              </w:rPr>
              <w:t>, with the email title ‘CeNT-07-2025’</w:t>
            </w:r>
          </w:p>
        </w:tc>
      </w:tr>
      <w:tr w:rsidR="00651C24" w14:paraId="7CAE6075"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7DB8B3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Application deadline:</w:t>
            </w:r>
          </w:p>
        </w:tc>
        <w:tc>
          <w:tcPr>
            <w:tcW w:w="5696" w:type="dxa"/>
            <w:tcBorders>
              <w:top w:val="single" w:sz="4" w:space="0" w:color="0070C0"/>
              <w:left w:val="nil"/>
              <w:bottom w:val="single" w:sz="4" w:space="0" w:color="0070C0"/>
              <w:right w:val="nil"/>
            </w:tcBorders>
            <w:vAlign w:val="center"/>
          </w:tcPr>
          <w:p w14:paraId="3C78ADC0"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17.02.2025</w:t>
            </w:r>
          </w:p>
        </w:tc>
      </w:tr>
      <w:tr w:rsidR="00651C24" w14:paraId="6643AD4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8B7742C"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Date of announcing the results:</w:t>
            </w:r>
          </w:p>
        </w:tc>
        <w:tc>
          <w:tcPr>
            <w:tcW w:w="5696" w:type="dxa"/>
            <w:tcBorders>
              <w:top w:val="single" w:sz="4" w:space="0" w:color="0070C0"/>
              <w:left w:val="nil"/>
              <w:bottom w:val="single" w:sz="4" w:space="0" w:color="0070C0"/>
              <w:right w:val="nil"/>
            </w:tcBorders>
            <w:vAlign w:val="center"/>
          </w:tcPr>
          <w:p w14:paraId="40F085A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Not </w:t>
            </w:r>
            <w:proofErr w:type="spellStart"/>
            <w:r>
              <w:rPr>
                <w:rFonts w:ascii="Source Sans Pro" w:eastAsia="Source Sans Pro" w:hAnsi="Source Sans Pro" w:cs="Source Sans Pro"/>
                <w:b w:val="0"/>
                <w:sz w:val="18"/>
                <w:szCs w:val="18"/>
              </w:rPr>
              <w:t>earlier</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than</w:t>
            </w:r>
            <w:proofErr w:type="spellEnd"/>
            <w:r>
              <w:rPr>
                <w:rFonts w:ascii="Source Sans Pro" w:eastAsia="Source Sans Pro" w:hAnsi="Source Sans Pro" w:cs="Source Sans Pro"/>
                <w:b w:val="0"/>
                <w:sz w:val="18"/>
                <w:szCs w:val="18"/>
              </w:rPr>
              <w:t xml:space="preserve"> 21.02.2025</w:t>
            </w:r>
          </w:p>
        </w:tc>
      </w:tr>
      <w:tr w:rsidR="00651C24" w:rsidRPr="00483F51" w14:paraId="4530CD4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D5A9E28"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Method of notification about the results:</w:t>
            </w:r>
          </w:p>
        </w:tc>
        <w:tc>
          <w:tcPr>
            <w:tcW w:w="5696" w:type="dxa"/>
            <w:tcBorders>
              <w:top w:val="single" w:sz="4" w:space="0" w:color="0070C0"/>
              <w:left w:val="nil"/>
              <w:bottom w:val="single" w:sz="4" w:space="0" w:color="0070C0"/>
              <w:right w:val="nil"/>
            </w:tcBorders>
            <w:vAlign w:val="center"/>
          </w:tcPr>
          <w:p w14:paraId="287254ED" w14:textId="77777777" w:rsidR="00651C24" w:rsidRPr="00483F51" w:rsidRDefault="00745F0E">
            <w:pPr>
              <w:pStyle w:val="Nagwek3"/>
              <w:outlineLvl w:val="2"/>
              <w:rPr>
                <w:rFonts w:ascii="Source Sans Pro" w:eastAsia="Source Sans Pro" w:hAnsi="Source Sans Pro" w:cs="Source Sans Pro"/>
                <w:b w:val="0"/>
                <w:sz w:val="18"/>
                <w:szCs w:val="18"/>
                <w:lang w:val="en-US"/>
              </w:rPr>
            </w:pPr>
            <w:r w:rsidRPr="00483F51">
              <w:rPr>
                <w:rFonts w:ascii="Source Sans Pro" w:eastAsia="Source Sans Pro" w:hAnsi="Source Sans Pro" w:cs="Source Sans Pro"/>
                <w:b w:val="0"/>
                <w:sz w:val="18"/>
                <w:szCs w:val="18"/>
                <w:lang w:val="en-US"/>
              </w:rPr>
              <w:t>e-mail and CeNT website</w:t>
            </w:r>
          </w:p>
        </w:tc>
      </w:tr>
    </w:tbl>
    <w:p w14:paraId="7C3F298D" w14:textId="77777777" w:rsidR="00651C24" w:rsidRPr="00483F51" w:rsidRDefault="00745F0E">
      <w:pPr>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Following an initial screening of the applications, selected candidates will be contacted by e-mail for further recruitment steps.</w:t>
      </w:r>
    </w:p>
    <w:p w14:paraId="1E29F87E"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The announcement will be published on the following websites:</w:t>
      </w:r>
    </w:p>
    <w:p w14:paraId="4B2EAD66"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2">
        <w:r w:rsidR="00651C24" w:rsidRPr="00483F51">
          <w:rPr>
            <w:rFonts w:ascii="Source Sans Pro" w:eastAsia="Source Sans Pro" w:hAnsi="Source Sans Pro" w:cs="Source Sans Pro"/>
            <w:color w:val="0000FF"/>
            <w:sz w:val="18"/>
            <w:szCs w:val="18"/>
            <w:u w:val="single"/>
            <w:lang w:val="en-US"/>
          </w:rPr>
          <w:t>https://wib.port.org.pl/en/homepage/</w:t>
        </w:r>
      </w:hyperlink>
      <w:r w:rsidRPr="00483F51">
        <w:rPr>
          <w:rFonts w:ascii="Source Sans Pro" w:eastAsia="Source Sans Pro" w:hAnsi="Source Sans Pro" w:cs="Source Sans Pro"/>
          <w:sz w:val="18"/>
          <w:szCs w:val="18"/>
          <w:lang w:val="en-US"/>
        </w:rPr>
        <w:t xml:space="preserve"> </w:t>
      </w:r>
    </w:p>
    <w:p w14:paraId="58BF01A9"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3">
        <w:r w:rsidR="00651C24" w:rsidRPr="00483F51">
          <w:rPr>
            <w:rFonts w:ascii="Source Sans Pro" w:eastAsia="Source Sans Pro" w:hAnsi="Source Sans Pro" w:cs="Source Sans Pro"/>
            <w:color w:val="0000FF"/>
            <w:sz w:val="18"/>
            <w:szCs w:val="18"/>
            <w:u w:val="single"/>
            <w:lang w:val="en-US"/>
          </w:rPr>
          <w:t>https://www.iimcb.gov.pl/en/</w:t>
        </w:r>
      </w:hyperlink>
      <w:r w:rsidRPr="00483F51">
        <w:rPr>
          <w:rFonts w:ascii="Source Sans Pro" w:eastAsia="Source Sans Pro" w:hAnsi="Source Sans Pro" w:cs="Source Sans Pro"/>
          <w:sz w:val="18"/>
          <w:szCs w:val="18"/>
          <w:lang w:val="en-US"/>
        </w:rPr>
        <w:t xml:space="preserve"> </w:t>
      </w:r>
    </w:p>
    <w:p w14:paraId="32AFA7E8"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4">
        <w:r w:rsidR="00651C24" w:rsidRPr="00483F51">
          <w:rPr>
            <w:rFonts w:ascii="Source Sans Pro" w:eastAsia="Source Sans Pro" w:hAnsi="Source Sans Pro" w:cs="Source Sans Pro"/>
            <w:color w:val="0000FF"/>
            <w:sz w:val="18"/>
            <w:szCs w:val="18"/>
            <w:u w:val="single"/>
            <w:lang w:val="en-US"/>
          </w:rPr>
          <w:t>https://www.uw.edu.pl/</w:t>
        </w:r>
      </w:hyperlink>
      <w:r w:rsidRPr="00483F51">
        <w:rPr>
          <w:rFonts w:ascii="Source Sans Pro" w:eastAsia="Source Sans Pro" w:hAnsi="Source Sans Pro" w:cs="Source Sans Pro"/>
          <w:sz w:val="18"/>
          <w:szCs w:val="18"/>
          <w:lang w:val="en-US"/>
        </w:rPr>
        <w:t xml:space="preserve"> </w:t>
      </w:r>
    </w:p>
    <w:p w14:paraId="17C93E42"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5">
        <w:r w:rsidR="00651C24" w:rsidRPr="00483F51">
          <w:rPr>
            <w:rFonts w:ascii="Source Sans Pro" w:eastAsia="Source Sans Pro" w:hAnsi="Source Sans Pro" w:cs="Source Sans Pro"/>
            <w:color w:val="0000FF"/>
            <w:sz w:val="18"/>
            <w:szCs w:val="18"/>
            <w:u w:val="single"/>
            <w:lang w:val="en-US"/>
          </w:rPr>
          <w:t>https://www.fuw.edu.pl/</w:t>
        </w:r>
      </w:hyperlink>
      <w:r w:rsidRPr="00483F51">
        <w:rPr>
          <w:rFonts w:ascii="Source Sans Pro" w:eastAsia="Source Sans Pro" w:hAnsi="Source Sans Pro" w:cs="Source Sans Pro"/>
          <w:sz w:val="18"/>
          <w:szCs w:val="18"/>
          <w:lang w:val="en-US"/>
        </w:rPr>
        <w:t xml:space="preserve"> </w:t>
      </w:r>
    </w:p>
    <w:p w14:paraId="1E662EB0"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6">
        <w:r w:rsidR="00651C24" w:rsidRPr="00483F51">
          <w:rPr>
            <w:rFonts w:ascii="Source Sans Pro" w:eastAsia="Source Sans Pro" w:hAnsi="Source Sans Pro" w:cs="Source Sans Pro"/>
            <w:color w:val="0000FF"/>
            <w:sz w:val="18"/>
            <w:szCs w:val="18"/>
            <w:u w:val="single"/>
            <w:lang w:val="en-US"/>
          </w:rPr>
          <w:t>https://www.wum.edu.pl/</w:t>
        </w:r>
      </w:hyperlink>
      <w:r w:rsidRPr="00483F51">
        <w:rPr>
          <w:rFonts w:ascii="Source Sans Pro" w:eastAsia="Source Sans Pro" w:hAnsi="Source Sans Pro" w:cs="Source Sans Pro"/>
          <w:sz w:val="18"/>
          <w:szCs w:val="18"/>
          <w:lang w:val="en-US"/>
        </w:rPr>
        <w:t xml:space="preserve"> </w:t>
      </w:r>
    </w:p>
    <w:p w14:paraId="5119DF11" w14:textId="77777777" w:rsidR="00651C24" w:rsidRPr="00483F51" w:rsidRDefault="00745F0E">
      <w:pPr>
        <w:spacing w:line="240" w:lineRule="auto"/>
        <w:rPr>
          <w:rFonts w:ascii="Source Sans Pro" w:eastAsia="Source Sans Pro" w:hAnsi="Source Sans Pro" w:cs="Source Sans Pro"/>
          <w:sz w:val="18"/>
          <w:szCs w:val="18"/>
          <w:lang w:val="en-US"/>
        </w:rPr>
      </w:pPr>
      <w:r w:rsidRPr="00483F51">
        <w:rPr>
          <w:rFonts w:ascii="Source Sans Pro" w:eastAsia="Source Sans Pro" w:hAnsi="Source Sans Pro" w:cs="Source Sans Pro"/>
          <w:sz w:val="18"/>
          <w:szCs w:val="18"/>
          <w:lang w:val="en-US"/>
        </w:rPr>
        <w:t xml:space="preserve">• </w:t>
      </w:r>
      <w:hyperlink r:id="rId17">
        <w:r w:rsidR="00651C24" w:rsidRPr="00483F51">
          <w:rPr>
            <w:rFonts w:ascii="Source Sans Pro" w:eastAsia="Source Sans Pro" w:hAnsi="Source Sans Pro" w:cs="Source Sans Pro"/>
            <w:color w:val="0000FF"/>
            <w:sz w:val="18"/>
            <w:szCs w:val="18"/>
            <w:u w:val="single"/>
            <w:lang w:val="en-US"/>
          </w:rPr>
          <w:t>https://ichf.edu.pl/</w:t>
        </w:r>
      </w:hyperlink>
      <w:r w:rsidRPr="00483F51">
        <w:rPr>
          <w:rFonts w:ascii="Source Sans Pro" w:eastAsia="Source Sans Pro" w:hAnsi="Source Sans Pro" w:cs="Source Sans Pro"/>
          <w:sz w:val="18"/>
          <w:szCs w:val="18"/>
          <w:lang w:val="en-US"/>
        </w:rPr>
        <w:t xml:space="preserve">  </w:t>
      </w:r>
    </w:p>
    <w:p w14:paraId="688F73CD" w14:textId="77777777" w:rsidR="00651C24" w:rsidRPr="00483F51" w:rsidRDefault="00745F0E">
      <w:pPr>
        <w:spacing w:line="240" w:lineRule="auto"/>
        <w:rPr>
          <w:rFonts w:ascii="Source Sans Pro" w:eastAsia="Source Sans Pro" w:hAnsi="Source Sans Pro" w:cs="Source Sans Pro"/>
          <w:color w:val="000000"/>
          <w:sz w:val="18"/>
          <w:szCs w:val="18"/>
          <w:lang w:val="en-US"/>
        </w:rPr>
      </w:pPr>
      <w:r w:rsidRPr="00483F51">
        <w:rPr>
          <w:rFonts w:ascii="Source Sans Pro" w:eastAsia="Source Sans Pro" w:hAnsi="Source Sans Pro" w:cs="Source Sans Pro"/>
          <w:sz w:val="18"/>
          <w:szCs w:val="18"/>
          <w:lang w:val="en-US"/>
        </w:rPr>
        <w:t xml:space="preserve">• </w:t>
      </w:r>
      <w:hyperlink r:id="rId18">
        <w:r w:rsidR="00651C24" w:rsidRPr="00483F51">
          <w:rPr>
            <w:rFonts w:ascii="Source Sans Pro" w:eastAsia="Source Sans Pro" w:hAnsi="Source Sans Pro" w:cs="Source Sans Pro"/>
            <w:color w:val="0000FF"/>
            <w:sz w:val="18"/>
            <w:szCs w:val="18"/>
            <w:u w:val="single"/>
            <w:lang w:val="en-US"/>
          </w:rPr>
          <w:t>https://euraxess.ec.europa.eu/</w:t>
        </w:r>
      </w:hyperlink>
      <w:r w:rsidRPr="00483F51">
        <w:rPr>
          <w:rFonts w:ascii="Source Sans Pro" w:eastAsia="Source Sans Pro" w:hAnsi="Source Sans Pro" w:cs="Source Sans Pro"/>
          <w:sz w:val="18"/>
          <w:szCs w:val="18"/>
          <w:lang w:val="en-US"/>
        </w:rPr>
        <w:t xml:space="preserve"> </w:t>
      </w:r>
    </w:p>
    <w:p w14:paraId="448D8545" w14:textId="6856C4EC" w:rsidR="00651C24" w:rsidRPr="0003366D" w:rsidRDefault="00745F0E" w:rsidP="0003366D">
      <w:pPr>
        <w:spacing w:line="240" w:lineRule="auto"/>
        <w:rPr>
          <w:lang w:val="en-US"/>
        </w:rPr>
      </w:pPr>
      <w:r w:rsidRPr="00483F51">
        <w:rPr>
          <w:rFonts w:ascii="Source Sans Pro" w:eastAsia="Source Sans Pro" w:hAnsi="Source Sans Pro" w:cs="Source Sans Pro"/>
          <w:sz w:val="18"/>
          <w:szCs w:val="18"/>
          <w:lang w:val="en-US"/>
        </w:rPr>
        <w:t xml:space="preserve">• </w:t>
      </w:r>
      <w:hyperlink r:id="rId19">
        <w:r w:rsidR="00651C24" w:rsidRPr="00483F51">
          <w:rPr>
            <w:rFonts w:ascii="Source Sans Pro" w:eastAsia="Source Sans Pro" w:hAnsi="Source Sans Pro" w:cs="Source Sans Pro"/>
            <w:color w:val="0000FF"/>
            <w:sz w:val="18"/>
            <w:szCs w:val="18"/>
            <w:u w:val="single"/>
            <w:lang w:val="en-US"/>
          </w:rPr>
          <w:t>https://cent.uw.edu.pl/pl/</w:t>
        </w:r>
      </w:hyperlink>
      <w:bookmarkStart w:id="0" w:name="_GoBack"/>
      <w:bookmarkEnd w:id="0"/>
    </w:p>
    <w:p w14:paraId="043E85E1" w14:textId="77777777" w:rsidR="00651C24" w:rsidRPr="00483F51" w:rsidRDefault="00651C24">
      <w:pPr>
        <w:rPr>
          <w:rFonts w:ascii="Source Sans Pro" w:eastAsia="Source Sans Pro" w:hAnsi="Source Sans Pro" w:cs="Source Sans Pro"/>
          <w:sz w:val="20"/>
          <w:szCs w:val="20"/>
          <w:lang w:val="en-US"/>
        </w:rPr>
      </w:pPr>
    </w:p>
    <w:p w14:paraId="6DA2CC19" w14:textId="77777777" w:rsidR="00651C24" w:rsidRDefault="00745F0E">
      <w:pPr>
        <w:rPr>
          <w:rFonts w:ascii="Source Sans Pro" w:eastAsia="Source Sans Pro" w:hAnsi="Source Sans Pro" w:cs="Source Sans Pro"/>
          <w:sz w:val="20"/>
          <w:szCs w:val="20"/>
        </w:rPr>
      </w:pPr>
      <w:r>
        <w:rPr>
          <w:rFonts w:ascii="Source Sans Pro" w:eastAsia="Source Sans Pro" w:hAnsi="Source Sans Pro" w:cs="Source Sans Pro"/>
          <w:sz w:val="20"/>
          <w:szCs w:val="20"/>
        </w:rPr>
        <w:t>CeNT-07-2025</w:t>
      </w:r>
    </w:p>
    <w:p w14:paraId="197CC03D" w14:textId="77777777" w:rsidR="00651C24" w:rsidRDefault="00745F0E">
      <w:pPr>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Dyrektor Centrum Nowych Technologii Uniwersytetu Warszawskiego</w:t>
      </w:r>
      <w:r>
        <w:rPr>
          <w:rFonts w:ascii="Source Sans Pro" w:eastAsia="Source Sans Pro" w:hAnsi="Source Sans Pro" w:cs="Source Sans Pro"/>
          <w:i/>
          <w:sz w:val="20"/>
          <w:szCs w:val="20"/>
        </w:rPr>
        <w:t xml:space="preserve">, </w:t>
      </w:r>
      <w:r>
        <w:rPr>
          <w:rFonts w:ascii="Source Sans Pro" w:eastAsia="Source Sans Pro" w:hAnsi="Source Sans Pro" w:cs="Source Sans Pro"/>
          <w:b/>
          <w:i/>
          <w:sz w:val="20"/>
          <w:szCs w:val="20"/>
        </w:rPr>
        <w:t>wraz z kierownikiem badań prowadzonych w CeNT UW, ogłasza konkurs na stanowisko studenta</w:t>
      </w:r>
      <w:r>
        <w:rPr>
          <w:rFonts w:ascii="Source Sans Pro" w:eastAsia="Source Sans Pro" w:hAnsi="Source Sans Pro" w:cs="Source Sans Pro"/>
          <w:i/>
          <w:sz w:val="20"/>
          <w:szCs w:val="20"/>
        </w:rPr>
        <w:t xml:space="preserve"> </w:t>
      </w:r>
      <w:r>
        <w:rPr>
          <w:rFonts w:ascii="Source Sans Pro" w:eastAsia="Source Sans Pro" w:hAnsi="Source Sans Pro" w:cs="Source Sans Pro"/>
          <w:b/>
          <w:i/>
          <w:sz w:val="20"/>
          <w:szCs w:val="20"/>
        </w:rPr>
        <w:t>w Laboratorium Chemii Biologicznej Centrum Nowych Technologii Uniwersytetu Warszawskiego.</w:t>
      </w:r>
    </w:p>
    <w:tbl>
      <w:tblPr>
        <w:tblStyle w:val="a0"/>
        <w:tblW w:w="9212" w:type="dxa"/>
        <w:tblInd w:w="0" w:type="dxa"/>
        <w:tblBorders>
          <w:top w:val="nil"/>
          <w:left w:val="nil"/>
          <w:bottom w:val="nil"/>
          <w:right w:val="nil"/>
          <w:insideH w:val="single" w:sz="4" w:space="0" w:color="0070C0"/>
          <w:insideV w:val="single" w:sz="4" w:space="0" w:color="0070C0"/>
        </w:tblBorders>
        <w:tblLayout w:type="fixed"/>
        <w:tblLook w:val="0400" w:firstRow="0" w:lastRow="0" w:firstColumn="0" w:lastColumn="0" w:noHBand="0" w:noVBand="1"/>
      </w:tblPr>
      <w:tblGrid>
        <w:gridCol w:w="3516"/>
        <w:gridCol w:w="5696"/>
      </w:tblGrid>
      <w:tr w:rsidR="00651C24" w14:paraId="0DF30B68" w14:textId="77777777">
        <w:trPr>
          <w:trHeight w:val="867"/>
        </w:trPr>
        <w:tc>
          <w:tcPr>
            <w:tcW w:w="9212" w:type="dxa"/>
            <w:gridSpan w:val="2"/>
            <w:tcBorders>
              <w:top w:val="nil"/>
              <w:left w:val="nil"/>
              <w:bottom w:val="single" w:sz="4" w:space="0" w:color="0070C0"/>
              <w:right w:val="nil"/>
            </w:tcBorders>
            <w:vAlign w:val="center"/>
          </w:tcPr>
          <w:p w14:paraId="61E7A007" w14:textId="77777777" w:rsidR="00651C24" w:rsidRDefault="00745F0E">
            <w:pPr>
              <w:pStyle w:val="Nagwek3"/>
              <w:jc w:val="center"/>
              <w:outlineLvl w:val="2"/>
              <w:rPr>
                <w:rFonts w:ascii="Source Sans Pro" w:eastAsia="Source Sans Pro" w:hAnsi="Source Sans Pro" w:cs="Source Sans Pro"/>
                <w:color w:val="0070C0"/>
                <w:sz w:val="28"/>
                <w:szCs w:val="28"/>
              </w:rPr>
            </w:pPr>
            <w:r>
              <w:rPr>
                <w:rFonts w:ascii="Source Sans Pro" w:eastAsia="Source Sans Pro" w:hAnsi="Source Sans Pro" w:cs="Source Sans Pro"/>
                <w:color w:val="0070C0"/>
                <w:sz w:val="28"/>
                <w:szCs w:val="28"/>
              </w:rPr>
              <w:t>OGŁOSZENIE O KONKURSIE</w:t>
            </w:r>
          </w:p>
        </w:tc>
      </w:tr>
      <w:tr w:rsidR="00651C24" w14:paraId="30A7E91A"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009469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Stanowisko:  </w:t>
            </w:r>
          </w:p>
        </w:tc>
        <w:tc>
          <w:tcPr>
            <w:tcW w:w="5696" w:type="dxa"/>
            <w:tcBorders>
              <w:top w:val="single" w:sz="4" w:space="0" w:color="0070C0"/>
              <w:left w:val="nil"/>
              <w:bottom w:val="single" w:sz="4" w:space="0" w:color="0070C0"/>
              <w:right w:val="nil"/>
            </w:tcBorders>
            <w:vAlign w:val="center"/>
          </w:tcPr>
          <w:p w14:paraId="3EE6A07E"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Student</w:t>
            </w:r>
          </w:p>
        </w:tc>
      </w:tr>
      <w:tr w:rsidR="00651C24" w14:paraId="1D16922B"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34A6506E"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Laboratorium:</w:t>
            </w:r>
          </w:p>
        </w:tc>
        <w:tc>
          <w:tcPr>
            <w:tcW w:w="5696" w:type="dxa"/>
            <w:tcBorders>
              <w:top w:val="single" w:sz="4" w:space="0" w:color="0070C0"/>
              <w:left w:val="nil"/>
              <w:bottom w:val="single" w:sz="4" w:space="0" w:color="0070C0"/>
              <w:right w:val="nil"/>
            </w:tcBorders>
            <w:vAlign w:val="center"/>
          </w:tcPr>
          <w:p w14:paraId="6B68587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Laboratorium Chemii Biologicznej </w:t>
            </w:r>
          </w:p>
        </w:tc>
      </w:tr>
      <w:tr w:rsidR="00651C24" w14:paraId="0DCF266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5F2334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Dyscyplina naukowa:</w:t>
            </w:r>
          </w:p>
        </w:tc>
        <w:tc>
          <w:tcPr>
            <w:tcW w:w="5696" w:type="dxa"/>
            <w:tcBorders>
              <w:top w:val="single" w:sz="4" w:space="0" w:color="0070C0"/>
              <w:left w:val="nil"/>
              <w:bottom w:val="single" w:sz="4" w:space="0" w:color="0070C0"/>
              <w:right w:val="nil"/>
            </w:tcBorders>
            <w:vAlign w:val="center"/>
          </w:tcPr>
          <w:p w14:paraId="37A69C83"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Nauki chemiczne (chemia bioorganiczna, chemia biologiczna)</w:t>
            </w:r>
          </w:p>
        </w:tc>
      </w:tr>
      <w:tr w:rsidR="00651C24" w14:paraId="6B848DE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F003A71"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Słowa kluczowe: </w:t>
            </w:r>
          </w:p>
        </w:tc>
        <w:tc>
          <w:tcPr>
            <w:tcW w:w="5696" w:type="dxa"/>
            <w:tcBorders>
              <w:top w:val="single" w:sz="4" w:space="0" w:color="0070C0"/>
              <w:left w:val="nil"/>
              <w:bottom w:val="single" w:sz="4" w:space="0" w:color="0070C0"/>
              <w:right w:val="nil"/>
            </w:tcBorders>
            <w:vAlign w:val="center"/>
          </w:tcPr>
          <w:p w14:paraId="26CEEDC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nukleotydy, inhibitory,  5' kap w mRNA, terapeutyczne mRNA</w:t>
            </w:r>
          </w:p>
        </w:tc>
      </w:tr>
      <w:tr w:rsidR="00651C24" w14:paraId="3E1D9FB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744FA5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Forma zatrudnienia:</w:t>
            </w:r>
          </w:p>
        </w:tc>
        <w:tc>
          <w:tcPr>
            <w:tcW w:w="5696" w:type="dxa"/>
            <w:tcBorders>
              <w:top w:val="single" w:sz="4" w:space="0" w:color="0070C0"/>
              <w:left w:val="nil"/>
              <w:bottom w:val="single" w:sz="4" w:space="0" w:color="0070C0"/>
              <w:right w:val="nil"/>
            </w:tcBorders>
            <w:vAlign w:val="center"/>
          </w:tcPr>
          <w:p w14:paraId="0C44953B"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Umowa cywilno-prawna</w:t>
            </w:r>
          </w:p>
        </w:tc>
      </w:tr>
      <w:tr w:rsidR="00651C24" w14:paraId="3E838E1A"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184506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Wymiar etatu:</w:t>
            </w:r>
          </w:p>
        </w:tc>
        <w:tc>
          <w:tcPr>
            <w:tcW w:w="5696" w:type="dxa"/>
            <w:tcBorders>
              <w:top w:val="single" w:sz="4" w:space="0" w:color="0070C0"/>
              <w:left w:val="nil"/>
              <w:bottom w:val="single" w:sz="4" w:space="0" w:color="0070C0"/>
              <w:right w:val="nil"/>
            </w:tcBorders>
            <w:vAlign w:val="center"/>
          </w:tcPr>
          <w:p w14:paraId="1C0D1FA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25 h/miesiąc</w:t>
            </w:r>
          </w:p>
        </w:tc>
      </w:tr>
      <w:tr w:rsidR="00651C24" w14:paraId="763CC8D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7EF45C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Liczba stanowisk:  </w:t>
            </w:r>
          </w:p>
        </w:tc>
        <w:tc>
          <w:tcPr>
            <w:tcW w:w="5696" w:type="dxa"/>
            <w:tcBorders>
              <w:top w:val="single" w:sz="4" w:space="0" w:color="0070C0"/>
              <w:left w:val="nil"/>
              <w:bottom w:val="single" w:sz="4" w:space="0" w:color="0070C0"/>
              <w:right w:val="nil"/>
            </w:tcBorders>
            <w:vAlign w:val="center"/>
          </w:tcPr>
          <w:p w14:paraId="11549DF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w:t>
            </w:r>
          </w:p>
        </w:tc>
      </w:tr>
      <w:tr w:rsidR="00651C24" w14:paraId="7E804BD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4F1140E"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Wynagrodzenie miesięczne:</w:t>
            </w:r>
          </w:p>
        </w:tc>
        <w:tc>
          <w:tcPr>
            <w:tcW w:w="5696" w:type="dxa"/>
            <w:tcBorders>
              <w:top w:val="single" w:sz="4" w:space="0" w:color="0070C0"/>
              <w:left w:val="nil"/>
              <w:bottom w:val="single" w:sz="4" w:space="0" w:color="0070C0"/>
              <w:right w:val="nil"/>
            </w:tcBorders>
            <w:vAlign w:val="center"/>
          </w:tcPr>
          <w:p w14:paraId="7F9B28F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900 zł brutto </w:t>
            </w:r>
            <w:proofErr w:type="spellStart"/>
            <w:r>
              <w:rPr>
                <w:rFonts w:ascii="Source Sans Pro" w:eastAsia="Source Sans Pro" w:hAnsi="Source Sans Pro" w:cs="Source Sans Pro"/>
                <w:b w:val="0"/>
                <w:sz w:val="18"/>
                <w:szCs w:val="18"/>
              </w:rPr>
              <w:t>brutto</w:t>
            </w:r>
            <w:proofErr w:type="spellEnd"/>
            <w:r>
              <w:rPr>
                <w:rFonts w:ascii="Source Sans Pro" w:eastAsia="Source Sans Pro" w:hAnsi="Source Sans Pro" w:cs="Source Sans Pro"/>
                <w:b w:val="0"/>
                <w:sz w:val="18"/>
                <w:szCs w:val="18"/>
              </w:rPr>
              <w:t xml:space="preserve"> miesięcznie </w:t>
            </w:r>
          </w:p>
        </w:tc>
      </w:tr>
      <w:tr w:rsidR="00651C24" w14:paraId="7C6BE66C"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AE9B64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Termin rozpoczęcia pracy: </w:t>
            </w:r>
          </w:p>
        </w:tc>
        <w:tc>
          <w:tcPr>
            <w:tcW w:w="5696" w:type="dxa"/>
            <w:tcBorders>
              <w:top w:val="single" w:sz="4" w:space="0" w:color="0070C0"/>
              <w:left w:val="nil"/>
              <w:bottom w:val="single" w:sz="4" w:space="0" w:color="0070C0"/>
              <w:right w:val="nil"/>
            </w:tcBorders>
            <w:vAlign w:val="center"/>
          </w:tcPr>
          <w:p w14:paraId="13033098"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Marzec 2025</w:t>
            </w:r>
          </w:p>
        </w:tc>
      </w:tr>
      <w:tr w:rsidR="00651C24" w14:paraId="205EE564"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273A7B5"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Maksymalny okres zatrudnienia:</w:t>
            </w:r>
          </w:p>
        </w:tc>
        <w:tc>
          <w:tcPr>
            <w:tcW w:w="5696" w:type="dxa"/>
            <w:tcBorders>
              <w:top w:val="single" w:sz="4" w:space="0" w:color="0070C0"/>
              <w:left w:val="nil"/>
              <w:bottom w:val="single" w:sz="4" w:space="0" w:color="0070C0"/>
              <w:right w:val="nil"/>
            </w:tcBorders>
            <w:vAlign w:val="center"/>
          </w:tcPr>
          <w:p w14:paraId="39F5A8F1"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Do końca trwania projektu (31.01.2027)</w:t>
            </w:r>
          </w:p>
        </w:tc>
      </w:tr>
      <w:tr w:rsidR="00651C24" w14:paraId="6689A257"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392FDE0"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Jednostka UW: </w:t>
            </w:r>
          </w:p>
        </w:tc>
        <w:tc>
          <w:tcPr>
            <w:tcW w:w="5696" w:type="dxa"/>
            <w:tcBorders>
              <w:top w:val="single" w:sz="4" w:space="0" w:color="0070C0"/>
              <w:left w:val="nil"/>
              <w:bottom w:val="single" w:sz="4" w:space="0" w:color="0070C0"/>
              <w:right w:val="nil"/>
            </w:tcBorders>
            <w:vAlign w:val="center"/>
          </w:tcPr>
          <w:p w14:paraId="69225E5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Centrum Nowych Technologii</w:t>
            </w:r>
          </w:p>
        </w:tc>
      </w:tr>
      <w:tr w:rsidR="00651C24" w14:paraId="150763D3"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925DE0A"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Kierownik badań prowadzonych w CeNT UW w ramach projektu:</w:t>
            </w:r>
          </w:p>
        </w:tc>
        <w:tc>
          <w:tcPr>
            <w:tcW w:w="5696" w:type="dxa"/>
            <w:tcBorders>
              <w:top w:val="single" w:sz="4" w:space="0" w:color="0070C0"/>
              <w:left w:val="nil"/>
              <w:bottom w:val="single" w:sz="4" w:space="0" w:color="0070C0"/>
              <w:right w:val="nil"/>
            </w:tcBorders>
            <w:vAlign w:val="center"/>
          </w:tcPr>
          <w:p w14:paraId="4CC3F7D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Prof. dr. hab. Jacek Jemielity</w:t>
            </w:r>
          </w:p>
        </w:tc>
      </w:tr>
      <w:tr w:rsidR="00651C24" w14:paraId="62EBAB91"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78D4707"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Tytuł projektu:</w:t>
            </w:r>
          </w:p>
          <w:p w14:paraId="61EACC48" w14:textId="77777777" w:rsidR="00651C24" w:rsidRDefault="00651C24">
            <w:pPr>
              <w:pStyle w:val="Nagwek3"/>
              <w:outlineLvl w:val="2"/>
              <w:rPr>
                <w:rFonts w:ascii="Source Sans Pro" w:eastAsia="Source Sans Pro" w:hAnsi="Source Sans Pro" w:cs="Source Sans Pro"/>
                <w:b w:val="0"/>
                <w:sz w:val="18"/>
                <w:szCs w:val="18"/>
              </w:rPr>
            </w:pPr>
          </w:p>
        </w:tc>
        <w:tc>
          <w:tcPr>
            <w:tcW w:w="5696" w:type="dxa"/>
            <w:tcBorders>
              <w:top w:val="single" w:sz="4" w:space="0" w:color="0070C0"/>
              <w:left w:val="nil"/>
              <w:bottom w:val="single" w:sz="4" w:space="0" w:color="0070C0"/>
              <w:right w:val="nil"/>
            </w:tcBorders>
            <w:vAlign w:val="center"/>
          </w:tcPr>
          <w:p w14:paraId="07ABBFD9"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Horyzont doskonałości w zastosowaniach matrycowego RNA w </w:t>
            </w:r>
            <w:proofErr w:type="spellStart"/>
            <w:r>
              <w:rPr>
                <w:rFonts w:ascii="Source Sans Pro" w:eastAsia="Source Sans Pro" w:hAnsi="Source Sans Pro" w:cs="Source Sans Pro"/>
                <w:b w:val="0"/>
                <w:sz w:val="18"/>
                <w:szCs w:val="18"/>
              </w:rPr>
              <w:t>immunoOnkologii</w:t>
            </w:r>
            <w:proofErr w:type="spellEnd"/>
          </w:p>
        </w:tc>
      </w:tr>
      <w:tr w:rsidR="00651C24" w14:paraId="57E9F824"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621BB50"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Typ konkursu:</w:t>
            </w:r>
          </w:p>
        </w:tc>
        <w:tc>
          <w:tcPr>
            <w:tcW w:w="5696" w:type="dxa"/>
            <w:tcBorders>
              <w:top w:val="single" w:sz="4" w:space="0" w:color="0070C0"/>
              <w:left w:val="nil"/>
              <w:bottom w:val="single" w:sz="4" w:space="0" w:color="0070C0"/>
              <w:right w:val="nil"/>
            </w:tcBorders>
            <w:vAlign w:val="center"/>
          </w:tcPr>
          <w:p w14:paraId="571B932D"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WIB</w:t>
            </w:r>
          </w:p>
        </w:tc>
      </w:tr>
      <w:tr w:rsidR="00651C24" w14:paraId="3BA7447A"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5E1724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Instytucja finansująca:</w:t>
            </w:r>
          </w:p>
        </w:tc>
        <w:tc>
          <w:tcPr>
            <w:tcW w:w="5696" w:type="dxa"/>
            <w:tcBorders>
              <w:top w:val="single" w:sz="4" w:space="0" w:color="0070C0"/>
              <w:left w:val="nil"/>
              <w:bottom w:val="single" w:sz="4" w:space="0" w:color="0070C0"/>
              <w:right w:val="nil"/>
            </w:tcBorders>
            <w:vAlign w:val="center"/>
          </w:tcPr>
          <w:p w14:paraId="74E977D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Fundusz Polskiej Nauki</w:t>
            </w:r>
          </w:p>
        </w:tc>
      </w:tr>
      <w:tr w:rsidR="00651C24" w14:paraId="5FE2393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1AFAE05A"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Opis projektu:</w:t>
            </w:r>
          </w:p>
        </w:tc>
        <w:tc>
          <w:tcPr>
            <w:tcW w:w="5696" w:type="dxa"/>
            <w:tcBorders>
              <w:top w:val="single" w:sz="4" w:space="0" w:color="0070C0"/>
              <w:left w:val="nil"/>
              <w:bottom w:val="single" w:sz="4" w:space="0" w:color="0070C0"/>
              <w:right w:val="nil"/>
            </w:tcBorders>
            <w:vAlign w:val="center"/>
          </w:tcPr>
          <w:p w14:paraId="257DA2FB" w14:textId="77777777" w:rsidR="00651C24" w:rsidRDefault="00745F0E">
            <w:pPr>
              <w:pStyle w:val="Nagwek3"/>
              <w:spacing w:after="0"/>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Zadanie Badawcze koncentruje się na opracowaniu nowej generacji </w:t>
            </w:r>
            <w:proofErr w:type="spellStart"/>
            <w:r>
              <w:rPr>
                <w:rFonts w:ascii="Source Sans Pro" w:eastAsia="Source Sans Pro" w:hAnsi="Source Sans Pro" w:cs="Source Sans Pro"/>
                <w:b w:val="0"/>
                <w:sz w:val="18"/>
                <w:szCs w:val="18"/>
              </w:rPr>
              <w:t>terapeutyków</w:t>
            </w:r>
            <w:proofErr w:type="spellEnd"/>
            <w:r>
              <w:rPr>
                <w:rFonts w:ascii="Source Sans Pro" w:eastAsia="Source Sans Pro" w:hAnsi="Source Sans Pro" w:cs="Source Sans Pro"/>
                <w:b w:val="0"/>
                <w:sz w:val="18"/>
                <w:szCs w:val="18"/>
              </w:rPr>
              <w:t xml:space="preserve"> mRNA i ich zastosowaniu w immunoterapii nowotworów. Zadanie Badawcze będzie realizowane przez zespół naukowców z MIBMiK (koordynator), Uniwersytetu Warszawskiego, Instytutu Chemii Fizycznej PAN oraz Warszawskiego Uniwersytetu Medycznego</w:t>
            </w:r>
          </w:p>
        </w:tc>
      </w:tr>
      <w:tr w:rsidR="00651C24" w14:paraId="7C0BE03C"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4B90DFB"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lastRenderedPageBreak/>
              <w:t>Rola w Zadaniu Badawczym:</w:t>
            </w:r>
          </w:p>
        </w:tc>
        <w:tc>
          <w:tcPr>
            <w:tcW w:w="5696" w:type="dxa"/>
            <w:tcBorders>
              <w:top w:val="single" w:sz="4" w:space="0" w:color="0070C0"/>
              <w:left w:val="nil"/>
              <w:bottom w:val="single" w:sz="4" w:space="0" w:color="0070C0"/>
              <w:right w:val="nil"/>
            </w:tcBorders>
            <w:vAlign w:val="center"/>
          </w:tcPr>
          <w:p w14:paraId="4A5A0F5B" w14:textId="77777777" w:rsidR="00651C24" w:rsidRDefault="00745F0E">
            <w:pPr>
              <w:jc w:val="both"/>
              <w:rPr>
                <w:rFonts w:eastAsia="Calibri" w:cs="Calibri"/>
              </w:rPr>
            </w:pPr>
            <w:r>
              <w:rPr>
                <w:rFonts w:ascii="Source Sans Pro" w:eastAsia="Source Sans Pro" w:hAnsi="Source Sans Pro" w:cs="Source Sans Pro"/>
                <w:sz w:val="18"/>
                <w:szCs w:val="18"/>
              </w:rPr>
              <w:t>Student (Personel Pomocniczy)</w:t>
            </w:r>
          </w:p>
        </w:tc>
      </w:tr>
      <w:tr w:rsidR="00651C24" w14:paraId="671C00A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6EA65741"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Zakres obowiązków:</w:t>
            </w:r>
          </w:p>
        </w:tc>
        <w:tc>
          <w:tcPr>
            <w:tcW w:w="5696" w:type="dxa"/>
            <w:tcBorders>
              <w:top w:val="single" w:sz="4" w:space="0" w:color="0070C0"/>
              <w:left w:val="nil"/>
              <w:bottom w:val="single" w:sz="4" w:space="0" w:color="0070C0"/>
              <w:right w:val="nil"/>
            </w:tcBorders>
            <w:vAlign w:val="center"/>
          </w:tcPr>
          <w:p w14:paraId="7E6E4362"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Pomoc w syntezie chemicznej i oczyszczaniu związków metodami chromatograficznymi.</w:t>
            </w:r>
          </w:p>
        </w:tc>
      </w:tr>
      <w:tr w:rsidR="00651C24" w14:paraId="2B30F2C2"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38522930"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Profil kandydata/ wymagania:</w:t>
            </w:r>
          </w:p>
        </w:tc>
        <w:tc>
          <w:tcPr>
            <w:tcW w:w="5696" w:type="dxa"/>
            <w:tcBorders>
              <w:top w:val="single" w:sz="4" w:space="0" w:color="0070C0"/>
              <w:left w:val="nil"/>
              <w:bottom w:val="single" w:sz="4" w:space="0" w:color="0070C0"/>
              <w:right w:val="nil"/>
            </w:tcBorders>
            <w:vAlign w:val="center"/>
          </w:tcPr>
          <w:p w14:paraId="4302EF74" w14:textId="77777777" w:rsidR="00651C24" w:rsidRDefault="00745F0E">
            <w:pPr>
              <w:pStyle w:val="Nagwek3"/>
              <w:numPr>
                <w:ilvl w:val="0"/>
                <w:numId w:val="2"/>
              </w:numPr>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Kandydat powinien być studentem studiów pierwszego stopnia lub studiów drugiego stopnia prowadzonych w uczelni wyższej na kierunku biologia, chemia, fizyka lub pokrewnym;</w:t>
            </w:r>
          </w:p>
          <w:p w14:paraId="62A906E3" w14:textId="77777777" w:rsidR="00651C24" w:rsidRDefault="00745F0E">
            <w:pPr>
              <w:pStyle w:val="Nagwek3"/>
              <w:numPr>
                <w:ilvl w:val="0"/>
                <w:numId w:val="2"/>
              </w:numPr>
              <w:spacing w:before="0" w:after="0"/>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Doświadczenie w technikach biologii molekularnej (synteza mRNA metodą IVT) będzie dużym atutem;</w:t>
            </w:r>
          </w:p>
          <w:p w14:paraId="097A12D4" w14:textId="77777777" w:rsidR="00651C24" w:rsidRDefault="00745F0E">
            <w:pPr>
              <w:pStyle w:val="Nagwek3"/>
              <w:numPr>
                <w:ilvl w:val="0"/>
                <w:numId w:val="2"/>
              </w:numPr>
              <w:spacing w:before="0" w:after="0"/>
              <w:ind w:left="714" w:hanging="357"/>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Kandydat będzie zobligowany do przestrzegania zasad zakazu konkurencji zgodnie z wytycznymi programu WIB</w:t>
            </w:r>
          </w:p>
        </w:tc>
      </w:tr>
      <w:tr w:rsidR="00651C24" w14:paraId="15912446"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FDDC89B"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Wymagane dokumenty:</w:t>
            </w:r>
          </w:p>
        </w:tc>
        <w:tc>
          <w:tcPr>
            <w:tcW w:w="5696" w:type="dxa"/>
            <w:tcBorders>
              <w:top w:val="single" w:sz="4" w:space="0" w:color="0070C0"/>
              <w:left w:val="nil"/>
              <w:bottom w:val="single" w:sz="4" w:space="0" w:color="0070C0"/>
              <w:right w:val="nil"/>
            </w:tcBorders>
            <w:vAlign w:val="center"/>
          </w:tcPr>
          <w:p w14:paraId="4A65AAC4" w14:textId="77777777" w:rsidR="00651C24" w:rsidRDefault="00745F0E">
            <w:pPr>
              <w:pStyle w:val="Nagwek3"/>
              <w:numPr>
                <w:ilvl w:val="0"/>
                <w:numId w:val="1"/>
              </w:numPr>
              <w:outlineLvl w:val="2"/>
              <w:rPr>
                <w:rFonts w:ascii="Source Sans Pro" w:eastAsia="Source Sans Pro" w:hAnsi="Source Sans Pro" w:cs="Source Sans Pro"/>
                <w:b w:val="0"/>
                <w:i/>
                <w:sz w:val="18"/>
                <w:szCs w:val="18"/>
              </w:rPr>
            </w:pPr>
            <w:r>
              <w:rPr>
                <w:rFonts w:ascii="Source Sans Pro" w:eastAsia="Source Sans Pro" w:hAnsi="Source Sans Pro" w:cs="Source Sans Pro"/>
                <w:b w:val="0"/>
                <w:sz w:val="18"/>
                <w:szCs w:val="18"/>
              </w:rPr>
              <w:t>List motywacyjny</w:t>
            </w:r>
          </w:p>
          <w:p w14:paraId="3954ED7B" w14:textId="77777777" w:rsidR="00651C24" w:rsidRDefault="00745F0E">
            <w:pPr>
              <w:pStyle w:val="Nagwek3"/>
              <w:numPr>
                <w:ilvl w:val="0"/>
                <w:numId w:val="1"/>
              </w:numPr>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Aktualny życiorys z listą publikacji, wystąpień konferencyjnych i innych osiągnięć</w:t>
            </w:r>
          </w:p>
          <w:p w14:paraId="0A275E14" w14:textId="77777777" w:rsidR="00651C24" w:rsidRDefault="00745F0E">
            <w:pPr>
              <w:pStyle w:val="Nagwek3"/>
              <w:numPr>
                <w:ilvl w:val="0"/>
                <w:numId w:val="1"/>
              </w:numPr>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Kopia dokumentu potwierdzającego status studenta</w:t>
            </w:r>
          </w:p>
          <w:p w14:paraId="2350E94D" w14:textId="77777777" w:rsidR="00651C24" w:rsidRDefault="00745F0E">
            <w:pPr>
              <w:pStyle w:val="Nagwek3"/>
              <w:numPr>
                <w:ilvl w:val="0"/>
                <w:numId w:val="1"/>
              </w:numPr>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Wykaz ocen z przebiegu studiów </w:t>
            </w:r>
          </w:p>
          <w:p w14:paraId="057C6E5C" w14:textId="555F63F3" w:rsidR="00D93163" w:rsidRPr="00D93163" w:rsidRDefault="00745F0E" w:rsidP="00D93163">
            <w:pPr>
              <w:pStyle w:val="Nagwek3"/>
              <w:numPr>
                <w:ilvl w:val="0"/>
                <w:numId w:val="1"/>
              </w:numPr>
              <w:spacing w:before="0" w:after="0"/>
              <w:outlineLvl w:val="2"/>
              <w:rPr>
                <w:rFonts w:ascii="Source Sans Pro" w:eastAsia="Source Sans Pro" w:hAnsi="Source Sans Pro" w:cs="Source Sans Pro"/>
                <w:b w:val="0"/>
                <w:i/>
                <w:color w:val="000000"/>
                <w:sz w:val="18"/>
                <w:szCs w:val="18"/>
              </w:rPr>
            </w:pPr>
            <w:r>
              <w:rPr>
                <w:rFonts w:ascii="Source Sans Pro" w:eastAsia="Source Sans Pro" w:hAnsi="Source Sans Pro" w:cs="Source Sans Pro"/>
                <w:b w:val="0"/>
                <w:sz w:val="18"/>
                <w:szCs w:val="18"/>
              </w:rPr>
              <w:t xml:space="preserve">Podpisana </w:t>
            </w:r>
            <w:hyperlink r:id="rId20">
              <w:r w:rsidR="00651C24">
                <w:rPr>
                  <w:rFonts w:ascii="Source Sans Pro" w:eastAsia="Source Sans Pro" w:hAnsi="Source Sans Pro" w:cs="Source Sans Pro"/>
                  <w:b w:val="0"/>
                  <w:color w:val="0000FF"/>
                  <w:sz w:val="18"/>
                  <w:szCs w:val="18"/>
                  <w:u w:val="single"/>
                </w:rPr>
                <w:t>informacja o przetwarzaniu danych osobowych</w:t>
              </w:r>
            </w:hyperlink>
            <w:r w:rsidR="00D93163">
              <w:rPr>
                <w:rFonts w:ascii="Source Sans Pro" w:eastAsia="Source Sans Pro" w:hAnsi="Source Sans Pro" w:cs="Source Sans Pro"/>
                <w:b w:val="0"/>
                <w:color w:val="0000FF"/>
                <w:sz w:val="18"/>
                <w:szCs w:val="18"/>
                <w:u w:val="single"/>
              </w:rPr>
              <w:t>:</w:t>
            </w:r>
            <w:r w:rsidR="00D93163">
              <w:rPr>
                <w:rFonts w:ascii="Source Sans Pro" w:eastAsia="Source Sans Pro" w:hAnsi="Source Sans Pro" w:cs="Source Sans Pro"/>
                <w:b w:val="0"/>
                <w:i/>
                <w:color w:val="000000"/>
                <w:sz w:val="18"/>
                <w:szCs w:val="18"/>
              </w:rPr>
              <w:br/>
            </w:r>
            <w:hyperlink r:id="rId21" w:history="1">
              <w:r w:rsidR="00D93163" w:rsidRPr="00D93163">
                <w:rPr>
                  <w:rStyle w:val="Hipercze"/>
                  <w:rFonts w:ascii="Source Sans Pro" w:eastAsia="Source Sans Pro" w:hAnsi="Source Sans Pro" w:cs="Source Sans Pro"/>
                  <w:b w:val="0"/>
                  <w:sz w:val="18"/>
                  <w:szCs w:val="18"/>
                </w:rPr>
                <w:t>https://cent.uw.edu.pl/pl/wp-content/uploads/sites/7/2020/11/Klauzula-informacyjna_przetwarzanie-danych-osobowych.pdf</w:t>
              </w:r>
            </w:hyperlink>
            <w:r w:rsidR="00D93163">
              <w:rPr>
                <w:rFonts w:ascii="Source Sans Pro" w:eastAsia="Source Sans Pro" w:hAnsi="Source Sans Pro" w:cs="Source Sans Pro"/>
                <w:b w:val="0"/>
                <w:i/>
                <w:color w:val="000000"/>
                <w:sz w:val="18"/>
                <w:szCs w:val="18"/>
              </w:rPr>
              <w:t xml:space="preserve"> </w:t>
            </w:r>
          </w:p>
          <w:p w14:paraId="5EDE69E3" w14:textId="77777777" w:rsidR="00651C24" w:rsidRDefault="00745F0E">
            <w:pPr>
              <w:pStyle w:val="Nagwek3"/>
              <w:spacing w:before="280" w:after="0"/>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Przed przystąpieniem do konkursu kandydaci zobligowani są do zapoznania się z </w:t>
            </w:r>
            <w:hyperlink r:id="rId22">
              <w:r w:rsidR="00651C24">
                <w:rPr>
                  <w:b w:val="0"/>
                  <w:color w:val="0000FF"/>
                  <w:sz w:val="18"/>
                  <w:szCs w:val="18"/>
                </w:rPr>
                <w:t>P</w:t>
              </w:r>
            </w:hyperlink>
            <w:hyperlink r:id="rId23">
              <w:r w:rsidR="00651C24">
                <w:rPr>
                  <w:rFonts w:ascii="Source Sans Pro" w:eastAsia="Source Sans Pro" w:hAnsi="Source Sans Pro" w:cs="Source Sans Pro"/>
                  <w:b w:val="0"/>
                  <w:color w:val="0000FF"/>
                  <w:sz w:val="18"/>
                  <w:szCs w:val="18"/>
                </w:rPr>
                <w:t>rocedurą</w:t>
              </w:r>
            </w:hyperlink>
            <w:hyperlink r:id="rId24">
              <w:r w:rsidR="00651C24">
                <w:rPr>
                  <w:b w:val="0"/>
                  <w:color w:val="0000FF"/>
                  <w:sz w:val="18"/>
                  <w:szCs w:val="18"/>
                </w:rPr>
                <w:t xml:space="preserve"> Zgłoszeń W</w:t>
              </w:r>
            </w:hyperlink>
            <w:hyperlink r:id="rId25">
              <w:r w:rsidR="00651C24">
                <w:rPr>
                  <w:rFonts w:ascii="Source Sans Pro" w:eastAsia="Source Sans Pro" w:hAnsi="Source Sans Pro" w:cs="Source Sans Pro"/>
                  <w:b w:val="0"/>
                  <w:color w:val="0000FF"/>
                  <w:sz w:val="18"/>
                  <w:szCs w:val="18"/>
                </w:rPr>
                <w:t>ewnętrznych</w:t>
              </w:r>
            </w:hyperlink>
            <w:hyperlink r:id="rId26">
              <w:r w:rsidR="00651C24">
                <w:rPr>
                  <w:b w:val="0"/>
                  <w:color w:val="0000FF"/>
                  <w:sz w:val="18"/>
                  <w:szCs w:val="18"/>
                </w:rPr>
                <w:t>.</w:t>
              </w:r>
            </w:hyperlink>
          </w:p>
        </w:tc>
      </w:tr>
      <w:tr w:rsidR="00651C24" w14:paraId="190B156B"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C29601A"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Zapytania związane z konkursem prosimy kierować do:</w:t>
            </w:r>
          </w:p>
        </w:tc>
        <w:tc>
          <w:tcPr>
            <w:tcW w:w="5696" w:type="dxa"/>
            <w:tcBorders>
              <w:top w:val="single" w:sz="4" w:space="0" w:color="0070C0"/>
              <w:left w:val="nil"/>
              <w:bottom w:val="single" w:sz="4" w:space="0" w:color="0070C0"/>
              <w:right w:val="nil"/>
            </w:tcBorders>
            <w:vAlign w:val="center"/>
          </w:tcPr>
          <w:p w14:paraId="5A58BB02" w14:textId="77777777" w:rsidR="00651C24" w:rsidRDefault="0003366D">
            <w:pPr>
              <w:pStyle w:val="Nagwek3"/>
              <w:outlineLvl w:val="2"/>
              <w:rPr>
                <w:rFonts w:ascii="Source Sans Pro" w:eastAsia="Source Sans Pro" w:hAnsi="Source Sans Pro" w:cs="Source Sans Pro"/>
                <w:b w:val="0"/>
                <w:sz w:val="18"/>
                <w:szCs w:val="18"/>
              </w:rPr>
            </w:pPr>
            <w:hyperlink r:id="rId27">
              <w:r w:rsidR="00651C24">
                <w:rPr>
                  <w:rFonts w:ascii="Source Sans Pro" w:eastAsia="Source Sans Pro" w:hAnsi="Source Sans Pro" w:cs="Source Sans Pro"/>
                  <w:b w:val="0"/>
                  <w:color w:val="0000FF"/>
                  <w:sz w:val="18"/>
                  <w:szCs w:val="18"/>
                  <w:u w:val="single"/>
                </w:rPr>
                <w:t>j.jemielity@cent.uw.edu.pl</w:t>
              </w:r>
            </w:hyperlink>
            <w:r w:rsidR="00745F0E">
              <w:rPr>
                <w:rFonts w:ascii="Source Sans Pro" w:eastAsia="Source Sans Pro" w:hAnsi="Source Sans Pro" w:cs="Source Sans Pro"/>
                <w:b w:val="0"/>
                <w:sz w:val="18"/>
                <w:szCs w:val="18"/>
              </w:rPr>
              <w:t xml:space="preserve"> </w:t>
            </w:r>
          </w:p>
        </w:tc>
      </w:tr>
      <w:tr w:rsidR="00651C24" w14:paraId="08284F0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59416D9B"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Oferujemy:</w:t>
            </w:r>
          </w:p>
        </w:tc>
        <w:tc>
          <w:tcPr>
            <w:tcW w:w="5696" w:type="dxa"/>
            <w:tcBorders>
              <w:top w:val="single" w:sz="4" w:space="0" w:color="0070C0"/>
              <w:left w:val="nil"/>
              <w:bottom w:val="single" w:sz="4" w:space="0" w:color="0070C0"/>
              <w:right w:val="nil"/>
            </w:tcBorders>
            <w:vAlign w:val="center"/>
          </w:tcPr>
          <w:p w14:paraId="3E16B4F1"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Motywujące i przyjazne środowisko pracy, atrakcyjne wynagrodzenie, możliwość pracy w innowacyjnym projekcie</w:t>
            </w:r>
          </w:p>
        </w:tc>
      </w:tr>
      <w:tr w:rsidR="00651C24" w14:paraId="69997318"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0D6C9258"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Forma nadsyłania zgłoszeń:</w:t>
            </w:r>
          </w:p>
        </w:tc>
        <w:tc>
          <w:tcPr>
            <w:tcW w:w="5696" w:type="dxa"/>
            <w:tcBorders>
              <w:top w:val="single" w:sz="4" w:space="0" w:color="0070C0"/>
              <w:left w:val="nil"/>
              <w:bottom w:val="single" w:sz="4" w:space="0" w:color="0070C0"/>
              <w:right w:val="nil"/>
            </w:tcBorders>
            <w:vAlign w:val="center"/>
          </w:tcPr>
          <w:p w14:paraId="1936E26F"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Mailowo na adres: </w:t>
            </w:r>
            <w:hyperlink r:id="rId28">
              <w:r w:rsidR="00651C24">
                <w:rPr>
                  <w:rFonts w:ascii="Source Sans Pro" w:eastAsia="Source Sans Pro" w:hAnsi="Source Sans Pro" w:cs="Source Sans Pro"/>
                  <w:b w:val="0"/>
                  <w:color w:val="0000FF"/>
                  <w:sz w:val="18"/>
                  <w:szCs w:val="18"/>
                  <w:u w:val="single"/>
                </w:rPr>
                <w:t>j.jemielity@cent.uw.edu.pl</w:t>
              </w:r>
            </w:hyperlink>
            <w:r>
              <w:rPr>
                <w:rFonts w:ascii="Source Sans Pro" w:eastAsia="Source Sans Pro" w:hAnsi="Source Sans Pro" w:cs="Source Sans Pro"/>
                <w:b w:val="0"/>
                <w:sz w:val="18"/>
                <w:szCs w:val="18"/>
              </w:rPr>
              <w:t xml:space="preserve"> z tytułem maila ‘CeNT-07-2025’</w:t>
            </w:r>
          </w:p>
        </w:tc>
      </w:tr>
      <w:tr w:rsidR="00651C24" w14:paraId="18995B87"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3EE15774"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Termin nadsyłania zgłoszeń:</w:t>
            </w:r>
          </w:p>
        </w:tc>
        <w:tc>
          <w:tcPr>
            <w:tcW w:w="5696" w:type="dxa"/>
            <w:tcBorders>
              <w:top w:val="single" w:sz="4" w:space="0" w:color="0070C0"/>
              <w:left w:val="nil"/>
              <w:bottom w:val="single" w:sz="4" w:space="0" w:color="0070C0"/>
              <w:right w:val="nil"/>
            </w:tcBorders>
            <w:vAlign w:val="center"/>
          </w:tcPr>
          <w:p w14:paraId="65E4E105"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17.02.2025</w:t>
            </w:r>
          </w:p>
        </w:tc>
      </w:tr>
      <w:tr w:rsidR="00651C24" w14:paraId="3FB78A10"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4E59144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Termin ogłoszenia wyników konkursu:</w:t>
            </w:r>
          </w:p>
        </w:tc>
        <w:tc>
          <w:tcPr>
            <w:tcW w:w="5696" w:type="dxa"/>
            <w:tcBorders>
              <w:top w:val="single" w:sz="4" w:space="0" w:color="0070C0"/>
              <w:left w:val="nil"/>
              <w:bottom w:val="single" w:sz="4" w:space="0" w:color="0070C0"/>
              <w:right w:val="nil"/>
            </w:tcBorders>
            <w:vAlign w:val="center"/>
          </w:tcPr>
          <w:p w14:paraId="4A6C81AC"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Nie wcześniej niż 21.02.2025</w:t>
            </w:r>
          </w:p>
        </w:tc>
      </w:tr>
      <w:tr w:rsidR="00651C24" w14:paraId="4EC1C8C4" w14:textId="77777777">
        <w:trPr>
          <w:trHeight w:val="510"/>
        </w:trPr>
        <w:tc>
          <w:tcPr>
            <w:tcW w:w="3516" w:type="dxa"/>
            <w:tcBorders>
              <w:top w:val="single" w:sz="4" w:space="0" w:color="0070C0"/>
              <w:left w:val="nil"/>
              <w:bottom w:val="single" w:sz="4" w:space="0" w:color="0070C0"/>
              <w:right w:val="nil"/>
            </w:tcBorders>
            <w:shd w:val="clear" w:color="auto" w:fill="F2F2F2"/>
            <w:vAlign w:val="center"/>
          </w:tcPr>
          <w:p w14:paraId="7F3854D6"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Sposób informowania o wynikach konkursu:</w:t>
            </w:r>
          </w:p>
        </w:tc>
        <w:tc>
          <w:tcPr>
            <w:tcW w:w="5696" w:type="dxa"/>
            <w:tcBorders>
              <w:top w:val="single" w:sz="4" w:space="0" w:color="0070C0"/>
              <w:left w:val="nil"/>
              <w:bottom w:val="single" w:sz="4" w:space="0" w:color="0070C0"/>
              <w:right w:val="nil"/>
            </w:tcBorders>
            <w:vAlign w:val="center"/>
          </w:tcPr>
          <w:p w14:paraId="2F1B8B75" w14:textId="77777777" w:rsidR="00651C24" w:rsidRDefault="00745F0E">
            <w:pPr>
              <w:pStyle w:val="Nagwek3"/>
              <w:outlineLvl w:val="2"/>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e-mail, strona internetowa CeNT</w:t>
            </w:r>
          </w:p>
        </w:tc>
      </w:tr>
      <w:tr w:rsidR="00651C24" w14:paraId="5F770470" w14:textId="77777777">
        <w:tc>
          <w:tcPr>
            <w:tcW w:w="9212" w:type="dxa"/>
            <w:gridSpan w:val="2"/>
            <w:tcBorders>
              <w:top w:val="single" w:sz="4" w:space="0" w:color="0070C0"/>
              <w:left w:val="nil"/>
              <w:bottom w:val="nil"/>
              <w:right w:val="nil"/>
            </w:tcBorders>
          </w:tcPr>
          <w:p w14:paraId="7B3FE90E" w14:textId="77777777" w:rsidR="00651C24" w:rsidRDefault="00651C24">
            <w:pPr>
              <w:rPr>
                <w:rFonts w:ascii="Source Sans Pro" w:eastAsia="Source Sans Pro" w:hAnsi="Source Sans Pro" w:cs="Source Sans Pro"/>
                <w:sz w:val="18"/>
                <w:szCs w:val="18"/>
              </w:rPr>
            </w:pPr>
          </w:p>
          <w:p w14:paraId="5DDCC6D4"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Po dokonaniu wstępnej analizy nadesłanych zgłoszeń, skontaktujemy się z wybranymi kandydatami celem przeprowadzenia dalszych etapów procedury rekrutacyjnej.</w:t>
            </w:r>
          </w:p>
          <w:p w14:paraId="79C49FE2"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Ogłoszenie zostanie opublikowane na następujących stronach internetowych:</w:t>
            </w:r>
          </w:p>
          <w:p w14:paraId="07369E63"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 </w:t>
            </w:r>
            <w:hyperlink r:id="rId29">
              <w:r w:rsidR="00651C24">
                <w:rPr>
                  <w:rFonts w:ascii="Source Sans Pro" w:eastAsia="Source Sans Pro" w:hAnsi="Source Sans Pro" w:cs="Source Sans Pro"/>
                  <w:color w:val="0000FF"/>
                  <w:sz w:val="18"/>
                  <w:szCs w:val="18"/>
                  <w:u w:val="single"/>
                </w:rPr>
                <w:t>https://wib.port.org.pl/en/homepage/</w:t>
              </w:r>
            </w:hyperlink>
            <w:r>
              <w:rPr>
                <w:rFonts w:ascii="Source Sans Pro" w:eastAsia="Source Sans Pro" w:hAnsi="Source Sans Pro" w:cs="Source Sans Pro"/>
                <w:sz w:val="18"/>
                <w:szCs w:val="18"/>
              </w:rPr>
              <w:t xml:space="preserve"> </w:t>
            </w:r>
          </w:p>
          <w:p w14:paraId="5566E40D" w14:textId="77777777" w:rsidR="00651C24" w:rsidRDefault="00745F0E">
            <w:pPr>
              <w:rPr>
                <w:rFonts w:ascii="Source Sans Pro" w:eastAsia="Source Sans Pro" w:hAnsi="Source Sans Pro" w:cs="Source Sans Pro"/>
                <w:sz w:val="18"/>
                <w:szCs w:val="18"/>
              </w:rPr>
            </w:pPr>
            <w:bookmarkStart w:id="1" w:name="_heading=h.gjdgxs" w:colFirst="0" w:colLast="0"/>
            <w:bookmarkEnd w:id="1"/>
            <w:r>
              <w:rPr>
                <w:rFonts w:ascii="Source Sans Pro" w:eastAsia="Source Sans Pro" w:hAnsi="Source Sans Pro" w:cs="Source Sans Pro"/>
                <w:sz w:val="18"/>
                <w:szCs w:val="18"/>
              </w:rPr>
              <w:t xml:space="preserve">• </w:t>
            </w:r>
            <w:hyperlink r:id="rId30">
              <w:r w:rsidR="00651C24">
                <w:rPr>
                  <w:rFonts w:ascii="Source Sans Pro" w:eastAsia="Source Sans Pro" w:hAnsi="Source Sans Pro" w:cs="Source Sans Pro"/>
                  <w:color w:val="0000FF"/>
                  <w:sz w:val="18"/>
                  <w:szCs w:val="18"/>
                  <w:u w:val="single"/>
                </w:rPr>
                <w:t>https://www.iimcb.gov.pl/en/</w:t>
              </w:r>
            </w:hyperlink>
            <w:r>
              <w:rPr>
                <w:rFonts w:ascii="Source Sans Pro" w:eastAsia="Source Sans Pro" w:hAnsi="Source Sans Pro" w:cs="Source Sans Pro"/>
                <w:sz w:val="18"/>
                <w:szCs w:val="18"/>
              </w:rPr>
              <w:t xml:space="preserve"> </w:t>
            </w:r>
          </w:p>
          <w:p w14:paraId="6747A761"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 </w:t>
            </w:r>
            <w:hyperlink r:id="rId31">
              <w:r w:rsidR="00651C24">
                <w:rPr>
                  <w:rFonts w:ascii="Source Sans Pro" w:eastAsia="Source Sans Pro" w:hAnsi="Source Sans Pro" w:cs="Source Sans Pro"/>
                  <w:color w:val="0000FF"/>
                  <w:sz w:val="18"/>
                  <w:szCs w:val="18"/>
                  <w:u w:val="single"/>
                </w:rPr>
                <w:t>https://www.uw.edu.pl/</w:t>
              </w:r>
            </w:hyperlink>
            <w:r>
              <w:rPr>
                <w:rFonts w:ascii="Source Sans Pro" w:eastAsia="Source Sans Pro" w:hAnsi="Source Sans Pro" w:cs="Source Sans Pro"/>
                <w:sz w:val="18"/>
                <w:szCs w:val="18"/>
              </w:rPr>
              <w:t xml:space="preserve"> </w:t>
            </w:r>
          </w:p>
          <w:p w14:paraId="42ED1A37"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 </w:t>
            </w:r>
            <w:hyperlink r:id="rId32">
              <w:r w:rsidR="00651C24">
                <w:rPr>
                  <w:rFonts w:ascii="Source Sans Pro" w:eastAsia="Source Sans Pro" w:hAnsi="Source Sans Pro" w:cs="Source Sans Pro"/>
                  <w:color w:val="0000FF"/>
                  <w:sz w:val="18"/>
                  <w:szCs w:val="18"/>
                  <w:u w:val="single"/>
                </w:rPr>
                <w:t>https://www.fuw.edu.pl/</w:t>
              </w:r>
            </w:hyperlink>
            <w:r>
              <w:rPr>
                <w:rFonts w:ascii="Source Sans Pro" w:eastAsia="Source Sans Pro" w:hAnsi="Source Sans Pro" w:cs="Source Sans Pro"/>
                <w:sz w:val="18"/>
                <w:szCs w:val="18"/>
              </w:rPr>
              <w:t xml:space="preserve"> </w:t>
            </w:r>
          </w:p>
          <w:p w14:paraId="1D1391FD"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 </w:t>
            </w:r>
            <w:hyperlink r:id="rId33">
              <w:r w:rsidR="00651C24">
                <w:rPr>
                  <w:rFonts w:ascii="Source Sans Pro" w:eastAsia="Source Sans Pro" w:hAnsi="Source Sans Pro" w:cs="Source Sans Pro"/>
                  <w:color w:val="0000FF"/>
                  <w:sz w:val="18"/>
                  <w:szCs w:val="18"/>
                  <w:u w:val="single"/>
                </w:rPr>
                <w:t>https://www.wum.edu.pl/</w:t>
              </w:r>
            </w:hyperlink>
            <w:r>
              <w:rPr>
                <w:rFonts w:ascii="Source Sans Pro" w:eastAsia="Source Sans Pro" w:hAnsi="Source Sans Pro" w:cs="Source Sans Pro"/>
                <w:sz w:val="18"/>
                <w:szCs w:val="18"/>
              </w:rPr>
              <w:t xml:space="preserve"> </w:t>
            </w:r>
          </w:p>
          <w:p w14:paraId="12D460DE" w14:textId="77777777" w:rsidR="00651C24" w:rsidRDefault="00745F0E">
            <w:pPr>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 </w:t>
            </w:r>
            <w:hyperlink r:id="rId34">
              <w:r w:rsidR="00651C24">
                <w:rPr>
                  <w:rFonts w:ascii="Source Sans Pro" w:eastAsia="Source Sans Pro" w:hAnsi="Source Sans Pro" w:cs="Source Sans Pro"/>
                  <w:color w:val="0000FF"/>
                  <w:sz w:val="18"/>
                  <w:szCs w:val="18"/>
                  <w:u w:val="single"/>
                </w:rPr>
                <w:t>https://ichf.edu.pl/</w:t>
              </w:r>
            </w:hyperlink>
            <w:r>
              <w:rPr>
                <w:rFonts w:ascii="Source Sans Pro" w:eastAsia="Source Sans Pro" w:hAnsi="Source Sans Pro" w:cs="Source Sans Pro"/>
                <w:sz w:val="18"/>
                <w:szCs w:val="18"/>
              </w:rPr>
              <w:t xml:space="preserve">  </w:t>
            </w:r>
          </w:p>
          <w:p w14:paraId="7894E2D6" w14:textId="77777777" w:rsidR="00651C24" w:rsidRDefault="00745F0E">
            <w:pPr>
              <w:rPr>
                <w:rFonts w:ascii="Source Sans Pro" w:eastAsia="Source Sans Pro" w:hAnsi="Source Sans Pro" w:cs="Source Sans Pro"/>
                <w:color w:val="000000"/>
                <w:sz w:val="18"/>
                <w:szCs w:val="18"/>
              </w:rPr>
            </w:pPr>
            <w:r>
              <w:rPr>
                <w:rFonts w:ascii="Source Sans Pro" w:eastAsia="Source Sans Pro" w:hAnsi="Source Sans Pro" w:cs="Source Sans Pro"/>
                <w:sz w:val="18"/>
                <w:szCs w:val="18"/>
              </w:rPr>
              <w:t xml:space="preserve">• </w:t>
            </w:r>
            <w:hyperlink r:id="rId35">
              <w:r w:rsidR="00651C24">
                <w:rPr>
                  <w:rFonts w:ascii="Source Sans Pro" w:eastAsia="Source Sans Pro" w:hAnsi="Source Sans Pro" w:cs="Source Sans Pro"/>
                  <w:color w:val="0000FF"/>
                  <w:sz w:val="18"/>
                  <w:szCs w:val="18"/>
                  <w:u w:val="single"/>
                </w:rPr>
                <w:t>https://euraxess.ec.europa.eu/</w:t>
              </w:r>
            </w:hyperlink>
            <w:r>
              <w:rPr>
                <w:rFonts w:ascii="Source Sans Pro" w:eastAsia="Source Sans Pro" w:hAnsi="Source Sans Pro" w:cs="Source Sans Pro"/>
                <w:sz w:val="18"/>
                <w:szCs w:val="18"/>
              </w:rPr>
              <w:t xml:space="preserve"> </w:t>
            </w:r>
          </w:p>
          <w:p w14:paraId="02CF22CF" w14:textId="77777777" w:rsidR="00651C24" w:rsidRDefault="00745F0E">
            <w:r>
              <w:rPr>
                <w:rFonts w:ascii="Source Sans Pro" w:eastAsia="Source Sans Pro" w:hAnsi="Source Sans Pro" w:cs="Source Sans Pro"/>
                <w:sz w:val="18"/>
                <w:szCs w:val="18"/>
              </w:rPr>
              <w:t xml:space="preserve">• </w:t>
            </w:r>
            <w:hyperlink r:id="rId36">
              <w:r w:rsidR="00651C24">
                <w:rPr>
                  <w:rFonts w:ascii="Source Sans Pro" w:eastAsia="Source Sans Pro" w:hAnsi="Source Sans Pro" w:cs="Source Sans Pro"/>
                  <w:color w:val="0000FF"/>
                  <w:sz w:val="18"/>
                  <w:szCs w:val="18"/>
                  <w:u w:val="single"/>
                </w:rPr>
                <w:t>https://cent.uw.edu.pl/pl/</w:t>
              </w:r>
            </w:hyperlink>
            <w:r>
              <w:rPr>
                <w:rFonts w:ascii="Source Sans Pro" w:eastAsia="Source Sans Pro" w:hAnsi="Source Sans Pro" w:cs="Source Sans Pro"/>
                <w:sz w:val="18"/>
                <w:szCs w:val="18"/>
              </w:rPr>
              <w:t xml:space="preserve"> </w:t>
            </w:r>
          </w:p>
        </w:tc>
      </w:tr>
    </w:tbl>
    <w:p w14:paraId="73F22117" w14:textId="77777777" w:rsidR="00651C24" w:rsidRDefault="00651C24" w:rsidP="00C16F5C"/>
    <w:sectPr w:rsidR="00651C24">
      <w:headerReference w:type="even" r:id="rId37"/>
      <w:headerReference w:type="default" r:id="rId38"/>
      <w:footerReference w:type="even" r:id="rId39"/>
      <w:footerReference w:type="default" r:id="rId40"/>
      <w:headerReference w:type="first" r:id="rId41"/>
      <w:footerReference w:type="first" r:id="rId42"/>
      <w:pgSz w:w="11906" w:h="16838"/>
      <w:pgMar w:top="1701" w:right="1418" w:bottom="1276"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9AC3A" w14:textId="77777777" w:rsidR="007D633B" w:rsidRDefault="007D633B">
      <w:pPr>
        <w:spacing w:after="0" w:line="240" w:lineRule="auto"/>
      </w:pPr>
      <w:r>
        <w:separator/>
      </w:r>
    </w:p>
  </w:endnote>
  <w:endnote w:type="continuationSeparator" w:id="0">
    <w:p w14:paraId="2F5F2865" w14:textId="77777777" w:rsidR="007D633B" w:rsidRDefault="007D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Cambria Math"/>
    <w:charset w:val="00"/>
    <w:family w:val="swiss"/>
    <w:pitch w:val="variable"/>
    <w:sig w:usb0="00000001"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90A5" w14:textId="77777777" w:rsidR="00651C24" w:rsidRDefault="00651C24">
    <w:pPr>
      <w:pBdr>
        <w:top w:val="nil"/>
        <w:left w:val="nil"/>
        <w:bottom w:val="nil"/>
        <w:right w:val="nil"/>
        <w:between w:val="nil"/>
      </w:pBdr>
      <w:tabs>
        <w:tab w:val="center" w:pos="4536"/>
        <w:tab w:val="right" w:pos="9072"/>
      </w:tabs>
      <w:spacing w:after="0" w:line="240" w:lineRule="auto"/>
      <w:rPr>
        <w:rFonts w:eastAsia="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87FB" w14:textId="77777777" w:rsidR="00651C24" w:rsidRDefault="00745F0E">
    <w:pPr>
      <w:pBdr>
        <w:top w:val="nil"/>
        <w:left w:val="nil"/>
        <w:bottom w:val="nil"/>
        <w:right w:val="nil"/>
        <w:between w:val="nil"/>
      </w:pBdr>
      <w:tabs>
        <w:tab w:val="center" w:pos="4536"/>
        <w:tab w:val="right" w:pos="9072"/>
      </w:tabs>
      <w:spacing w:after="0" w:line="240" w:lineRule="auto"/>
      <w:rPr>
        <w:rFonts w:eastAsia="Calibri" w:cs="Calibri"/>
        <w:color w:val="000000"/>
      </w:rPr>
    </w:pPr>
    <w:r>
      <w:rPr>
        <w:rFonts w:eastAsia="Calibri" w:cs="Calibri"/>
        <w:noProof/>
        <w:color w:val="000000"/>
      </w:rPr>
      <w:drawing>
        <wp:inline distT="0" distB="0" distL="0" distR="0" wp14:anchorId="6C5A66D0" wp14:editId="632721DC">
          <wp:extent cx="5759450" cy="111823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111823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4AA4" w14:textId="77777777" w:rsidR="00651C24" w:rsidRDefault="00651C24">
    <w:pPr>
      <w:pBdr>
        <w:top w:val="nil"/>
        <w:left w:val="nil"/>
        <w:bottom w:val="nil"/>
        <w:right w:val="nil"/>
        <w:between w:val="nil"/>
      </w:pBdr>
      <w:tabs>
        <w:tab w:val="center" w:pos="4536"/>
        <w:tab w:val="right" w:pos="9072"/>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B2E6" w14:textId="77777777" w:rsidR="007D633B" w:rsidRDefault="007D633B">
      <w:pPr>
        <w:spacing w:after="0" w:line="240" w:lineRule="auto"/>
      </w:pPr>
      <w:r>
        <w:separator/>
      </w:r>
    </w:p>
  </w:footnote>
  <w:footnote w:type="continuationSeparator" w:id="0">
    <w:p w14:paraId="6410A4F8" w14:textId="77777777" w:rsidR="007D633B" w:rsidRDefault="007D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C490" w14:textId="77777777" w:rsidR="00651C24" w:rsidRDefault="00651C24">
    <w:pPr>
      <w:pBdr>
        <w:top w:val="nil"/>
        <w:left w:val="nil"/>
        <w:bottom w:val="nil"/>
        <w:right w:val="nil"/>
        <w:between w:val="nil"/>
      </w:pBdr>
      <w:tabs>
        <w:tab w:val="center" w:pos="4536"/>
        <w:tab w:val="right" w:pos="9072"/>
      </w:tabs>
      <w:spacing w:after="0" w:line="240" w:lineRule="auto"/>
      <w:rPr>
        <w:rFonts w:eastAsia="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63C4" w14:textId="77777777" w:rsidR="00651C24" w:rsidRDefault="00745F0E">
    <w:pPr>
      <w:pBdr>
        <w:top w:val="nil"/>
        <w:left w:val="nil"/>
        <w:bottom w:val="nil"/>
        <w:right w:val="nil"/>
        <w:between w:val="nil"/>
      </w:pBdr>
      <w:tabs>
        <w:tab w:val="center" w:pos="4536"/>
        <w:tab w:val="right" w:pos="9072"/>
        <w:tab w:val="left" w:pos="6315"/>
      </w:tabs>
      <w:spacing w:after="0" w:line="240" w:lineRule="auto"/>
      <w:rPr>
        <w:rFonts w:eastAsia="Calibri" w:cs="Calibri"/>
        <w:color w:val="000000"/>
      </w:rPr>
    </w:pPr>
    <w:r>
      <w:rPr>
        <w:noProof/>
      </w:rPr>
      <w:drawing>
        <wp:anchor distT="0" distB="0" distL="0" distR="0" simplePos="0" relativeHeight="251658240" behindDoc="1" locked="0" layoutInCell="1" hidden="0" allowOverlap="1" wp14:anchorId="15E23D7F" wp14:editId="235DE331">
          <wp:simplePos x="0" y="0"/>
          <wp:positionH relativeFrom="column">
            <wp:posOffset>2971800</wp:posOffset>
          </wp:positionH>
          <wp:positionV relativeFrom="paragraph">
            <wp:posOffset>-154304</wp:posOffset>
          </wp:positionV>
          <wp:extent cx="2787650" cy="5715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87650" cy="571500"/>
                  </a:xfrm>
                  <a:prstGeom prst="rect">
                    <a:avLst/>
                  </a:prstGeom>
                  <a:ln/>
                </pic:spPr>
              </pic:pic>
            </a:graphicData>
          </a:graphic>
        </wp:anchor>
      </w:drawing>
    </w:r>
    <w:r>
      <w:rPr>
        <w:noProof/>
      </w:rPr>
      <w:drawing>
        <wp:anchor distT="0" distB="0" distL="0" distR="0" simplePos="0" relativeHeight="251659264" behindDoc="1" locked="0" layoutInCell="1" hidden="0" allowOverlap="1" wp14:anchorId="63E18F2A" wp14:editId="5F3E1938">
          <wp:simplePos x="0" y="0"/>
          <wp:positionH relativeFrom="column">
            <wp:posOffset>328930</wp:posOffset>
          </wp:positionH>
          <wp:positionV relativeFrom="paragraph">
            <wp:posOffset>-287654</wp:posOffset>
          </wp:positionV>
          <wp:extent cx="2026920" cy="82994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26920" cy="8299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7294" w14:textId="77777777" w:rsidR="00651C24" w:rsidRDefault="00651C24">
    <w:pPr>
      <w:pBdr>
        <w:top w:val="nil"/>
        <w:left w:val="nil"/>
        <w:bottom w:val="nil"/>
        <w:right w:val="nil"/>
        <w:between w:val="nil"/>
      </w:pBdr>
      <w:tabs>
        <w:tab w:val="center" w:pos="4536"/>
        <w:tab w:val="right" w:pos="9072"/>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748E"/>
    <w:multiLevelType w:val="multilevel"/>
    <w:tmpl w:val="9CFC0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E57E8"/>
    <w:multiLevelType w:val="multilevel"/>
    <w:tmpl w:val="69D4831A"/>
    <w:lvl w:ilvl="0">
      <w:start w:val="1"/>
      <w:numFmt w:val="decimal"/>
      <w:lvlText w:val="%1."/>
      <w:lvlJc w:val="left"/>
      <w:pPr>
        <w:ind w:left="720" w:hanging="360"/>
      </w:pPr>
      <w:rPr>
        <w:rFonts w:ascii="Source Sans Pro" w:eastAsia="Source Sans Pro" w:hAnsi="Source Sans Pro" w:cs="Source Sans Pro"/>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2F6C17"/>
    <w:multiLevelType w:val="multilevel"/>
    <w:tmpl w:val="0994DA6A"/>
    <w:lvl w:ilvl="0">
      <w:start w:val="1"/>
      <w:numFmt w:val="decimal"/>
      <w:pStyle w:val="Lista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758A4"/>
    <w:multiLevelType w:val="multilevel"/>
    <w:tmpl w:val="8F66A0AE"/>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CB7138"/>
    <w:multiLevelType w:val="multilevel"/>
    <w:tmpl w:val="9EF25402"/>
    <w:lvl w:ilvl="0">
      <w:start w:val="1"/>
      <w:numFmt w:val="decimal"/>
      <w:lvlText w:val="%1."/>
      <w:lvlJc w:val="left"/>
      <w:pPr>
        <w:ind w:left="720" w:hanging="360"/>
      </w:pPr>
      <w:rPr>
        <w:rFonts w:ascii="Source Sans Pro" w:eastAsia="Source Sans Pro" w:hAnsi="Source Sans Pro" w:cs="Source Sans Pro"/>
        <w:b w:val="0"/>
        <w:color w:val="000000"/>
        <w:sz w:val="18"/>
        <w:szCs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24"/>
    <w:rsid w:val="0003366D"/>
    <w:rsid w:val="003A7C56"/>
    <w:rsid w:val="00483F51"/>
    <w:rsid w:val="00651C24"/>
    <w:rsid w:val="00745F0E"/>
    <w:rsid w:val="007D633B"/>
    <w:rsid w:val="00C16F5C"/>
    <w:rsid w:val="00D2072E"/>
    <w:rsid w:val="00D93163"/>
    <w:rsid w:val="00DD4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A8A5"/>
  <w15:docId w15:val="{4B7F3077-FCDF-4C8F-81EF-091E3700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2515"/>
    <w:rPr>
      <w:rFonts w:eastAsia="Times New Roman"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link w:val="Nagwek3Znak"/>
    <w:uiPriority w:val="9"/>
    <w:unhideWhenUsed/>
    <w:qFormat/>
    <w:rsid w:val="00CC2515"/>
    <w:pPr>
      <w:spacing w:before="100" w:beforeAutospacing="1" w:after="100" w:afterAutospacing="1" w:line="240" w:lineRule="auto"/>
      <w:outlineLvl w:val="2"/>
    </w:pPr>
    <w:rPr>
      <w:rFonts w:ascii="Times New Roman" w:hAnsi="Times New Roman"/>
      <w:b/>
      <w:bCs/>
      <w:sz w:val="27"/>
      <w:szCs w:val="27"/>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E55840"/>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55840"/>
  </w:style>
  <w:style w:type="paragraph" w:styleId="Stopka">
    <w:name w:val="footer"/>
    <w:basedOn w:val="Normalny"/>
    <w:link w:val="StopkaZnak"/>
    <w:uiPriority w:val="99"/>
    <w:unhideWhenUsed/>
    <w:rsid w:val="00E55840"/>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55840"/>
  </w:style>
  <w:style w:type="character" w:customStyle="1" w:styleId="Nagwek3Znak">
    <w:name w:val="Nagłówek 3 Znak"/>
    <w:basedOn w:val="Domylnaczcionkaakapitu"/>
    <w:link w:val="Nagwek3"/>
    <w:uiPriority w:val="9"/>
    <w:rsid w:val="00CC251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C2515"/>
    <w:rPr>
      <w:color w:val="0000FF"/>
      <w:u w:val="single"/>
    </w:rPr>
  </w:style>
  <w:style w:type="table" w:styleId="Tabela-Siatka">
    <w:name w:val="Table Grid"/>
    <w:basedOn w:val="Standardowy"/>
    <w:uiPriority w:val="59"/>
    <w:rsid w:val="00CC251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C3CD8"/>
    <w:rPr>
      <w:color w:val="954F72" w:themeColor="followedHyperlink"/>
      <w:u w:val="single"/>
    </w:rPr>
  </w:style>
  <w:style w:type="paragraph" w:styleId="Tekstdymka">
    <w:name w:val="Balloon Text"/>
    <w:basedOn w:val="Normalny"/>
    <w:link w:val="TekstdymkaZnak"/>
    <w:uiPriority w:val="99"/>
    <w:semiHidden/>
    <w:unhideWhenUsed/>
    <w:rsid w:val="00A462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256"/>
    <w:rPr>
      <w:rFonts w:ascii="Segoe UI" w:eastAsia="Times New Roman" w:hAnsi="Segoe UI" w:cs="Segoe UI"/>
      <w:sz w:val="18"/>
      <w:szCs w:val="18"/>
    </w:rPr>
  </w:style>
  <w:style w:type="paragraph" w:styleId="Akapitzlist">
    <w:name w:val="List Paragraph"/>
    <w:basedOn w:val="Normalny"/>
    <w:uiPriority w:val="34"/>
    <w:qFormat/>
    <w:rsid w:val="00F51281"/>
    <w:pPr>
      <w:ind w:left="720"/>
      <w:contextualSpacing/>
    </w:pPr>
  </w:style>
  <w:style w:type="paragraph" w:styleId="Listapunktowana">
    <w:name w:val="List Bullet"/>
    <w:basedOn w:val="Normalny"/>
    <w:uiPriority w:val="99"/>
    <w:unhideWhenUsed/>
    <w:rsid w:val="00D65FF4"/>
    <w:pPr>
      <w:numPr>
        <w:numId w:val="5"/>
      </w:numPr>
      <w:contextualSpacing/>
    </w:pPr>
  </w:style>
  <w:style w:type="character" w:styleId="Odwoaniedokomentarza">
    <w:name w:val="annotation reference"/>
    <w:basedOn w:val="Domylnaczcionkaakapitu"/>
    <w:uiPriority w:val="99"/>
    <w:semiHidden/>
    <w:unhideWhenUsed/>
    <w:rsid w:val="00ED4BEB"/>
    <w:rPr>
      <w:sz w:val="16"/>
      <w:szCs w:val="16"/>
    </w:rPr>
  </w:style>
  <w:style w:type="paragraph" w:styleId="Tekstkomentarza">
    <w:name w:val="annotation text"/>
    <w:basedOn w:val="Normalny"/>
    <w:link w:val="TekstkomentarzaZnak"/>
    <w:uiPriority w:val="99"/>
    <w:semiHidden/>
    <w:unhideWhenUsed/>
    <w:rsid w:val="00ED4B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4BEB"/>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BEB"/>
    <w:rPr>
      <w:b/>
      <w:bCs/>
    </w:rPr>
  </w:style>
  <w:style w:type="character" w:customStyle="1" w:styleId="TematkomentarzaZnak">
    <w:name w:val="Temat komentarza Znak"/>
    <w:basedOn w:val="TekstkomentarzaZnak"/>
    <w:link w:val="Tematkomentarza"/>
    <w:uiPriority w:val="99"/>
    <w:semiHidden/>
    <w:rsid w:val="00ED4BEB"/>
    <w:rPr>
      <w:rFonts w:ascii="Calibri" w:eastAsia="Times New Roman" w:hAnsi="Calibri" w:cs="Times New Roman"/>
      <w:b/>
      <w:bCs/>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iimcb.gov.pl/en/" TargetMode="External"/><Relationship Id="rId18" Type="http://schemas.openxmlformats.org/officeDocument/2006/relationships/hyperlink" Target="https://euraxess.ec.europa.eu/" TargetMode="External"/><Relationship Id="rId26" Type="http://schemas.openxmlformats.org/officeDocument/2006/relationships/hyperlink" Target="https://cent.uw.edu.pl/pl/wp-content/uploads/sites/7/2024/09/Informacja-o-Procedurze-zg%C5%82osze%C5%84-wewn%C4%99trznych-na-Uniwersytecie-Warszawskim.pdf" TargetMode="External"/><Relationship Id="rId39" Type="http://schemas.openxmlformats.org/officeDocument/2006/relationships/footer" Target="footer1.xml"/><Relationship Id="rId21" Type="http://schemas.openxmlformats.org/officeDocument/2006/relationships/hyperlink" Target="https://cent.uw.edu.pl/pl/wp-content/uploads/sites/7/2020/11/Klauzula-informacyjna_przetwarzanie-danych-osobowych.pdf" TargetMode="External"/><Relationship Id="rId34" Type="http://schemas.openxmlformats.org/officeDocument/2006/relationships/hyperlink" Target="https://ichf.edu.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um.edu.pl/" TargetMode="External"/><Relationship Id="rId20" Type="http://schemas.openxmlformats.org/officeDocument/2006/relationships/hyperlink" Target="https://cent.uw.edu.pl/pl/wp-content/uploads/sites/7/2020/11/Klauzula-informacyjna_przetwarzanie-danych-osobowych.pdf" TargetMode="External"/><Relationship Id="rId29" Type="http://schemas.openxmlformats.org/officeDocument/2006/relationships/hyperlink" Target="https://wib.port.org.pl/en/homepag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emielity@cent.uw.edu.pl" TargetMode="External"/><Relationship Id="rId24" Type="http://schemas.openxmlformats.org/officeDocument/2006/relationships/hyperlink" Target="https://cent.uw.edu.pl/pl/wp-content/uploads/sites/7/2024/09/Informacja-o-Procedurze-zg%C5%82osze%C5%84-wewn%C4%99trznych-na-Uniwersytecie-Warszawskim.pdf" TargetMode="External"/><Relationship Id="rId32" Type="http://schemas.openxmlformats.org/officeDocument/2006/relationships/hyperlink" Target="https://www.fuw.edu.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uw.edu.pl/" TargetMode="External"/><Relationship Id="rId23" Type="http://schemas.openxmlformats.org/officeDocument/2006/relationships/hyperlink" Target="https://cent.uw.edu.pl/pl/wp-content/uploads/sites/7/2024/09/Informacja-o-Procedurze-zg%C5%82osze%C5%84-wewn%C4%99trznych-na-Uniwersytecie-Warszawskim.pdf" TargetMode="External"/><Relationship Id="rId28" Type="http://schemas.openxmlformats.org/officeDocument/2006/relationships/hyperlink" Target="mailto:j.jemielity@cent.uw.edu.pl" TargetMode="External"/><Relationship Id="rId36" Type="http://schemas.openxmlformats.org/officeDocument/2006/relationships/hyperlink" Target="https://cent.uw.edu.pl/pl/" TargetMode="External"/><Relationship Id="rId10" Type="http://schemas.openxmlformats.org/officeDocument/2006/relationships/hyperlink" Target="mailto:j.jemielity@cent.uw.edu.pl" TargetMode="External"/><Relationship Id="rId19" Type="http://schemas.openxmlformats.org/officeDocument/2006/relationships/hyperlink" Target="https://cent.uw.edu.pl/pl/" TargetMode="External"/><Relationship Id="rId31" Type="http://schemas.openxmlformats.org/officeDocument/2006/relationships/hyperlink" Target="https://www.uw.edu.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nt.uw.edu.pl/pl/wp-content/uploads/sites/7/2024/09/Informacja-o-Procedurze-zg%C5%82osze%C5%84-wewn%C4%99trznych-na-Uniwersytecie-Warszawskim.pdf" TargetMode="External"/><Relationship Id="rId14" Type="http://schemas.openxmlformats.org/officeDocument/2006/relationships/hyperlink" Target="https://www.uw.edu.pl/" TargetMode="External"/><Relationship Id="rId22" Type="http://schemas.openxmlformats.org/officeDocument/2006/relationships/hyperlink" Target="https://cent.uw.edu.pl/pl/wp-content/uploads/sites/7/2024/09/Informacja-o-Procedurze-zg%C5%82osze%C5%84-wewn%C4%99trznych-na-Uniwersytecie-Warszawskim.pdf" TargetMode="External"/><Relationship Id="rId27" Type="http://schemas.openxmlformats.org/officeDocument/2006/relationships/hyperlink" Target="mailto:j.jemielity@cent.uw.edu.pl" TargetMode="External"/><Relationship Id="rId30" Type="http://schemas.openxmlformats.org/officeDocument/2006/relationships/hyperlink" Target="https://www.iimcb.gov.pl/en/" TargetMode="External"/><Relationship Id="rId35" Type="http://schemas.openxmlformats.org/officeDocument/2006/relationships/hyperlink" Target="https://euraxess.ec.europa.eu/" TargetMode="External"/><Relationship Id="rId43" Type="http://schemas.openxmlformats.org/officeDocument/2006/relationships/fontTable" Target="fontTable.xml"/><Relationship Id="rId8" Type="http://schemas.openxmlformats.org/officeDocument/2006/relationships/hyperlink" Target="https://cent.uw.edu.pl/en/wp-content/uploads/sites/5/2020/11/Information-clause_personal-data-processing.pdf" TargetMode="External"/><Relationship Id="rId3" Type="http://schemas.openxmlformats.org/officeDocument/2006/relationships/styles" Target="styles.xml"/><Relationship Id="rId12" Type="http://schemas.openxmlformats.org/officeDocument/2006/relationships/hyperlink" Target="https://wib.port.org.pl/en/homepage/" TargetMode="External"/><Relationship Id="rId17" Type="http://schemas.openxmlformats.org/officeDocument/2006/relationships/hyperlink" Target="https://ichf.edu.pl/" TargetMode="External"/><Relationship Id="rId25" Type="http://schemas.openxmlformats.org/officeDocument/2006/relationships/hyperlink" Target="https://cent.uw.edu.pl/pl/wp-content/uploads/sites/7/2024/09/Informacja-o-Procedurze-zg%C5%82osze%C5%84-wewn%C4%99trznych-na-Uniwersytecie-Warszawskim.pdf" TargetMode="External"/><Relationship Id="rId33" Type="http://schemas.openxmlformats.org/officeDocument/2006/relationships/hyperlink" Target="https://www.wum.edu.pl/"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bpCzlTGuEKHCYkY1j+Lxr22+g==">CgMxLjAaJwoBMBIiCiAIBCocCgtBQUFCY3pkWDZoYxAIGgtBQUFCY3pkWDZoYxonCgExEiIKIAgEKhwKC0FBQUJjemRYNmhnEAgaC0FBQUJjemRYNmhnGhoKATISFQoTCAQqDwoLQUFBQmN6ZFg2aFUQARoaCgEzEhUKEwgEKg8KC0FBQUJjemRYNmhVEAEaGgoBNBIVChMIBCoPCgtBQUFCY3pkWDZoVRACIpoCCgtBQUFCY3pkWDZoVRLmAQoLQUFBQmN6ZFg2aFUSC0FBQUJjemRYNmhVGg0KCXRleHQvaHRtbBIAIg4KCnRleHQvcGxhaW4SACobIhUxMDI4ODA4OTg0MjE5MDMwNzYzMTEoADgAMJ3h8t/KMji+oPPfyjJKTQokYXBwbGljYXRpb24vdm5kLmdvb2dsZS1hcHBzLmRvY3MubWRzGiXC19rkAR8KHQoLCgVNYXJjaBABGAASDAoGTWFyemVjEAEYABgBWgtiODFianhjN3FmM3ICIAB4AIIBFHN1Z2dlc3Quank5MThlY3dveHdvmgEGCAAQABgAGJ3h8t/KMiC+oPPfyjJCFHN1Z2dlc3Quank5MThlY3dveHdvIocFCgtBQUFCY3pkWDZoYxLXBAoLQUFBQmN6ZFg2aGMSC0FBQUJjemRYNmhjGqoBCgl0ZXh0L2h0bWwSnAFAPGEgaHJlZj0ibWFpbHRvOnMuY2htaWVsaW5za2lAY2VudC51dy5lZHUucGwiIHRhcmdldD0iX2JsYW5rIj5zLmNobWllbGluc2tpQGNlbnQudXcuZWR1LnBsPC9hPiBoZWosIHVkb3N0xJlwbmlhbSBvZ8WCb3N6ZW5pZSB6IG5hZGFueW0gbnVtZXJlbSBpIHBvcHJhd2thbWkiaAoKdGV4dC9wbGFpbhJaQHMuY2htaWVsaW5za2lAY2VudC51dy5lZHUucGwgaGVqLCB1ZG9zdMSZcG5pYW0gb2fFgm9zemVuaWUgeiBuYWRhbnltIG51bWVyZW0gaSBwb3ByYXdrYW1pKhsiFTEwMjg4MDg5ODQyMTkwMzA3NjMxMSgAOAAwpLKB4MoyOKSygeDKMkoXCgp0ZXh0L3BsYWluEglKT0IgT0ZGRVJQBFoMNzg3cHZnamh3ZXozcgIgAHgAkgEdChsiFTEwMTc0MjA4MDk1Njg0OTI0OTM0NygAOACaAQYIABAAGACqAZ8BEpwBQDxhIGhyZWY9Im1haWx0bzpzLmNobWllbGluc2tpQGNlbnQudXcuZWR1LnBsIiB0YXJnZXQ9Il9ibGFuayI+cy5jaG1pZWxpbnNraUBjZW50LnV3LmVkdS5wbDwvYT4gaGVqLCB1ZG9zdMSZcG5pYW0gb2fFgm9zemVuaWUgeiBuYWRhbnltIG51bWVyZW0gaSBwb3ByYXdrYW1pGKSygeDKMiCksoHgyjJCEGtpeC5lN2lva3lrcWJtZmIiwgQKC0FBQUJjemRYNmhnEpMECgtBQUFCY3pkWDZoZxILQUFBQmN6ZFg2aGcakgEKCXRleHQvaHRtbBKEAUA8YSBocmVmPSJtYWlsdG86cHJvamVrdHlAY2VudC51dy5lZHUucGwiIHRhcmdldD0iX2JsYW5rIj5wcm9qZWt0eUBjZW50LnV3LmVkdS5wbDwvYT4gaGVqLCB1ZG9zdMSZcG5pYW0gb2fFgm9zemVuaWUgU2ViYXN0aWFuYSB3IFdJQiJVCgp0ZXh0L3BsYWluEkdAcHJvamVrdHlAY2VudC51dy5lZHUucGwgaGVqLCB1ZG9zdMSZcG5pYW0gb2fFgm9zemVuaWUgU2ViYXN0aWFuYSB3IFdJQiobIhUxMDI4ODA4OTg0MjE5MDMwNzYzMTEoADgAMIa1g+DKMjiGtYPgyjJKFwoKdGV4dC9wbGFpbhIJSk9CIE9GRkVSUARaC3U1dHB4MzFwbTB4cgIgAHgAkgEdChsiFTEwNjYxNzg0MjU5MTc0MjQ0NTU5OSgAOACaAQYIABAAGACqAYcBEoQBQDxhIGhyZWY9Im1haWx0bzpwcm9qZWt0eUBjZW50LnV3LmVkdS5wbCIgdGFyZ2V0PSJfYmxhbmsiPnByb2pla3R5QGNlbnQudXcuZWR1LnBsPC9hPiBoZWosIHVkb3N0xJlwbmlhbSBvZ8WCb3N6ZW5pZSBTZWJhc3RpYW5hIHcgV0lCGIa1g+DKMiCGtYPgyjJCD2tpeC4xaHNuNnFqd25peDIIaC5namRneHM4AGofChRzdWdnZXN0Lmp5OTE4ZWN3b3h3bxIHSFIgQ2VOVHIhMVVMdURDdjZTQXNiV09FVEwxQk10c1VDbWhPZnJPLT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7954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Skoneczna</dc:creator>
  <cp:lastModifiedBy>Marta Skoneczna</cp:lastModifiedBy>
  <cp:revision>4</cp:revision>
  <cp:lastPrinted>2025-02-03T14:09:00Z</cp:lastPrinted>
  <dcterms:created xsi:type="dcterms:W3CDTF">2025-02-03T08:43:00Z</dcterms:created>
  <dcterms:modified xsi:type="dcterms:W3CDTF">2025-02-03T14:09:00Z</dcterms:modified>
</cp:coreProperties>
</file>