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1F6C81" w:rsidRDefault="001F6C81" w:rsidP="00C81DEC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A37501D" w14:textId="77777777" w:rsidR="001F6C81" w:rsidRDefault="001F6C81" w:rsidP="00C81DEC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C81DEC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0C98D7CE" w:rsidR="001F6C81" w:rsidRDefault="001F6C81" w:rsidP="004D778A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0ABB0D9" wp14:editId="0E276652">
            <wp:extent cx="1363065" cy="923398"/>
            <wp:effectExtent l="0" t="0" r="8890" b="0"/>
            <wp:docPr id="2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65" cy="9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78A">
        <w:rPr>
          <w:noProof/>
        </w:rPr>
        <w:drawing>
          <wp:inline distT="0" distB="0" distL="0" distR="0" wp14:anchorId="71A0F49B" wp14:editId="46D4C389">
            <wp:extent cx="1972444" cy="851966"/>
            <wp:effectExtent l="0" t="0" r="0" b="5715"/>
            <wp:docPr id="1" name="Obraz 1" descr="Informacje | Uniwersytet im. Adama Mickiewicza w Pozna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cje | Uniwersytet im. Adama Mickiewicza w Poznani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305" cy="85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78A">
        <w:rPr>
          <w:noProof/>
        </w:rPr>
        <w:drawing>
          <wp:inline distT="0" distB="0" distL="0" distR="0" wp14:anchorId="0A26E335" wp14:editId="10E7130B">
            <wp:extent cx="986475" cy="986475"/>
            <wp:effectExtent l="0" t="0" r="4445" b="4445"/>
            <wp:docPr id="3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75" cy="9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C81DEC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A39BBE3" w14:textId="77777777" w:rsidR="001F6C81" w:rsidRDefault="001F6C81" w:rsidP="00C81DEC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10B2104B" w14:textId="47FB1189" w:rsidR="004E63B5" w:rsidRPr="00A46254" w:rsidRDefault="004E63B5" w:rsidP="00C81DEC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C81DEC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C81DEC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C81DEC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C81DEC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 w:rsidP="00C81DEC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1DD39B85" w:rsidR="00145B2F" w:rsidRPr="00A46254" w:rsidRDefault="00551BF6" w:rsidP="00C81DEC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017633">
        <w:rPr>
          <w:rFonts w:asciiTheme="minorHAnsi" w:hAnsiTheme="minorHAnsi" w:cstheme="minorHAnsi"/>
          <w:b/>
          <w:bCs/>
        </w:rPr>
        <w:t>post-</w:t>
      </w:r>
      <w:proofErr w:type="spellStart"/>
      <w:r w:rsidR="00017633">
        <w:rPr>
          <w:rFonts w:asciiTheme="minorHAnsi" w:hAnsiTheme="minorHAnsi" w:cstheme="minorHAnsi"/>
          <w:b/>
          <w:bCs/>
        </w:rPr>
        <w:t>doc</w:t>
      </w:r>
      <w:proofErr w:type="spellEnd"/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13EC4602" w:rsidR="00551BF6" w:rsidRDefault="00D9614D" w:rsidP="00C81DEC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>na Wydziale</w:t>
      </w:r>
      <w:r w:rsidR="00017633">
        <w:rPr>
          <w:rFonts w:asciiTheme="minorHAnsi" w:hAnsiTheme="minorHAnsi" w:cstheme="minorBidi"/>
          <w:b/>
          <w:bCs/>
        </w:rPr>
        <w:t xml:space="preserve"> </w:t>
      </w:r>
      <w:r w:rsidR="0087562A">
        <w:rPr>
          <w:rFonts w:asciiTheme="minorHAnsi" w:hAnsiTheme="minorHAnsi" w:cstheme="minorBidi"/>
          <w:b/>
          <w:bCs/>
        </w:rPr>
        <w:t>Prawa i Administracji</w:t>
      </w:r>
      <w:r w:rsidR="00DF7534">
        <w:rPr>
          <w:rFonts w:asciiTheme="minorHAnsi" w:hAnsiTheme="minorHAnsi" w:cstheme="minorBidi"/>
          <w:b/>
          <w:bCs/>
        </w:rPr>
        <w:t xml:space="preserve"> w </w:t>
      </w:r>
      <w:r w:rsidR="00DF7534" w:rsidRPr="00DF7534">
        <w:rPr>
          <w:rFonts w:asciiTheme="minorHAnsi" w:hAnsiTheme="minorHAnsi" w:cstheme="minorBidi"/>
          <w:b/>
          <w:bCs/>
        </w:rPr>
        <w:t>Zakład</w:t>
      </w:r>
      <w:r w:rsidR="00DF7534">
        <w:rPr>
          <w:rFonts w:asciiTheme="minorHAnsi" w:hAnsiTheme="minorHAnsi" w:cstheme="minorBidi"/>
          <w:b/>
          <w:bCs/>
        </w:rPr>
        <w:t>zie</w:t>
      </w:r>
      <w:r w:rsidR="00DF7534" w:rsidRPr="00DF7534">
        <w:rPr>
          <w:rFonts w:asciiTheme="minorHAnsi" w:hAnsiTheme="minorHAnsi" w:cstheme="minorBidi"/>
          <w:b/>
          <w:bCs/>
        </w:rPr>
        <w:t xml:space="preserve"> Prawa Rzymskiego, Tradycji Prawnych i Prawa Dziedzictwa Kulturowego</w:t>
      </w:r>
    </w:p>
    <w:p w14:paraId="151E79C9" w14:textId="77777777" w:rsidR="0087562A" w:rsidRPr="00A46254" w:rsidRDefault="0087562A" w:rsidP="00C81DEC">
      <w:pPr>
        <w:jc w:val="center"/>
        <w:rPr>
          <w:rFonts w:asciiTheme="minorHAnsi" w:hAnsiTheme="minorHAnsi" w:cstheme="minorBidi"/>
          <w:b/>
          <w:bCs/>
        </w:rPr>
      </w:pPr>
    </w:p>
    <w:p w14:paraId="36F0A882" w14:textId="77777777" w:rsidR="00017633" w:rsidRDefault="0DD8319A" w:rsidP="00C81DEC">
      <w:pPr>
        <w:jc w:val="center"/>
        <w:rPr>
          <w:rFonts w:ascii="Calibri" w:eastAsia="Calibri" w:hAnsi="Calibri" w:cs="Calibri"/>
          <w:b/>
          <w:bCs/>
        </w:rPr>
      </w:pPr>
      <w:r w:rsidRPr="27721B70">
        <w:rPr>
          <w:rFonts w:ascii="Calibri" w:eastAsia="Calibri" w:hAnsi="Calibri" w:cs="Calibri"/>
          <w:b/>
          <w:bCs/>
        </w:rPr>
        <w:t xml:space="preserve">w projekcie </w:t>
      </w:r>
    </w:p>
    <w:p w14:paraId="6771A7D8" w14:textId="77777777" w:rsidR="00667833" w:rsidRDefault="00667833" w:rsidP="00C81DEC">
      <w:pPr>
        <w:jc w:val="center"/>
        <w:rPr>
          <w:rFonts w:ascii="Calibri" w:eastAsia="Calibri" w:hAnsi="Calibri" w:cs="Calibri"/>
          <w:b/>
          <w:bCs/>
        </w:rPr>
      </w:pPr>
    </w:p>
    <w:p w14:paraId="6FC13927" w14:textId="0DBADB1C" w:rsidR="0087562A" w:rsidRPr="0087562A" w:rsidRDefault="0087562A" w:rsidP="00C81DEC">
      <w:pPr>
        <w:jc w:val="center"/>
        <w:rPr>
          <w:rFonts w:ascii="Calibri" w:eastAsia="Calibri" w:hAnsi="Calibri" w:cs="Calibri"/>
          <w:b/>
          <w:bCs/>
          <w:i/>
          <w:iCs/>
        </w:rPr>
      </w:pPr>
      <w:r w:rsidRPr="0087562A">
        <w:rPr>
          <w:rFonts w:ascii="Calibri" w:eastAsia="Calibri" w:hAnsi="Calibri" w:cs="Calibri"/>
          <w:b/>
          <w:bCs/>
          <w:i/>
          <w:iCs/>
        </w:rPr>
        <w:t xml:space="preserve">EXTRA: Dekretały, </w:t>
      </w:r>
      <w:proofErr w:type="spellStart"/>
      <w:r w:rsidRPr="0087562A">
        <w:rPr>
          <w:rFonts w:ascii="Calibri" w:eastAsia="Calibri" w:hAnsi="Calibri" w:cs="Calibri"/>
          <w:b/>
          <w:bCs/>
          <w:i/>
          <w:iCs/>
        </w:rPr>
        <w:t>wczesnonowożytna</w:t>
      </w:r>
      <w:proofErr w:type="spellEnd"/>
      <w:r w:rsidRPr="0087562A">
        <w:rPr>
          <w:rFonts w:ascii="Calibri" w:eastAsia="Calibri" w:hAnsi="Calibri" w:cs="Calibri"/>
          <w:b/>
          <w:bCs/>
          <w:i/>
          <w:iCs/>
        </w:rPr>
        <w:t xml:space="preserve"> kanonistyka </w:t>
      </w:r>
      <w:proofErr w:type="spellStart"/>
      <w:r w:rsidRPr="0087562A">
        <w:rPr>
          <w:rFonts w:ascii="Calibri" w:eastAsia="Calibri" w:hAnsi="Calibri" w:cs="Calibri"/>
          <w:b/>
          <w:bCs/>
          <w:i/>
          <w:iCs/>
        </w:rPr>
        <w:t>iprawnicze</w:t>
      </w:r>
      <w:proofErr w:type="spellEnd"/>
      <w:r w:rsidRPr="0087562A">
        <w:rPr>
          <w:rFonts w:ascii="Calibri" w:eastAsia="Calibri" w:hAnsi="Calibri" w:cs="Calibri"/>
          <w:b/>
          <w:bCs/>
          <w:i/>
          <w:iCs/>
        </w:rPr>
        <w:t xml:space="preserve"> komentarze dzisiaj</w:t>
      </w:r>
    </w:p>
    <w:p w14:paraId="4A41383B" w14:textId="7DE2A4BA" w:rsidR="27721B70" w:rsidRDefault="0DD8319A" w:rsidP="00C81DEC">
      <w:pPr>
        <w:jc w:val="center"/>
        <w:rPr>
          <w:rStyle w:val="fontstyle01"/>
        </w:rPr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017633">
        <w:rPr>
          <w:rFonts w:ascii="Calibri" w:eastAsia="Calibri" w:hAnsi="Calibri" w:cs="Calibri"/>
          <w:b/>
          <w:bCs/>
        </w:rPr>
        <w:t xml:space="preserve"> </w:t>
      </w:r>
      <w:r w:rsidR="0087562A">
        <w:rPr>
          <w:rStyle w:val="fontstyle01"/>
        </w:rPr>
        <w:t>UMO-2022/47/D/HS5/00076</w:t>
      </w:r>
    </w:p>
    <w:p w14:paraId="6B85320C" w14:textId="77777777" w:rsidR="00667833" w:rsidRPr="00CB3330" w:rsidRDefault="00667833" w:rsidP="00C81DEC">
      <w:pPr>
        <w:jc w:val="center"/>
      </w:pPr>
    </w:p>
    <w:p w14:paraId="4FEDB0BA" w14:textId="77777777" w:rsidR="00471682" w:rsidRPr="00A46254" w:rsidRDefault="00471682" w:rsidP="00C81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Default="00F721C6" w:rsidP="00C81DEC">
      <w:pPr>
        <w:jc w:val="both"/>
        <w:rPr>
          <w:rFonts w:asciiTheme="minorHAnsi" w:hAnsiTheme="minorHAnsi" w:cstheme="minorHAnsi"/>
          <w:b/>
          <w:bCs/>
        </w:rPr>
      </w:pPr>
    </w:p>
    <w:p w14:paraId="41A2F061" w14:textId="77777777" w:rsidR="00667833" w:rsidRPr="00A46254" w:rsidRDefault="00667833" w:rsidP="00C81DEC">
      <w:pPr>
        <w:jc w:val="both"/>
        <w:rPr>
          <w:rFonts w:asciiTheme="minorHAnsi" w:hAnsiTheme="minorHAnsi" w:cstheme="minorHAnsi"/>
          <w:b/>
          <w:bCs/>
        </w:rPr>
      </w:pPr>
    </w:p>
    <w:p w14:paraId="698B0C11" w14:textId="77777777" w:rsidR="00275CE7" w:rsidRDefault="00275CE7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research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3656B9AB" w14:textId="31A4C690" w:rsidR="00471682" w:rsidRPr="00CB3330" w:rsidRDefault="0087562A" w:rsidP="00C81DEC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Nauki prawne</w:t>
      </w:r>
    </w:p>
    <w:p w14:paraId="2674CC2A" w14:textId="77777777" w:rsidR="00017633" w:rsidRPr="00A46254" w:rsidRDefault="00017633" w:rsidP="00C81DEC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job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</w:t>
      </w:r>
      <w:proofErr w:type="spellStart"/>
      <w:r w:rsidR="00DF7C9B" w:rsidRPr="1E7252C9">
        <w:rPr>
          <w:rFonts w:asciiTheme="minorHAnsi" w:hAnsiTheme="minorHAnsi" w:cstheme="minorBidi"/>
          <w:b/>
          <w:bCs/>
        </w:rPr>
        <w:t>hours</w:t>
      </w:r>
      <w:proofErr w:type="spellEnd"/>
      <w:r w:rsidR="00DF7C9B" w:rsidRPr="1E7252C9">
        <w:rPr>
          <w:rFonts w:asciiTheme="minorHAnsi" w:hAnsiTheme="minorHAnsi" w:cstheme="minorBidi"/>
          <w:b/>
          <w:bCs/>
        </w:rPr>
        <w:t xml:space="preserve"> per </w:t>
      </w:r>
      <w:proofErr w:type="spellStart"/>
      <w:r w:rsidR="00DF7C9B" w:rsidRPr="1E7252C9">
        <w:rPr>
          <w:rFonts w:asciiTheme="minorHAnsi" w:hAnsiTheme="minorHAnsi" w:cstheme="minorBidi"/>
          <w:b/>
          <w:bCs/>
        </w:rPr>
        <w:t>week</w:t>
      </w:r>
      <w:proofErr w:type="spellEnd"/>
      <w:r w:rsidR="00DF7C9B" w:rsidRPr="1E7252C9">
        <w:rPr>
          <w:rFonts w:asciiTheme="minorHAnsi" w:hAnsiTheme="minorHAnsi" w:cstheme="minorBidi"/>
          <w:b/>
          <w:bCs/>
        </w:rPr>
        <w:t>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F6EE86D" w14:textId="63AF0FD2" w:rsidR="00A46254" w:rsidRPr="00CB3330" w:rsidRDefault="00017633" w:rsidP="00C81DEC">
      <w:pPr>
        <w:jc w:val="both"/>
        <w:rPr>
          <w:rFonts w:asciiTheme="minorHAnsi" w:hAnsiTheme="minorHAnsi" w:cstheme="minorBidi"/>
          <w:sz w:val="20"/>
          <w:szCs w:val="20"/>
        </w:rPr>
      </w:pPr>
      <w:r w:rsidRPr="00CB3330">
        <w:rPr>
          <w:rFonts w:asciiTheme="minorHAnsi" w:hAnsiTheme="minorHAnsi" w:cstheme="minorBidi"/>
          <w:sz w:val="20"/>
          <w:szCs w:val="20"/>
        </w:rPr>
        <w:t>Pełny etat, 40 godzin w tygodniu</w:t>
      </w:r>
    </w:p>
    <w:p w14:paraId="45FB0818" w14:textId="77777777" w:rsidR="00264030" w:rsidRPr="00CB3330" w:rsidRDefault="00264030" w:rsidP="00C81DE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7B1EF11B" w:rsidR="001D699D" w:rsidRPr="00A46254" w:rsidRDefault="001D699D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Podstawa nawiązania stosunku pracy</w:t>
      </w:r>
      <w:r w:rsidR="00B33510" w:rsidRPr="1E7252C9">
        <w:rPr>
          <w:rFonts w:asciiTheme="minorHAnsi" w:hAnsiTheme="minorHAnsi" w:cstheme="minorBidi"/>
          <w:b/>
          <w:bCs/>
        </w:rPr>
        <w:t xml:space="preserve"> i przewidywany czas zatrudnienia </w:t>
      </w:r>
      <w:r w:rsidR="004D6C79" w:rsidRPr="1E7252C9">
        <w:rPr>
          <w:rFonts w:asciiTheme="minorHAnsi" w:hAnsiTheme="minorHAnsi" w:cstheme="minorBidi"/>
          <w:b/>
          <w:bCs/>
        </w:rPr>
        <w:t>(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type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of </w:t>
      </w:r>
      <w:proofErr w:type="spellStart"/>
      <w:r w:rsidR="004D6C79" w:rsidRPr="1E7252C9">
        <w:rPr>
          <w:rFonts w:asciiTheme="minorHAnsi" w:hAnsiTheme="minorHAnsi" w:cstheme="minorBidi"/>
          <w:b/>
          <w:bCs/>
        </w:rPr>
        <w:t>contract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>)</w:t>
      </w:r>
      <w:r w:rsidRPr="1E7252C9">
        <w:rPr>
          <w:rFonts w:asciiTheme="minorHAnsi" w:hAnsiTheme="minorHAnsi" w:cstheme="minorBidi"/>
          <w:b/>
          <w:bCs/>
        </w:rPr>
        <w:t>: umowa o pracę</w:t>
      </w:r>
      <w:r w:rsidR="00DF7C9B" w:rsidRPr="1E7252C9">
        <w:rPr>
          <w:rFonts w:asciiTheme="minorHAnsi" w:hAnsiTheme="minorHAnsi" w:cstheme="minorBidi"/>
          <w:b/>
          <w:bCs/>
        </w:rPr>
        <w:t xml:space="preserve"> na czas nieokre</w:t>
      </w:r>
      <w:r w:rsidR="00140CEF" w:rsidRPr="1E7252C9">
        <w:rPr>
          <w:rFonts w:asciiTheme="minorHAnsi" w:hAnsiTheme="minorHAnsi" w:cstheme="minorBidi"/>
          <w:b/>
          <w:bCs/>
        </w:rPr>
        <w:t>ś</w:t>
      </w:r>
      <w:r w:rsidR="00DF7C9B" w:rsidRPr="1E7252C9">
        <w:rPr>
          <w:rFonts w:asciiTheme="minorHAnsi" w:hAnsiTheme="minorHAnsi" w:cstheme="minorBidi"/>
          <w:b/>
          <w:bCs/>
        </w:rPr>
        <w:t xml:space="preserve">lony/na czas określony </w:t>
      </w:r>
      <w:r w:rsidR="005035E0" w:rsidRPr="1E7252C9">
        <w:rPr>
          <w:rFonts w:asciiTheme="minorHAnsi" w:hAnsiTheme="minorHAnsi" w:cstheme="minorBidi"/>
          <w:b/>
          <w:bCs/>
        </w:rPr>
        <w:t>….. roku/…lat</w:t>
      </w:r>
    </w:p>
    <w:p w14:paraId="17DFDFD0" w14:textId="1787F5E4" w:rsidR="00264030" w:rsidRDefault="00017633" w:rsidP="00C81DEC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CB3330">
        <w:rPr>
          <w:rFonts w:asciiTheme="minorHAnsi" w:hAnsiTheme="minorHAnsi" w:cstheme="minorHAnsi"/>
          <w:bCs/>
          <w:sz w:val="20"/>
          <w:szCs w:val="20"/>
        </w:rPr>
        <w:t>Umowa o pracę na czas określony</w:t>
      </w:r>
      <w:r w:rsidR="004D778A">
        <w:rPr>
          <w:rFonts w:asciiTheme="minorHAnsi" w:hAnsiTheme="minorHAnsi" w:cstheme="minorHAnsi"/>
          <w:bCs/>
          <w:sz w:val="20"/>
          <w:szCs w:val="20"/>
        </w:rPr>
        <w:t xml:space="preserve"> na 6 miesięcy z możliwością przedłużenia na kolejne </w:t>
      </w:r>
      <w:r w:rsidR="0087562A">
        <w:rPr>
          <w:rFonts w:asciiTheme="minorHAnsi" w:hAnsiTheme="minorHAnsi" w:cstheme="minorHAnsi"/>
          <w:bCs/>
          <w:sz w:val="20"/>
          <w:szCs w:val="20"/>
        </w:rPr>
        <w:t>1</w:t>
      </w:r>
      <w:r w:rsidR="004D778A">
        <w:rPr>
          <w:rFonts w:asciiTheme="minorHAnsi" w:hAnsiTheme="minorHAnsi" w:cstheme="minorHAnsi"/>
          <w:bCs/>
          <w:sz w:val="20"/>
          <w:szCs w:val="20"/>
        </w:rPr>
        <w:t>0</w:t>
      </w:r>
      <w:r w:rsidR="0087562A">
        <w:rPr>
          <w:rFonts w:asciiTheme="minorHAnsi" w:hAnsiTheme="minorHAnsi" w:cstheme="minorHAnsi"/>
          <w:bCs/>
          <w:sz w:val="20"/>
          <w:szCs w:val="20"/>
        </w:rPr>
        <w:t xml:space="preserve"> miesięcy</w:t>
      </w:r>
      <w:r w:rsidR="004D778A">
        <w:rPr>
          <w:rFonts w:asciiTheme="minorHAnsi" w:hAnsiTheme="minorHAnsi" w:cstheme="minorHAnsi"/>
          <w:bCs/>
          <w:sz w:val="20"/>
          <w:szCs w:val="20"/>
        </w:rPr>
        <w:t>.</w:t>
      </w:r>
    </w:p>
    <w:p w14:paraId="049F31CB" w14:textId="77777777" w:rsidR="00EC5FC6" w:rsidRPr="00EC5FC6" w:rsidRDefault="00EC5FC6" w:rsidP="00C81DEC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>nvisaged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>ob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>tarting</w:t>
      </w:r>
      <w:proofErr w:type="spellEnd"/>
      <w:r w:rsidR="004D6C79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proofErr w:type="spellEnd"/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48CB1C50" w14:textId="3E21F2BA" w:rsidR="00264030" w:rsidRPr="00CB3330" w:rsidRDefault="0077512C" w:rsidP="00C81DEC">
      <w:pPr>
        <w:jc w:val="both"/>
        <w:rPr>
          <w:rFonts w:asciiTheme="minorHAnsi" w:hAnsiTheme="minorHAnsi" w:cstheme="minorBidi"/>
          <w:sz w:val="18"/>
          <w:szCs w:val="18"/>
        </w:rPr>
      </w:pPr>
      <w:r w:rsidRPr="00CB3330">
        <w:rPr>
          <w:rFonts w:asciiTheme="minorHAnsi" w:hAnsiTheme="minorHAnsi" w:cstheme="minorBidi"/>
          <w:sz w:val="18"/>
          <w:szCs w:val="18"/>
        </w:rPr>
        <w:t>1</w:t>
      </w:r>
      <w:r w:rsidR="00017633" w:rsidRPr="00CB3330">
        <w:rPr>
          <w:rFonts w:asciiTheme="minorHAnsi" w:hAnsiTheme="minorHAnsi" w:cstheme="minorBidi"/>
          <w:sz w:val="18"/>
          <w:szCs w:val="18"/>
        </w:rPr>
        <w:t xml:space="preserve"> </w:t>
      </w:r>
      <w:r w:rsidR="006965B4" w:rsidRPr="00CB3330">
        <w:rPr>
          <w:rFonts w:asciiTheme="minorHAnsi" w:hAnsiTheme="minorHAnsi" w:cstheme="minorBidi"/>
          <w:sz w:val="18"/>
          <w:szCs w:val="18"/>
        </w:rPr>
        <w:t>czerwca</w:t>
      </w:r>
      <w:r w:rsidR="00017633" w:rsidRPr="00CB3330">
        <w:rPr>
          <w:rFonts w:asciiTheme="minorHAnsi" w:hAnsiTheme="minorHAnsi" w:cstheme="minorBidi"/>
          <w:sz w:val="18"/>
          <w:szCs w:val="18"/>
        </w:rPr>
        <w:t xml:space="preserve"> </w:t>
      </w:r>
      <w:r w:rsidR="006965B4" w:rsidRPr="00CB3330">
        <w:rPr>
          <w:rFonts w:asciiTheme="minorHAnsi" w:hAnsiTheme="minorHAnsi" w:cstheme="minorBidi"/>
          <w:sz w:val="18"/>
          <w:szCs w:val="18"/>
        </w:rPr>
        <w:t>2025</w:t>
      </w:r>
      <w:r w:rsidR="00017633" w:rsidRPr="00CB3330">
        <w:rPr>
          <w:rFonts w:asciiTheme="minorHAnsi" w:hAnsiTheme="minorHAnsi" w:cstheme="minorBidi"/>
          <w:sz w:val="18"/>
          <w:szCs w:val="18"/>
        </w:rPr>
        <w:t xml:space="preserve"> r.</w:t>
      </w:r>
    </w:p>
    <w:p w14:paraId="53128261" w14:textId="77777777" w:rsidR="00EC5FC6" w:rsidRPr="00EC5FC6" w:rsidRDefault="00EC5FC6" w:rsidP="00C81DEC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work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264030" w:rsidRPr="1E7252C9">
        <w:rPr>
          <w:rFonts w:asciiTheme="minorHAnsi" w:hAnsiTheme="minorHAnsi" w:cstheme="minorBidi"/>
          <w:b/>
          <w:bCs/>
        </w:rPr>
        <w:t>location</w:t>
      </w:r>
      <w:proofErr w:type="spellEnd"/>
      <w:r w:rsidR="00264030" w:rsidRPr="1E7252C9">
        <w:rPr>
          <w:rFonts w:asciiTheme="minorHAnsi" w:hAnsiTheme="minorHAnsi" w:cstheme="minorBidi"/>
          <w:b/>
          <w:bCs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50A6EABF" w14:textId="18888F0D" w:rsidR="00466C6A" w:rsidRPr="00466C6A" w:rsidRDefault="00466C6A" w:rsidP="00466C6A">
      <w:pPr>
        <w:jc w:val="both"/>
        <w:rPr>
          <w:rFonts w:asciiTheme="minorHAnsi" w:hAnsiTheme="minorHAnsi"/>
          <w:sz w:val="20"/>
          <w:szCs w:val="20"/>
          <w:lang w:val="en-US"/>
        </w:rPr>
      </w:pPr>
      <w:r w:rsidRPr="00466C6A">
        <w:rPr>
          <w:rFonts w:asciiTheme="minorHAnsi" w:hAnsiTheme="minorHAnsi"/>
          <w:sz w:val="20"/>
          <w:szCs w:val="20"/>
        </w:rPr>
        <w:t>Wydział Prawa i Administracji, Zakład Praw</w:t>
      </w:r>
      <w:r>
        <w:rPr>
          <w:rFonts w:asciiTheme="minorHAnsi" w:hAnsiTheme="minorHAnsi"/>
          <w:sz w:val="20"/>
          <w:szCs w:val="20"/>
        </w:rPr>
        <w:t>a Rzymskiego, Tradycji Prawnych i Prawa Dziedzictwa Kulturowego</w:t>
      </w:r>
      <w:r w:rsidRPr="00466C6A">
        <w:rPr>
          <w:rFonts w:asciiTheme="minorHAnsi" w:hAnsiTheme="minorHAnsi"/>
          <w:sz w:val="20"/>
          <w:szCs w:val="20"/>
        </w:rPr>
        <w:t xml:space="preserve">, Collegium Rubrum, al. </w:t>
      </w:r>
      <w:proofErr w:type="spellStart"/>
      <w:r w:rsidRPr="00466C6A">
        <w:rPr>
          <w:rFonts w:asciiTheme="minorHAnsi" w:hAnsiTheme="minorHAnsi"/>
          <w:sz w:val="20"/>
          <w:szCs w:val="20"/>
          <w:lang w:val="en-US"/>
        </w:rPr>
        <w:t>Niepodległości</w:t>
      </w:r>
      <w:proofErr w:type="spellEnd"/>
      <w:r w:rsidRPr="00466C6A">
        <w:rPr>
          <w:rFonts w:asciiTheme="minorHAnsi" w:hAnsiTheme="minorHAnsi"/>
          <w:sz w:val="20"/>
          <w:szCs w:val="20"/>
          <w:lang w:val="en-US"/>
        </w:rPr>
        <w:t xml:space="preserve"> 53, 61-714 Poznań</w:t>
      </w:r>
    </w:p>
    <w:p w14:paraId="427C567C" w14:textId="77777777" w:rsidR="00466C6A" w:rsidRPr="006B41C6" w:rsidRDefault="00466C6A" w:rsidP="00C81DEC">
      <w:pPr>
        <w:jc w:val="both"/>
        <w:rPr>
          <w:rFonts w:asciiTheme="minorHAnsi" w:hAnsiTheme="minorHAnsi" w:cstheme="minorBidi"/>
          <w:color w:val="FF0000"/>
          <w:sz w:val="20"/>
          <w:szCs w:val="20"/>
          <w:lang w:val="en-US"/>
        </w:rPr>
      </w:pPr>
    </w:p>
    <w:p w14:paraId="2DD57BC0" w14:textId="35AA293B" w:rsidR="00EC5FC6" w:rsidRPr="00EC5FC6" w:rsidRDefault="321C9E41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</w:p>
    <w:p w14:paraId="17E736A8" w14:textId="3CBB601C" w:rsidR="0077512C" w:rsidRPr="00CB3330" w:rsidRDefault="0087562A" w:rsidP="00C81DEC">
      <w:pPr>
        <w:jc w:val="both"/>
        <w:rPr>
          <w:rFonts w:asciiTheme="minorHAnsi" w:hAnsiTheme="minorHAnsi" w:cstheme="minorBidi"/>
          <w:sz w:val="20"/>
          <w:szCs w:val="20"/>
        </w:rPr>
      </w:pPr>
      <w:r w:rsidRPr="0087562A">
        <w:rPr>
          <w:rFonts w:asciiTheme="minorHAnsi" w:hAnsiTheme="minorHAnsi" w:cstheme="minorBidi"/>
          <w:sz w:val="20"/>
          <w:szCs w:val="20"/>
        </w:rPr>
        <w:t>ok. 8.980zł brutto</w:t>
      </w:r>
      <w:r>
        <w:rPr>
          <w:rFonts w:asciiTheme="minorHAnsi" w:hAnsiTheme="minorHAnsi" w:cstheme="minorBidi"/>
          <w:sz w:val="20"/>
          <w:szCs w:val="20"/>
        </w:rPr>
        <w:t xml:space="preserve"> miesięcznie</w:t>
      </w:r>
    </w:p>
    <w:p w14:paraId="62486C05" w14:textId="6842B8A6" w:rsidR="00EC5FC6" w:rsidRPr="00EC5FC6" w:rsidRDefault="00EC5FC6" w:rsidP="00C81DEC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7777777" w:rsidR="00471682" w:rsidRPr="0087562A" w:rsidRDefault="00471682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proofErr w:type="spellStart"/>
      <w:r w:rsidRPr="0087562A">
        <w:rPr>
          <w:rFonts w:asciiTheme="minorHAnsi" w:hAnsiTheme="minorHAnsi" w:cstheme="minorBidi"/>
          <w:b/>
          <w:bCs/>
          <w:lang w:val="en-US"/>
        </w:rPr>
        <w:t>Termin</w:t>
      </w:r>
      <w:proofErr w:type="spellEnd"/>
      <w:r w:rsidRPr="0087562A">
        <w:rPr>
          <w:rFonts w:asciiTheme="minorHAnsi" w:hAnsiTheme="minorHAnsi" w:cstheme="minorBidi"/>
          <w:b/>
          <w:bCs/>
          <w:lang w:val="en-US"/>
        </w:rPr>
        <w:t>,</w:t>
      </w:r>
      <w:r w:rsidR="00EF29DC" w:rsidRPr="0087562A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87562A">
        <w:rPr>
          <w:rFonts w:asciiTheme="minorHAnsi" w:hAnsiTheme="minorHAnsi" w:cstheme="minorBidi"/>
          <w:b/>
          <w:bCs/>
          <w:lang w:val="en-US"/>
        </w:rPr>
        <w:t xml:space="preserve">forma i </w:t>
      </w:r>
      <w:proofErr w:type="spellStart"/>
      <w:r w:rsidRPr="0087562A">
        <w:rPr>
          <w:rFonts w:asciiTheme="minorHAnsi" w:hAnsiTheme="minorHAnsi" w:cstheme="minorBidi"/>
          <w:b/>
          <w:bCs/>
          <w:lang w:val="en-US"/>
        </w:rPr>
        <w:t>miejsce</w:t>
      </w:r>
      <w:proofErr w:type="spellEnd"/>
      <w:r w:rsidRPr="0087562A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87562A">
        <w:rPr>
          <w:rFonts w:asciiTheme="minorHAnsi" w:hAnsiTheme="minorHAnsi" w:cstheme="minorBidi"/>
          <w:b/>
          <w:bCs/>
          <w:lang w:val="en-US"/>
        </w:rPr>
        <w:t>złożenia</w:t>
      </w:r>
      <w:proofErr w:type="spellEnd"/>
      <w:r w:rsidRPr="0087562A">
        <w:rPr>
          <w:rFonts w:asciiTheme="minorHAnsi" w:hAnsiTheme="minorHAnsi" w:cstheme="minorBidi"/>
          <w:b/>
          <w:bCs/>
          <w:lang w:val="en-US"/>
        </w:rPr>
        <w:t xml:space="preserve"> </w:t>
      </w:r>
      <w:proofErr w:type="spellStart"/>
      <w:r w:rsidRPr="0087562A">
        <w:rPr>
          <w:rFonts w:asciiTheme="minorHAnsi" w:hAnsiTheme="minorHAnsi" w:cstheme="minorBidi"/>
          <w:b/>
          <w:bCs/>
          <w:lang w:val="en-US"/>
        </w:rPr>
        <w:t>aplikacji</w:t>
      </w:r>
      <w:proofErr w:type="spellEnd"/>
      <w:r w:rsidRPr="0087562A">
        <w:rPr>
          <w:rFonts w:asciiTheme="minorHAnsi" w:hAnsiTheme="minorHAnsi" w:cstheme="minorBidi"/>
          <w:b/>
          <w:bCs/>
          <w:lang w:val="en-US"/>
        </w:rPr>
        <w:t>:</w:t>
      </w:r>
      <w:r w:rsidR="004D6C79" w:rsidRPr="0087562A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1C036C46" w14:textId="49015B1F" w:rsidR="0077512C" w:rsidRPr="00466C6A" w:rsidRDefault="0077512C" w:rsidP="00C81DEC">
      <w:pPr>
        <w:rPr>
          <w:rFonts w:asciiTheme="minorHAnsi" w:hAnsiTheme="minorHAnsi" w:cstheme="minorHAnsi"/>
          <w:sz w:val="20"/>
          <w:szCs w:val="20"/>
        </w:rPr>
      </w:pPr>
      <w:r w:rsidRPr="00CB3330">
        <w:rPr>
          <w:rFonts w:asciiTheme="minorHAnsi" w:hAnsiTheme="minorHAnsi" w:cstheme="minorHAnsi"/>
          <w:bCs/>
          <w:sz w:val="20"/>
          <w:szCs w:val="20"/>
        </w:rPr>
        <w:t xml:space="preserve">Osoby zainteresowane proszone są o przesłanie dokumentów na adres e-mail kierownika grantu, dr </w:t>
      </w:r>
      <w:r w:rsidR="0087562A">
        <w:rPr>
          <w:rFonts w:asciiTheme="minorHAnsi" w:hAnsiTheme="minorHAnsi" w:cstheme="minorHAnsi"/>
          <w:bCs/>
          <w:sz w:val="20"/>
          <w:szCs w:val="20"/>
        </w:rPr>
        <w:t xml:space="preserve">Piotra </w:t>
      </w:r>
      <w:proofErr w:type="spellStart"/>
      <w:r w:rsidR="0087562A">
        <w:rPr>
          <w:rFonts w:asciiTheme="minorHAnsi" w:hAnsiTheme="minorHAnsi" w:cstheme="minorHAnsi"/>
          <w:bCs/>
          <w:sz w:val="20"/>
          <w:szCs w:val="20"/>
        </w:rPr>
        <w:t>Alexandrowicza</w:t>
      </w:r>
      <w:proofErr w:type="spellEnd"/>
      <w:r w:rsidRPr="00CB3330">
        <w:rPr>
          <w:rFonts w:asciiTheme="minorHAnsi" w:hAnsiTheme="minorHAnsi" w:cstheme="minorHAnsi"/>
          <w:bCs/>
          <w:sz w:val="20"/>
          <w:szCs w:val="20"/>
        </w:rPr>
        <w:t xml:space="preserve"> w terminie do </w:t>
      </w:r>
      <w:r w:rsidR="006B41C6">
        <w:rPr>
          <w:rFonts w:asciiTheme="minorHAnsi" w:hAnsiTheme="minorHAnsi" w:cstheme="minorHAnsi"/>
          <w:b/>
          <w:bCs/>
          <w:sz w:val="20"/>
          <w:szCs w:val="20"/>
        </w:rPr>
        <w:t>25</w:t>
      </w:r>
      <w:r w:rsidRPr="00CB333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33787" w:rsidRPr="00CB3330">
        <w:rPr>
          <w:rFonts w:asciiTheme="minorHAnsi" w:hAnsiTheme="minorHAnsi" w:cstheme="minorHAnsi"/>
          <w:b/>
          <w:bCs/>
          <w:sz w:val="20"/>
          <w:szCs w:val="20"/>
        </w:rPr>
        <w:t>kwietnia</w:t>
      </w:r>
      <w:r w:rsidRPr="00CB3330">
        <w:rPr>
          <w:rFonts w:asciiTheme="minorHAnsi" w:hAnsiTheme="minorHAnsi" w:cstheme="minorHAnsi"/>
          <w:b/>
          <w:bCs/>
          <w:sz w:val="20"/>
          <w:szCs w:val="20"/>
        </w:rPr>
        <w:t xml:space="preserve"> 202</w:t>
      </w:r>
      <w:r w:rsidR="006965B4" w:rsidRPr="00CB3330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CB3330">
        <w:rPr>
          <w:rFonts w:asciiTheme="minorHAnsi" w:hAnsiTheme="minorHAnsi" w:cstheme="minorHAnsi"/>
          <w:b/>
          <w:bCs/>
          <w:sz w:val="20"/>
          <w:szCs w:val="20"/>
        </w:rPr>
        <w:t xml:space="preserve"> r., 23:59</w:t>
      </w:r>
      <w:r w:rsidR="00466C6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66C6A">
        <w:rPr>
          <w:rFonts w:asciiTheme="minorHAnsi" w:hAnsiTheme="minorHAnsi" w:cstheme="minorHAnsi"/>
          <w:sz w:val="20"/>
          <w:szCs w:val="20"/>
        </w:rPr>
        <w:t>(piotr.alexandrowicz@amu.edu.pl).</w:t>
      </w:r>
    </w:p>
    <w:p w14:paraId="26D3A2C1" w14:textId="77777777" w:rsidR="00667833" w:rsidRDefault="00667833" w:rsidP="00C81DEC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2AD25ABB" w14:textId="77777777" w:rsidR="00264030" w:rsidRPr="00A46254" w:rsidRDefault="00264030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Wymagane dokumenty (</w:t>
      </w:r>
      <w:proofErr w:type="spellStart"/>
      <w:r w:rsidRPr="0F976537">
        <w:rPr>
          <w:rFonts w:asciiTheme="minorHAnsi" w:hAnsiTheme="minorHAnsi" w:cstheme="minorBidi"/>
          <w:b/>
          <w:bCs/>
        </w:rPr>
        <w:t>required</w:t>
      </w:r>
      <w:proofErr w:type="spellEnd"/>
      <w:r w:rsidRPr="0F976537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Pr="0F976537">
        <w:rPr>
          <w:rFonts w:asciiTheme="minorHAnsi" w:hAnsiTheme="minorHAnsi" w:cstheme="minorBidi"/>
          <w:b/>
          <w:bCs/>
        </w:rPr>
        <w:t>documents</w:t>
      </w:r>
      <w:proofErr w:type="spellEnd"/>
      <w:r w:rsidRPr="0F976537">
        <w:rPr>
          <w:rFonts w:asciiTheme="minorHAnsi" w:hAnsiTheme="minorHAnsi" w:cstheme="minorBidi"/>
          <w:b/>
          <w:bCs/>
        </w:rPr>
        <w:t>)</w:t>
      </w:r>
    </w:p>
    <w:p w14:paraId="231A37EE" w14:textId="4B47365D" w:rsidR="00264030" w:rsidRPr="00CB3330" w:rsidRDefault="00264030" w:rsidP="00C81DEC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00CB3330">
        <w:rPr>
          <w:rFonts w:asciiTheme="minorHAnsi" w:hAnsiTheme="minorHAnsi" w:cstheme="minorBidi"/>
        </w:rPr>
        <w:t>Zgłoszenie kandydata do konkursu;</w:t>
      </w:r>
    </w:p>
    <w:p w14:paraId="00699D2A" w14:textId="77777777" w:rsidR="00264030" w:rsidRPr="00CB3330" w:rsidRDefault="00264030" w:rsidP="00C81DEC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CB3330">
        <w:rPr>
          <w:rFonts w:asciiTheme="minorHAnsi" w:hAnsiTheme="minorHAnsi" w:cstheme="minorHAnsi"/>
          <w:i/>
          <w:iCs/>
          <w:lang w:val="en-US"/>
        </w:rPr>
        <w:lastRenderedPageBreak/>
        <w:t>Curriculum Vitae;</w:t>
      </w:r>
      <w:r w:rsidRPr="00CB3330">
        <w:rPr>
          <w:rFonts w:asciiTheme="minorHAnsi" w:hAnsiTheme="minorHAnsi" w:cstheme="minorHAnsi"/>
          <w:lang w:val="en-US"/>
        </w:rPr>
        <w:t xml:space="preserve"> </w:t>
      </w:r>
    </w:p>
    <w:p w14:paraId="28433688" w14:textId="2F68B98E" w:rsidR="00EC0079" w:rsidRPr="0087562A" w:rsidRDefault="00EC0079" w:rsidP="00C81DEC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</w:rPr>
      </w:pPr>
      <w:r w:rsidRPr="00CB3330">
        <w:rPr>
          <w:rFonts w:asciiTheme="minorHAnsi" w:hAnsiTheme="minorHAnsi" w:cstheme="minorBidi"/>
        </w:rPr>
        <w:t>Dyplomy lub zaświadczeni</w:t>
      </w:r>
      <w:r w:rsidR="00140CEF" w:rsidRPr="00CB3330">
        <w:rPr>
          <w:rFonts w:asciiTheme="minorHAnsi" w:hAnsiTheme="minorHAnsi" w:cstheme="minorBidi"/>
        </w:rPr>
        <w:t>a</w:t>
      </w:r>
      <w:r w:rsidRPr="00CB3330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00CB3330">
        <w:rPr>
          <w:rFonts w:asciiTheme="minorHAnsi" w:hAnsiTheme="minorHAnsi" w:cstheme="minorBidi"/>
        </w:rPr>
        <w:t xml:space="preserve"> </w:t>
      </w:r>
      <w:r w:rsidRPr="00CB3330">
        <w:br/>
      </w:r>
      <w:r w:rsidRPr="00CB3330">
        <w:rPr>
          <w:rFonts w:asciiTheme="minorHAnsi" w:hAnsiTheme="minorHAnsi" w:cstheme="minorBidi"/>
        </w:rPr>
        <w:t>i posiadane stopnie lub tytuł naukowy</w:t>
      </w:r>
      <w:r w:rsidR="70A83948" w:rsidRPr="00CB3330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00CB3330">
        <w:rPr>
          <w:rFonts w:asciiTheme="minorHAnsi" w:hAnsiTheme="minorHAnsi" w:cstheme="minorBidi"/>
        </w:rPr>
        <w:t xml:space="preserve">- dokumenty muszą spełniać </w:t>
      </w:r>
      <w:r w:rsidR="50EDA6AD" w:rsidRPr="00CB3330">
        <w:rPr>
          <w:rFonts w:asciiTheme="minorHAnsi" w:hAnsiTheme="minorHAnsi" w:cstheme="minorBidi"/>
        </w:rPr>
        <w:t xml:space="preserve">kryteria równoważności określone w art. 328 </w:t>
      </w:r>
      <w:r w:rsidR="1A13C5BE" w:rsidRPr="00CB3330">
        <w:rPr>
          <w:rFonts w:asciiTheme="minorHAnsi" w:hAnsiTheme="minorHAnsi" w:cstheme="minorBidi"/>
        </w:rPr>
        <w:t>ustawy z dnia 20 lipca 2018 roku Prawo o szkolnictwie wyższym i nauce (Dz.U. z 202</w:t>
      </w:r>
      <w:r w:rsidR="004D778A">
        <w:rPr>
          <w:rFonts w:asciiTheme="minorHAnsi" w:hAnsiTheme="minorHAnsi" w:cstheme="minorBidi"/>
        </w:rPr>
        <w:t>4</w:t>
      </w:r>
      <w:r w:rsidR="1A13C5BE" w:rsidRPr="00CB3330">
        <w:rPr>
          <w:rFonts w:asciiTheme="minorHAnsi" w:hAnsiTheme="minorHAnsi" w:cstheme="minorBidi"/>
        </w:rPr>
        <w:t xml:space="preserve"> r. poz. </w:t>
      </w:r>
      <w:r w:rsidR="004D778A">
        <w:rPr>
          <w:rFonts w:asciiTheme="minorHAnsi" w:hAnsiTheme="minorHAnsi" w:cstheme="minorBidi"/>
        </w:rPr>
        <w:t>1571 z późn</w:t>
      </w:r>
      <w:r w:rsidR="00667833">
        <w:rPr>
          <w:rFonts w:asciiTheme="minorHAnsi" w:hAnsiTheme="minorHAnsi" w:cstheme="minorBidi"/>
        </w:rPr>
        <w:t>iejszymi</w:t>
      </w:r>
      <w:r w:rsidR="004D778A">
        <w:rPr>
          <w:rFonts w:asciiTheme="minorHAnsi" w:hAnsiTheme="minorHAnsi" w:cstheme="minorBidi"/>
        </w:rPr>
        <w:t xml:space="preserve"> zmianami</w:t>
      </w:r>
      <w:r w:rsidR="1A13C5BE" w:rsidRPr="00CB3330">
        <w:rPr>
          <w:rFonts w:asciiTheme="minorHAnsi" w:hAnsiTheme="minorHAnsi" w:cstheme="minorBidi"/>
        </w:rPr>
        <w:t>)</w:t>
      </w:r>
      <w:r w:rsidR="009034DC">
        <w:rPr>
          <w:rFonts w:asciiTheme="minorHAnsi" w:hAnsiTheme="minorHAnsi" w:cstheme="minorBidi"/>
        </w:rPr>
        <w:t>.</w:t>
      </w:r>
    </w:p>
    <w:p w14:paraId="03145674" w14:textId="11545468" w:rsidR="0087562A" w:rsidRPr="00CB3330" w:rsidRDefault="0087562A" w:rsidP="00C81DEC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</w:rPr>
      </w:pPr>
      <w:r w:rsidRPr="0087562A">
        <w:rPr>
          <w:rFonts w:asciiTheme="minorHAnsi" w:eastAsiaTheme="minorEastAsia" w:hAnsiTheme="minorHAnsi" w:cstheme="minorBidi"/>
        </w:rPr>
        <w:t>Informacja o dorobku</w:t>
      </w:r>
      <w:r w:rsidR="008C490F">
        <w:rPr>
          <w:rFonts w:asciiTheme="minorHAnsi" w:eastAsiaTheme="minorEastAsia" w:hAnsiTheme="minorHAnsi" w:cstheme="minorBidi"/>
        </w:rPr>
        <w:t xml:space="preserve"> i osiągnięciach</w:t>
      </w:r>
      <w:r w:rsidRPr="0087562A">
        <w:rPr>
          <w:rFonts w:asciiTheme="minorHAnsi" w:eastAsiaTheme="minorEastAsia" w:hAnsiTheme="minorHAnsi" w:cstheme="minorBidi"/>
        </w:rPr>
        <w:t xml:space="preserve">: publikacje, </w:t>
      </w:r>
      <w:r w:rsidR="00D252C1">
        <w:rPr>
          <w:rFonts w:asciiTheme="minorHAnsi" w:eastAsiaTheme="minorEastAsia" w:hAnsiTheme="minorHAnsi" w:cstheme="minorBidi"/>
        </w:rPr>
        <w:t xml:space="preserve">udział w realizacji projektów </w:t>
      </w:r>
      <w:r w:rsidR="00D252C1" w:rsidRPr="0087562A">
        <w:rPr>
          <w:rFonts w:asciiTheme="minorHAnsi" w:eastAsiaTheme="minorEastAsia" w:hAnsiTheme="minorHAnsi" w:cstheme="minorBidi"/>
        </w:rPr>
        <w:t>badawcz</w:t>
      </w:r>
      <w:r w:rsidR="00D252C1">
        <w:rPr>
          <w:rFonts w:asciiTheme="minorHAnsi" w:eastAsiaTheme="minorEastAsia" w:hAnsiTheme="minorHAnsi" w:cstheme="minorBidi"/>
        </w:rPr>
        <w:t>ych,</w:t>
      </w:r>
      <w:r w:rsidR="00D252C1" w:rsidRPr="00D252C1">
        <w:rPr>
          <w:rFonts w:asciiTheme="minorHAnsi" w:eastAsiaTheme="minorEastAsia" w:hAnsiTheme="minorHAnsi" w:cstheme="minorBidi"/>
        </w:rPr>
        <w:t xml:space="preserve"> </w:t>
      </w:r>
      <w:r w:rsidR="00D252C1" w:rsidRPr="0087562A">
        <w:rPr>
          <w:rFonts w:asciiTheme="minorHAnsi" w:eastAsiaTheme="minorEastAsia" w:hAnsiTheme="minorHAnsi" w:cstheme="minorBidi"/>
        </w:rPr>
        <w:t>współpraca międzynarodowa, staże badawcze</w:t>
      </w:r>
      <w:r w:rsidR="00D252C1">
        <w:rPr>
          <w:rFonts w:asciiTheme="minorHAnsi" w:eastAsiaTheme="minorEastAsia" w:hAnsiTheme="minorHAnsi" w:cstheme="minorBidi"/>
        </w:rPr>
        <w:t>,</w:t>
      </w:r>
      <w:r w:rsidR="003F7E91">
        <w:rPr>
          <w:rFonts w:asciiTheme="minorHAnsi" w:eastAsiaTheme="minorEastAsia" w:hAnsiTheme="minorHAnsi" w:cstheme="minorBidi"/>
        </w:rPr>
        <w:t xml:space="preserve"> nagrody i wyróżnienia,</w:t>
      </w:r>
      <w:r w:rsidR="00D252C1">
        <w:rPr>
          <w:rFonts w:asciiTheme="minorHAnsi" w:eastAsiaTheme="minorEastAsia" w:hAnsiTheme="minorHAnsi" w:cstheme="minorBidi"/>
        </w:rPr>
        <w:t xml:space="preserve"> </w:t>
      </w:r>
      <w:r w:rsidRPr="0087562A">
        <w:rPr>
          <w:rFonts w:asciiTheme="minorHAnsi" w:eastAsiaTheme="minorEastAsia" w:hAnsiTheme="minorHAnsi" w:cstheme="minorBidi"/>
        </w:rPr>
        <w:t>osiągnięcia dydaktyczne, osiągnięcia organizacyjne, wystąpienia na konferencjach</w:t>
      </w:r>
      <w:r w:rsidR="00D252C1">
        <w:rPr>
          <w:rFonts w:asciiTheme="minorHAnsi" w:eastAsiaTheme="minorEastAsia" w:hAnsiTheme="minorHAnsi" w:cstheme="minorBidi"/>
        </w:rPr>
        <w:t>, aktywność recenzencka i edytorska</w:t>
      </w:r>
      <w:r w:rsidR="003F7E91">
        <w:rPr>
          <w:rFonts w:asciiTheme="minorHAnsi" w:eastAsiaTheme="minorEastAsia" w:hAnsiTheme="minorHAnsi" w:cstheme="minorBidi"/>
        </w:rPr>
        <w:t>, inne.</w:t>
      </w:r>
    </w:p>
    <w:p w14:paraId="5D3C0712" w14:textId="1726451C" w:rsidR="0077512C" w:rsidRPr="00CB3330" w:rsidRDefault="0077512C" w:rsidP="00C81DEC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</w:rPr>
      </w:pPr>
      <w:r w:rsidRPr="00CB3330">
        <w:rPr>
          <w:rFonts w:asciiTheme="minorHAnsi" w:hAnsiTheme="minorHAnsi" w:cstheme="minorBidi"/>
        </w:rPr>
        <w:t xml:space="preserve">Do </w:t>
      </w:r>
      <w:r w:rsidR="00A7557E">
        <w:rPr>
          <w:rFonts w:asciiTheme="minorHAnsi" w:hAnsiTheme="minorHAnsi" w:cstheme="minorBidi"/>
        </w:rPr>
        <w:t>pięciu</w:t>
      </w:r>
      <w:r w:rsidRPr="00CB3330">
        <w:rPr>
          <w:rFonts w:asciiTheme="minorHAnsi" w:hAnsiTheme="minorHAnsi" w:cstheme="minorBidi"/>
        </w:rPr>
        <w:t xml:space="preserve"> najważniejszych publikacji naukowych.</w:t>
      </w:r>
    </w:p>
    <w:p w14:paraId="29BB51AC" w14:textId="0544EC59" w:rsidR="00264030" w:rsidRPr="00180C1E" w:rsidRDefault="00264030" w:rsidP="00C81DEC">
      <w:pPr>
        <w:pStyle w:val="NormalnyWeb"/>
        <w:numPr>
          <w:ilvl w:val="0"/>
          <w:numId w:val="22"/>
        </w:numPr>
        <w:shd w:val="clear" w:color="auto" w:fill="F9FAFB"/>
        <w:spacing w:before="0" w:beforeAutospacing="0" w:after="0" w:afterAutospacing="0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87562A">
        <w:rPr>
          <w:rFonts w:asciiTheme="minorHAnsi" w:hAnsiTheme="minorHAnsi" w:cstheme="minorHAnsi"/>
        </w:rPr>
        <w:t>Zgoda na przetwarzanie danych osobowych następuj</w:t>
      </w:r>
      <w:r w:rsidR="0087562A">
        <w:rPr>
          <w:rFonts w:asciiTheme="minorHAnsi" w:hAnsiTheme="minorHAnsi" w:cstheme="minorHAnsi"/>
        </w:rPr>
        <w:t>ą</w:t>
      </w:r>
      <w:r w:rsidRPr="0087562A">
        <w:rPr>
          <w:rFonts w:asciiTheme="minorHAnsi" w:hAnsiTheme="minorHAnsi" w:cstheme="minorHAnsi"/>
        </w:rPr>
        <w:t xml:space="preserve">cej treści : </w:t>
      </w:r>
      <w:r w:rsidRPr="00CB3330">
        <w:rPr>
          <w:rFonts w:asciiTheme="minorHAnsi" w:hAnsiTheme="minorHAnsi" w:cstheme="minorHAnsi"/>
          <w:i/>
          <w:iCs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06BE70AA" w14:textId="77777777" w:rsidR="00180C1E" w:rsidRPr="00CB3330" w:rsidRDefault="00180C1E" w:rsidP="00180C1E">
      <w:pPr>
        <w:pStyle w:val="NormalnyWeb"/>
        <w:shd w:val="clear" w:color="auto" w:fill="F9FAFB"/>
        <w:spacing w:before="0" w:beforeAutospacing="0" w:after="0" w:afterAutospacing="0"/>
        <w:ind w:left="1069"/>
        <w:jc w:val="both"/>
        <w:rPr>
          <w:rFonts w:asciiTheme="minorHAnsi" w:eastAsia="Arial" w:hAnsiTheme="minorHAnsi" w:cstheme="minorHAnsi"/>
          <w:sz w:val="18"/>
          <w:szCs w:val="18"/>
        </w:rPr>
      </w:pPr>
    </w:p>
    <w:p w14:paraId="43501392" w14:textId="77777777" w:rsidR="0F42CE69" w:rsidRPr="00A46254" w:rsidRDefault="0F42CE69" w:rsidP="00C81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57E8D476" w14:textId="77777777" w:rsidR="00EF29DC" w:rsidRPr="00EF29DC" w:rsidRDefault="00383F64" w:rsidP="00C81DEC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</w:t>
      </w:r>
      <w:proofErr w:type="spellStart"/>
      <w:r w:rsidRPr="4F6698D0">
        <w:rPr>
          <w:rFonts w:asciiTheme="minorHAnsi" w:hAnsiTheme="minorHAnsi" w:cstheme="minorBidi"/>
          <w:b/>
          <w:bCs/>
          <w:sz w:val="22"/>
          <w:szCs w:val="22"/>
        </w:rPr>
        <w:t>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</w:t>
      </w:r>
      <w:proofErr w:type="spellEnd"/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00C81DEC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163FC811" w14:textId="3BBDE4EE" w:rsidR="00383F64" w:rsidRPr="00EF29DC" w:rsidRDefault="00D252C1" w:rsidP="00C81DEC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t>X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R2 naukowiec ze stopniem doktora </w:t>
      </w:r>
    </w:p>
    <w:p w14:paraId="703B1A77" w14:textId="1731BD82" w:rsidR="00EF29DC" w:rsidRPr="00EC5FC6" w:rsidRDefault="00EF29DC" w:rsidP="00C81DEC">
      <w:pPr>
        <w:jc w:val="both"/>
        <w:rPr>
          <w:rFonts w:ascii="Calibri" w:hAnsi="Calibri"/>
          <w:sz w:val="20"/>
          <w:szCs w:val="20"/>
        </w:rPr>
      </w:pPr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>(</w:t>
      </w:r>
      <w:r w:rsidR="0077512C">
        <w:rPr>
          <w:rFonts w:asciiTheme="minorHAnsi" w:eastAsia="Arial" w:hAnsiTheme="minorHAnsi" w:cstheme="minorHAnsi"/>
          <w:bCs/>
          <w:color w:val="FF0000"/>
          <w:sz w:val="20"/>
          <w:szCs w:val="20"/>
        </w:rPr>
        <w:t>O</w:t>
      </w:r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kreślenie poziomu kwalifikacji i doświadczenia zawodowego wg wytycznych </w:t>
      </w:r>
      <w:proofErr w:type="spellStart"/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>Euraxess</w:t>
      </w:r>
      <w:proofErr w:type="spellEnd"/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 </w:t>
      </w:r>
      <w:hyperlink r:id="rId11" w:history="1">
        <w:r w:rsidRPr="00EC5FC6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Pr="00EC5FC6">
        <w:rPr>
          <w:rFonts w:ascii="Calibri" w:hAnsi="Calibri"/>
          <w:sz w:val="20"/>
          <w:szCs w:val="20"/>
        </w:rPr>
        <w:t>)</w:t>
      </w:r>
    </w:p>
    <w:p w14:paraId="6D98A12B" w14:textId="77777777" w:rsidR="00EF29DC" w:rsidRPr="00A46254" w:rsidRDefault="00EF29DC" w:rsidP="00C81DEC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87562A" w:rsidRDefault="00275CE7" w:rsidP="00C81DEC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87562A">
        <w:rPr>
          <w:rFonts w:asciiTheme="minorHAnsi" w:eastAsia="Arial" w:hAnsiTheme="minorHAnsi" w:cstheme="minorHAnsi"/>
          <w:b/>
          <w:bCs/>
          <w:lang w:val="en-US"/>
        </w:rPr>
        <w:t>Opis</w:t>
      </w:r>
      <w:proofErr w:type="spellEnd"/>
      <w:r w:rsidRPr="0087562A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87562A">
        <w:rPr>
          <w:rFonts w:asciiTheme="minorHAnsi" w:eastAsia="Arial" w:hAnsiTheme="minorHAnsi" w:cstheme="minorHAnsi"/>
          <w:b/>
          <w:bCs/>
          <w:lang w:val="en-US"/>
        </w:rPr>
        <w:t>oferty</w:t>
      </w:r>
      <w:proofErr w:type="spellEnd"/>
      <w:r w:rsidR="00375621" w:rsidRPr="0087562A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  <w:proofErr w:type="spellStart"/>
      <w:r w:rsidR="00375621" w:rsidRPr="0087562A">
        <w:rPr>
          <w:rFonts w:asciiTheme="minorHAnsi" w:eastAsia="Arial" w:hAnsiTheme="minorHAnsi" w:cstheme="minorHAnsi"/>
          <w:b/>
          <w:bCs/>
          <w:lang w:val="en-US"/>
        </w:rPr>
        <w:t>pracy</w:t>
      </w:r>
      <w:proofErr w:type="spellEnd"/>
      <w:r w:rsidR="004D6C79" w:rsidRPr="0087562A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2946DB82" w14:textId="77777777" w:rsidR="00375621" w:rsidRPr="0087562A" w:rsidRDefault="00375621" w:rsidP="00C81DEC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  <w:lang w:val="en-US"/>
        </w:rPr>
      </w:pPr>
    </w:p>
    <w:p w14:paraId="62A36047" w14:textId="2D252739" w:rsidR="009034DC" w:rsidRDefault="0077512C" w:rsidP="00C81DEC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CB3330">
        <w:rPr>
          <w:rFonts w:asciiTheme="minorHAnsi" w:eastAsia="Arial" w:hAnsiTheme="minorHAnsi" w:cstheme="minorHAnsi"/>
          <w:bCs/>
          <w:sz w:val="20"/>
          <w:szCs w:val="20"/>
        </w:rPr>
        <w:t>Praca na stanowisku post-</w:t>
      </w:r>
      <w:proofErr w:type="spellStart"/>
      <w:r w:rsidRPr="00CB3330">
        <w:rPr>
          <w:rFonts w:asciiTheme="minorHAnsi" w:eastAsia="Arial" w:hAnsiTheme="minorHAnsi" w:cstheme="minorHAnsi"/>
          <w:bCs/>
          <w:sz w:val="20"/>
          <w:szCs w:val="20"/>
        </w:rPr>
        <w:t>doc</w:t>
      </w:r>
      <w:proofErr w:type="spellEnd"/>
      <w:r w:rsidRPr="00CB3330">
        <w:rPr>
          <w:rFonts w:asciiTheme="minorHAnsi" w:eastAsia="Arial" w:hAnsiTheme="minorHAnsi" w:cstheme="minorHAnsi"/>
          <w:bCs/>
          <w:sz w:val="20"/>
          <w:szCs w:val="20"/>
        </w:rPr>
        <w:t xml:space="preserve"> w projekcie badawczym </w:t>
      </w:r>
      <w:r w:rsidR="009034DC" w:rsidRPr="009034DC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EXTRA: Dekretały, </w:t>
      </w:r>
      <w:proofErr w:type="spellStart"/>
      <w:r w:rsidR="009034DC" w:rsidRPr="009034DC">
        <w:rPr>
          <w:rFonts w:asciiTheme="minorHAnsi" w:eastAsia="Arial" w:hAnsiTheme="minorHAnsi" w:cstheme="minorHAnsi"/>
          <w:b/>
          <w:bCs/>
          <w:sz w:val="20"/>
          <w:szCs w:val="20"/>
        </w:rPr>
        <w:t>wczesnonowożytna</w:t>
      </w:r>
      <w:proofErr w:type="spellEnd"/>
      <w:r w:rsidR="009034DC" w:rsidRPr="009034DC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kanonistyka i</w:t>
      </w:r>
      <w:r w:rsidR="009034DC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="009034DC" w:rsidRPr="009034DC">
        <w:rPr>
          <w:rFonts w:asciiTheme="minorHAnsi" w:eastAsia="Arial" w:hAnsiTheme="minorHAnsi" w:cstheme="minorHAnsi"/>
          <w:b/>
          <w:bCs/>
          <w:sz w:val="20"/>
          <w:szCs w:val="20"/>
        </w:rPr>
        <w:t>prawnicze komentarze dzisiaj</w:t>
      </w:r>
      <w:r w:rsidRPr="00CB3330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. </w:t>
      </w:r>
      <w:r w:rsidR="009034DC">
        <w:rPr>
          <w:rFonts w:asciiTheme="minorHAnsi" w:eastAsia="Arial" w:hAnsiTheme="minorHAnsi" w:cstheme="minorHAnsi"/>
          <w:sz w:val="20"/>
          <w:szCs w:val="20"/>
        </w:rPr>
        <w:t>W zakres tej pracy będą wchodzić takie zadania jak</w:t>
      </w:r>
      <w:r w:rsidRPr="00CB3330">
        <w:rPr>
          <w:rFonts w:asciiTheme="minorHAnsi" w:eastAsia="Arial" w:hAnsiTheme="minorHAnsi" w:cstheme="minorHAnsi"/>
          <w:sz w:val="20"/>
          <w:szCs w:val="20"/>
        </w:rPr>
        <w:t>:</w:t>
      </w:r>
    </w:p>
    <w:p w14:paraId="6C65828D" w14:textId="77777777" w:rsidR="009034DC" w:rsidRPr="00A46DA6" w:rsidRDefault="009034DC" w:rsidP="00C81DEC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46DA6">
        <w:rPr>
          <w:rFonts w:asciiTheme="minorHAnsi" w:eastAsia="Arial" w:hAnsiTheme="minorHAnsi" w:cstheme="minorHAnsi"/>
          <w:sz w:val="20"/>
          <w:szCs w:val="20"/>
        </w:rPr>
        <w:t xml:space="preserve">Zbieranie i analiza literatury poświęconej </w:t>
      </w:r>
      <w:proofErr w:type="spellStart"/>
      <w:r w:rsidRPr="00A46DA6">
        <w:rPr>
          <w:rFonts w:asciiTheme="minorHAnsi" w:eastAsia="Arial" w:hAnsiTheme="minorHAnsi" w:cstheme="minorHAnsi"/>
          <w:sz w:val="20"/>
          <w:szCs w:val="20"/>
        </w:rPr>
        <w:t>wczesnonowożytnym</w:t>
      </w:r>
      <w:proofErr w:type="spellEnd"/>
      <w:r w:rsidRPr="00A46DA6">
        <w:rPr>
          <w:rFonts w:asciiTheme="minorHAnsi" w:eastAsia="Arial" w:hAnsiTheme="minorHAnsi" w:cstheme="minorHAnsi"/>
          <w:sz w:val="20"/>
          <w:szCs w:val="20"/>
        </w:rPr>
        <w:t xml:space="preserve"> komentarzom do </w:t>
      </w:r>
      <w:r w:rsidRPr="00A46DA6">
        <w:rPr>
          <w:rFonts w:asciiTheme="minorHAnsi" w:eastAsia="Arial" w:hAnsiTheme="minorHAnsi" w:cstheme="minorHAnsi"/>
          <w:i/>
          <w:iCs/>
          <w:sz w:val="20"/>
          <w:szCs w:val="20"/>
        </w:rPr>
        <w:t>Dekretałów</w:t>
      </w:r>
      <w:r w:rsidRPr="00A46DA6">
        <w:rPr>
          <w:rFonts w:asciiTheme="minorHAnsi" w:eastAsia="Arial" w:hAnsiTheme="minorHAnsi" w:cstheme="minorHAnsi"/>
          <w:sz w:val="20"/>
          <w:szCs w:val="20"/>
        </w:rPr>
        <w:t>.</w:t>
      </w:r>
    </w:p>
    <w:p w14:paraId="22BFECC4" w14:textId="77777777" w:rsidR="009034DC" w:rsidRPr="00A46DA6" w:rsidRDefault="009034DC" w:rsidP="00C81DEC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46DA6">
        <w:rPr>
          <w:rFonts w:asciiTheme="minorHAnsi" w:eastAsia="Arial" w:hAnsiTheme="minorHAnsi" w:cstheme="minorHAnsi"/>
          <w:sz w:val="20"/>
          <w:szCs w:val="20"/>
        </w:rPr>
        <w:t>Analiza struktury i zewnętrznych cech komentarzy, wstępów do komentarzy, źródeł i odesłań w komentarzach.</w:t>
      </w:r>
    </w:p>
    <w:p w14:paraId="13FF81B9" w14:textId="77777777" w:rsidR="009034DC" w:rsidRPr="00A46DA6" w:rsidRDefault="009034DC" w:rsidP="00C81DEC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46DA6">
        <w:rPr>
          <w:rFonts w:asciiTheme="minorHAnsi" w:eastAsia="Arial" w:hAnsiTheme="minorHAnsi" w:cstheme="minorHAnsi"/>
          <w:sz w:val="20"/>
          <w:szCs w:val="20"/>
        </w:rPr>
        <w:t xml:space="preserve">Badanie dziedzictwa wcześniejszych komentarzy, wpływu prawa cywilnego na komentarze kanonistyczne i oddziaływania na późniejsze prace </w:t>
      </w:r>
      <w:proofErr w:type="spellStart"/>
      <w:r w:rsidRPr="00A46DA6">
        <w:rPr>
          <w:rFonts w:asciiTheme="minorHAnsi" w:eastAsia="Arial" w:hAnsiTheme="minorHAnsi" w:cstheme="minorHAnsi"/>
          <w:sz w:val="20"/>
          <w:szCs w:val="20"/>
        </w:rPr>
        <w:t>prawnokanoniczne</w:t>
      </w:r>
      <w:proofErr w:type="spellEnd"/>
      <w:r w:rsidRPr="00A46DA6">
        <w:rPr>
          <w:rFonts w:asciiTheme="minorHAnsi" w:eastAsia="Arial" w:hAnsiTheme="minorHAnsi" w:cstheme="minorHAnsi"/>
          <w:sz w:val="20"/>
          <w:szCs w:val="20"/>
        </w:rPr>
        <w:t>.</w:t>
      </w:r>
    </w:p>
    <w:p w14:paraId="43379118" w14:textId="112625E8" w:rsidR="009034DC" w:rsidRPr="00A46DA6" w:rsidRDefault="009034DC" w:rsidP="00C81DEC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46DA6">
        <w:rPr>
          <w:rFonts w:asciiTheme="minorHAnsi" w:eastAsia="Arial" w:hAnsiTheme="minorHAnsi" w:cstheme="minorHAnsi"/>
          <w:sz w:val="20"/>
          <w:szCs w:val="20"/>
        </w:rPr>
        <w:t>Ustalenia dotyczące naukowej metody stosowanej w komentarzach, funkcji komentarzy, odniesień do nowych ustaw kościelnych w komentarzach do starego prawa.</w:t>
      </w:r>
    </w:p>
    <w:p w14:paraId="7D26CBC3" w14:textId="3E314484" w:rsidR="009034DC" w:rsidRPr="00A46DA6" w:rsidRDefault="009034DC" w:rsidP="00C81DEC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46DA6">
        <w:rPr>
          <w:rFonts w:asciiTheme="minorHAnsi" w:eastAsia="Arial" w:hAnsiTheme="minorHAnsi" w:cstheme="minorHAnsi"/>
          <w:sz w:val="20"/>
          <w:szCs w:val="20"/>
        </w:rPr>
        <w:t xml:space="preserve">Studia przypadków: szczegółowa analiza komentarzy do wybranych zagadnień </w:t>
      </w:r>
      <w:proofErr w:type="spellStart"/>
      <w:r w:rsidRPr="00A46DA6">
        <w:rPr>
          <w:rFonts w:asciiTheme="minorHAnsi" w:eastAsia="Arial" w:hAnsiTheme="minorHAnsi" w:cstheme="minorHAnsi"/>
          <w:sz w:val="20"/>
          <w:szCs w:val="20"/>
        </w:rPr>
        <w:t>prawnokanonicznych</w:t>
      </w:r>
      <w:proofErr w:type="spellEnd"/>
      <w:r w:rsidRPr="00A46DA6">
        <w:rPr>
          <w:rFonts w:asciiTheme="minorHAnsi" w:eastAsia="Arial" w:hAnsiTheme="minorHAnsi" w:cstheme="minorHAnsi"/>
          <w:sz w:val="20"/>
          <w:szCs w:val="20"/>
        </w:rPr>
        <w:t>.</w:t>
      </w:r>
    </w:p>
    <w:p w14:paraId="2E4EF000" w14:textId="264758F3" w:rsidR="009034DC" w:rsidRPr="00A46DA6" w:rsidRDefault="009034DC" w:rsidP="00C81DEC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46DA6">
        <w:rPr>
          <w:rFonts w:asciiTheme="minorHAnsi" w:eastAsia="Arial" w:hAnsiTheme="minorHAnsi" w:cstheme="minorHAnsi"/>
          <w:sz w:val="20"/>
          <w:szCs w:val="20"/>
        </w:rPr>
        <w:t xml:space="preserve">Badanie komentarzy w świetle wyzwań społecznych okresu </w:t>
      </w:r>
      <w:proofErr w:type="spellStart"/>
      <w:r w:rsidRPr="00A46DA6">
        <w:rPr>
          <w:rFonts w:asciiTheme="minorHAnsi" w:eastAsia="Arial" w:hAnsiTheme="minorHAnsi" w:cstheme="minorHAnsi"/>
          <w:sz w:val="20"/>
          <w:szCs w:val="20"/>
        </w:rPr>
        <w:t>wczesnonowożytnego</w:t>
      </w:r>
      <w:proofErr w:type="spellEnd"/>
      <w:r w:rsidRPr="00A46DA6">
        <w:rPr>
          <w:rFonts w:asciiTheme="minorHAnsi" w:eastAsia="Arial" w:hAnsiTheme="minorHAnsi" w:cstheme="minorHAnsi"/>
          <w:sz w:val="20"/>
          <w:szCs w:val="20"/>
        </w:rPr>
        <w:t xml:space="preserve"> i wyzwań współczesnych (we współpracy z pozostałymi wykonawcami w projekcie).</w:t>
      </w:r>
    </w:p>
    <w:p w14:paraId="6AC4425B" w14:textId="77777777" w:rsidR="009034DC" w:rsidRPr="00A46DA6" w:rsidRDefault="009034DC" w:rsidP="00C81DEC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46DA6">
        <w:rPr>
          <w:rFonts w:asciiTheme="minorHAnsi" w:eastAsia="Arial" w:hAnsiTheme="minorHAnsi" w:cstheme="minorHAnsi"/>
          <w:sz w:val="20"/>
          <w:szCs w:val="20"/>
        </w:rPr>
        <w:t>U</w:t>
      </w:r>
      <w:r w:rsidR="0077512C" w:rsidRPr="00A46DA6">
        <w:rPr>
          <w:rFonts w:asciiTheme="minorHAnsi" w:eastAsia="Arial" w:hAnsiTheme="minorHAnsi" w:cstheme="minorHAnsi"/>
          <w:sz w:val="20"/>
          <w:szCs w:val="20"/>
        </w:rPr>
        <w:t>czestnictwo w przygotowywaniu artykułów naukowych</w:t>
      </w:r>
      <w:r w:rsidRPr="00A46DA6">
        <w:rPr>
          <w:rFonts w:asciiTheme="minorHAnsi" w:eastAsia="Arial" w:hAnsiTheme="minorHAnsi" w:cstheme="minorHAnsi"/>
          <w:sz w:val="20"/>
          <w:szCs w:val="20"/>
        </w:rPr>
        <w:t>.</w:t>
      </w:r>
    </w:p>
    <w:p w14:paraId="4EB2E8D8" w14:textId="7D2CB508" w:rsidR="0077512C" w:rsidRPr="00A46DA6" w:rsidRDefault="009034DC" w:rsidP="00C81DEC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46DA6">
        <w:rPr>
          <w:rFonts w:asciiTheme="minorHAnsi" w:eastAsia="Arial" w:hAnsiTheme="minorHAnsi" w:cstheme="minorHAnsi"/>
          <w:sz w:val="20"/>
          <w:szCs w:val="20"/>
        </w:rPr>
        <w:t>P</w:t>
      </w:r>
      <w:r w:rsidR="0077512C" w:rsidRPr="00A46DA6">
        <w:rPr>
          <w:rFonts w:asciiTheme="minorHAnsi" w:eastAsia="Arial" w:hAnsiTheme="minorHAnsi" w:cstheme="minorHAnsi"/>
          <w:sz w:val="20"/>
          <w:szCs w:val="20"/>
        </w:rPr>
        <w:t>rezentacj</w:t>
      </w:r>
      <w:r w:rsidRPr="00A46DA6">
        <w:rPr>
          <w:rFonts w:asciiTheme="minorHAnsi" w:eastAsia="Arial" w:hAnsiTheme="minorHAnsi" w:cstheme="minorHAnsi"/>
          <w:sz w:val="20"/>
          <w:szCs w:val="20"/>
        </w:rPr>
        <w:t>a</w:t>
      </w:r>
      <w:r w:rsidR="0077512C" w:rsidRPr="00A46DA6">
        <w:rPr>
          <w:rFonts w:asciiTheme="minorHAnsi" w:eastAsia="Arial" w:hAnsiTheme="minorHAnsi" w:cstheme="minorHAnsi"/>
          <w:sz w:val="20"/>
          <w:szCs w:val="20"/>
        </w:rPr>
        <w:t> wyników w trakcie konferencji</w:t>
      </w:r>
      <w:r w:rsidRPr="00A46DA6">
        <w:rPr>
          <w:rFonts w:asciiTheme="minorHAnsi" w:eastAsia="Arial" w:hAnsiTheme="minorHAnsi" w:cstheme="minorHAnsi"/>
          <w:sz w:val="20"/>
          <w:szCs w:val="20"/>
        </w:rPr>
        <w:t xml:space="preserve"> i seminariów naukowych.</w:t>
      </w:r>
    </w:p>
    <w:p w14:paraId="5E2517C0" w14:textId="7AA0F45F" w:rsidR="009034DC" w:rsidRPr="00A46DA6" w:rsidRDefault="009034DC" w:rsidP="00C81DEC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  <w:r w:rsidRPr="00A46DA6">
        <w:rPr>
          <w:rFonts w:asciiTheme="minorHAnsi" w:eastAsia="Arial" w:hAnsiTheme="minorHAnsi" w:cstheme="minorHAnsi"/>
          <w:sz w:val="20"/>
          <w:szCs w:val="20"/>
        </w:rPr>
        <w:t>Organizacja seminariów poświęconych tematyce projektu.</w:t>
      </w:r>
    </w:p>
    <w:p w14:paraId="43A02502" w14:textId="77777777" w:rsidR="0077512C" w:rsidRPr="00EF29DC" w:rsidRDefault="0077512C" w:rsidP="00C81DEC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87562A" w:rsidRDefault="0F42CE69" w:rsidP="00C81DEC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proofErr w:type="spellStart"/>
      <w:r w:rsidRPr="0087562A">
        <w:rPr>
          <w:rFonts w:asciiTheme="minorHAnsi" w:hAnsiTheme="minorHAnsi" w:cstheme="minorHAnsi"/>
          <w:b/>
          <w:bCs/>
          <w:lang w:val="en-US"/>
        </w:rPr>
        <w:t>Wymagania</w:t>
      </w:r>
      <w:proofErr w:type="spellEnd"/>
      <w:r w:rsidR="00275CE7" w:rsidRPr="0087562A">
        <w:rPr>
          <w:rFonts w:asciiTheme="minorHAnsi" w:hAnsiTheme="minorHAnsi" w:cstheme="minorHAnsi"/>
          <w:b/>
          <w:bCs/>
          <w:lang w:val="en-US"/>
        </w:rPr>
        <w:t xml:space="preserve"> i </w:t>
      </w:r>
      <w:proofErr w:type="spellStart"/>
      <w:r w:rsidR="00275CE7" w:rsidRPr="0087562A">
        <w:rPr>
          <w:rFonts w:asciiTheme="minorHAnsi" w:hAnsiTheme="minorHAnsi" w:cstheme="minorHAnsi"/>
          <w:b/>
          <w:bCs/>
          <w:lang w:val="en-US"/>
        </w:rPr>
        <w:t>kwalifikacje</w:t>
      </w:r>
      <w:proofErr w:type="spellEnd"/>
      <w:r w:rsidR="004D6C79" w:rsidRPr="0087562A">
        <w:rPr>
          <w:rFonts w:asciiTheme="minorHAnsi" w:hAnsiTheme="minorHAnsi" w:cstheme="minorHAnsi"/>
          <w:b/>
          <w:bCs/>
          <w:lang w:val="en-US"/>
        </w:rPr>
        <w:t xml:space="preserve"> (</w:t>
      </w:r>
      <w:proofErr w:type="spellStart"/>
      <w:r w:rsidR="004D6C79" w:rsidRPr="0087562A">
        <w:rPr>
          <w:rFonts w:asciiTheme="minorHAnsi" w:hAnsiTheme="minorHAnsi" w:cstheme="minorHAnsi"/>
          <w:b/>
          <w:bCs/>
          <w:lang w:val="en-US"/>
        </w:rPr>
        <w:t>requirments</w:t>
      </w:r>
      <w:proofErr w:type="spellEnd"/>
      <w:r w:rsidR="004D6C79" w:rsidRPr="0087562A">
        <w:rPr>
          <w:rFonts w:asciiTheme="minorHAnsi" w:hAnsiTheme="minorHAnsi" w:cstheme="minorHAnsi"/>
          <w:b/>
          <w:bCs/>
          <w:lang w:val="en-US"/>
        </w:rPr>
        <w:t xml:space="preserve"> and qualifications)</w:t>
      </w:r>
    </w:p>
    <w:p w14:paraId="5997CC1D" w14:textId="77777777" w:rsidR="00B27485" w:rsidRPr="0087562A" w:rsidRDefault="00B27485" w:rsidP="00C81DEC">
      <w:pPr>
        <w:jc w:val="both"/>
        <w:rPr>
          <w:rFonts w:asciiTheme="minorHAnsi" w:hAnsiTheme="minorHAnsi" w:cstheme="minorHAnsi"/>
          <w:lang w:val="en-US"/>
        </w:rPr>
      </w:pPr>
    </w:p>
    <w:p w14:paraId="70EA29B7" w14:textId="34A93F14" w:rsidR="00B27485" w:rsidRPr="00A46254" w:rsidRDefault="008F5587" w:rsidP="00180C1E">
      <w:pPr>
        <w:jc w:val="both"/>
        <w:rPr>
          <w:rFonts w:asciiTheme="minorHAnsi" w:eastAsia="Arial" w:hAnsiTheme="minorHAnsi" w:cstheme="minorBidi"/>
        </w:rPr>
      </w:pPr>
      <w:r w:rsidRPr="2374642E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374642E">
        <w:rPr>
          <w:rFonts w:asciiTheme="minorHAnsi" w:hAnsiTheme="minorHAnsi" w:cstheme="minorBidi"/>
        </w:rPr>
        <w:t xml:space="preserve">art. 113 ustawy </w:t>
      </w:r>
      <w:r w:rsidRPr="2374642E">
        <w:rPr>
          <w:rFonts w:asciiTheme="minorHAnsi" w:hAnsiTheme="minorHAnsi" w:cstheme="minorBidi"/>
        </w:rPr>
        <w:t xml:space="preserve">z dnia </w:t>
      </w:r>
      <w:r>
        <w:br/>
      </w:r>
      <w:r w:rsidRPr="2374642E">
        <w:rPr>
          <w:rFonts w:asciiTheme="minorHAnsi" w:hAnsiTheme="minorHAnsi" w:cstheme="minorBidi"/>
        </w:rPr>
        <w:t>20 lipca 2018 roku Prawo o szkolnictwie wyższym i nauce (</w:t>
      </w:r>
      <w:r w:rsidR="00E17903" w:rsidRPr="2374642E">
        <w:rPr>
          <w:rStyle w:val="normaltextrun"/>
          <w:rFonts w:asciiTheme="minorHAnsi" w:hAnsiTheme="minorHAnsi" w:cstheme="minorBidi"/>
        </w:rPr>
        <w:t>Dz.U. z 202</w:t>
      </w:r>
      <w:r w:rsidR="004D778A">
        <w:rPr>
          <w:rStyle w:val="normaltextrun"/>
          <w:rFonts w:asciiTheme="minorHAnsi" w:hAnsiTheme="minorHAnsi" w:cstheme="minorBidi"/>
        </w:rPr>
        <w:t>4</w:t>
      </w:r>
      <w:r w:rsidR="00E17903" w:rsidRPr="2374642E">
        <w:rPr>
          <w:rStyle w:val="normaltextrun"/>
          <w:rFonts w:asciiTheme="minorHAnsi" w:hAnsiTheme="minorHAnsi" w:cstheme="minorBidi"/>
        </w:rPr>
        <w:t xml:space="preserve"> r. poz. </w:t>
      </w:r>
      <w:r w:rsidR="004D778A">
        <w:rPr>
          <w:rStyle w:val="normaltextrun"/>
          <w:rFonts w:asciiTheme="minorHAnsi" w:hAnsiTheme="minorHAnsi" w:cstheme="minorBidi"/>
        </w:rPr>
        <w:t>1571 z póź</w:t>
      </w:r>
      <w:r w:rsidR="00180C1E">
        <w:rPr>
          <w:rStyle w:val="normaltextrun"/>
          <w:rFonts w:asciiTheme="minorHAnsi" w:hAnsiTheme="minorHAnsi" w:cstheme="minorBidi"/>
        </w:rPr>
        <w:t>niejszymi zmianami</w:t>
      </w:r>
      <w:r w:rsidRPr="2374642E">
        <w:rPr>
          <w:rFonts w:asciiTheme="minorHAnsi" w:hAnsiTheme="minorHAnsi" w:cstheme="minorBidi"/>
        </w:rPr>
        <w:t xml:space="preserve">) oraz </w:t>
      </w:r>
      <w:r w:rsidR="00482999" w:rsidRPr="2374642E">
        <w:rPr>
          <w:rFonts w:asciiTheme="minorHAnsi" w:hAnsiTheme="minorHAnsi" w:cstheme="minorBidi"/>
        </w:rPr>
        <w:t>spełniające następujące wymagania</w:t>
      </w:r>
      <w:r w:rsidR="00B27485" w:rsidRPr="2374642E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C81DEC">
      <w:pPr>
        <w:jc w:val="both"/>
        <w:rPr>
          <w:rFonts w:asciiTheme="minorHAnsi" w:hAnsiTheme="minorHAnsi" w:cstheme="minorHAnsi"/>
        </w:rPr>
      </w:pPr>
    </w:p>
    <w:p w14:paraId="41266BE9" w14:textId="384EA668" w:rsidR="00145B2F" w:rsidRPr="00A46254" w:rsidRDefault="0077512C" w:rsidP="00C81DE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Doktorat w naukach humanistycznych lub społecznych (preferowan</w:t>
      </w:r>
      <w:r w:rsidR="00A46DA6">
        <w:rPr>
          <w:rFonts w:asciiTheme="minorHAnsi" w:hAnsiTheme="minorHAnsi" w:cstheme="minorHAnsi"/>
        </w:rPr>
        <w:t>e nauki prawne, a zwłaszcza</w:t>
      </w:r>
      <w:r>
        <w:rPr>
          <w:rFonts w:asciiTheme="minorHAnsi" w:hAnsiTheme="minorHAnsi" w:cstheme="minorHAnsi"/>
        </w:rPr>
        <w:t xml:space="preserve"> </w:t>
      </w:r>
      <w:r w:rsidR="00A46DA6">
        <w:rPr>
          <w:rFonts w:asciiTheme="minorHAnsi" w:hAnsiTheme="minorHAnsi" w:cstheme="minorHAnsi"/>
        </w:rPr>
        <w:t>historia prawa</w:t>
      </w:r>
      <w:r>
        <w:rPr>
          <w:rFonts w:asciiTheme="minorHAnsi" w:hAnsiTheme="minorHAnsi" w:cstheme="minorHAnsi"/>
        </w:rPr>
        <w:t xml:space="preserve">) uzyskany nie wcześniej niż do </w:t>
      </w:r>
      <w:r w:rsidR="00BF7F4D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lat od daty </w:t>
      </w:r>
      <w:r w:rsidR="007F55A3">
        <w:rPr>
          <w:rFonts w:asciiTheme="minorHAnsi" w:hAnsiTheme="minorHAnsi" w:cstheme="minorHAnsi"/>
        </w:rPr>
        <w:t xml:space="preserve">planowanego </w:t>
      </w:r>
      <w:r w:rsidR="00BF7F4D">
        <w:rPr>
          <w:rFonts w:asciiTheme="minorHAnsi" w:hAnsiTheme="minorHAnsi" w:cstheme="minorHAnsi"/>
        </w:rPr>
        <w:t>zatrudnienia</w:t>
      </w:r>
      <w:r w:rsidR="00180C1E">
        <w:rPr>
          <w:rFonts w:asciiTheme="minorHAnsi" w:hAnsiTheme="minorHAnsi" w:cstheme="minorHAnsi"/>
        </w:rPr>
        <w:t xml:space="preserve"> (zgodnie z regulaminem NCN).</w:t>
      </w:r>
    </w:p>
    <w:p w14:paraId="34090DF5" w14:textId="2BC522A7" w:rsidR="00145B2F" w:rsidRPr="00A46254" w:rsidRDefault="005873F6" w:rsidP="00C81DE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77512C">
        <w:rPr>
          <w:rFonts w:asciiTheme="minorHAnsi" w:hAnsiTheme="minorHAnsi" w:cstheme="minorHAnsi"/>
        </w:rPr>
        <w:t xml:space="preserve">ainteresowanie </w:t>
      </w:r>
      <w:r w:rsidR="00A46DA6">
        <w:rPr>
          <w:rFonts w:asciiTheme="minorHAnsi" w:hAnsiTheme="minorHAnsi" w:cstheme="minorHAnsi"/>
        </w:rPr>
        <w:t xml:space="preserve">historią prawa w okresie </w:t>
      </w:r>
      <w:proofErr w:type="spellStart"/>
      <w:r w:rsidR="00A46DA6">
        <w:rPr>
          <w:rFonts w:asciiTheme="minorHAnsi" w:hAnsiTheme="minorHAnsi" w:cstheme="minorHAnsi"/>
        </w:rPr>
        <w:t>wczesnonowożytnym</w:t>
      </w:r>
      <w:proofErr w:type="spellEnd"/>
      <w:r w:rsidR="00A46DA6">
        <w:rPr>
          <w:rFonts w:asciiTheme="minorHAnsi" w:hAnsiTheme="minorHAnsi" w:cstheme="minorHAnsi"/>
        </w:rPr>
        <w:t xml:space="preserve">, zwłaszcza </w:t>
      </w:r>
      <w:r w:rsidR="004E27A0">
        <w:rPr>
          <w:rFonts w:asciiTheme="minorHAnsi" w:hAnsiTheme="minorHAnsi" w:cstheme="minorHAnsi"/>
        </w:rPr>
        <w:t xml:space="preserve">historią </w:t>
      </w:r>
      <w:r w:rsidR="00A46DA6">
        <w:rPr>
          <w:rFonts w:asciiTheme="minorHAnsi" w:hAnsiTheme="minorHAnsi" w:cstheme="minorHAnsi"/>
        </w:rPr>
        <w:t>prawa kanonicznego</w:t>
      </w:r>
      <w:r w:rsidR="00DE42D3">
        <w:rPr>
          <w:rFonts w:asciiTheme="minorHAnsi" w:hAnsiTheme="minorHAnsi" w:cstheme="minorHAnsi"/>
        </w:rPr>
        <w:t xml:space="preserve"> oraz historią literatury prawniczej.</w:t>
      </w:r>
    </w:p>
    <w:p w14:paraId="2CAD6BC4" w14:textId="7A034536" w:rsidR="0077512C" w:rsidRPr="0077512C" w:rsidRDefault="0077512C" w:rsidP="00C81DE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Doświadczenie w prowadzeniu badań</w:t>
      </w:r>
      <w:r w:rsidR="004E27A0">
        <w:rPr>
          <w:rFonts w:asciiTheme="minorHAnsi" w:hAnsiTheme="minorHAnsi" w:cstheme="minorHAnsi"/>
        </w:rPr>
        <w:t xml:space="preserve"> nad tekstami źródłowymi z tego zakresu potwierdzone publikacjami naukowymi.</w:t>
      </w:r>
    </w:p>
    <w:p w14:paraId="7722539E" w14:textId="1F6A6CC2" w:rsidR="0077512C" w:rsidRPr="0077512C" w:rsidRDefault="0077512C" w:rsidP="00C81DE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 xml:space="preserve">Doskonała </w:t>
      </w:r>
      <w:r w:rsidR="002D0D30">
        <w:rPr>
          <w:rFonts w:asciiTheme="minorHAnsi" w:hAnsiTheme="minorHAnsi" w:cstheme="minorHAnsi"/>
        </w:rPr>
        <w:t>znajomość przynajmniej jednego z tych języków: angielski, włoski, niemiecki, francuski</w:t>
      </w:r>
      <w:r w:rsidR="004E27A0">
        <w:rPr>
          <w:rFonts w:asciiTheme="minorHAnsi" w:hAnsiTheme="minorHAnsi" w:cstheme="minorHAnsi"/>
        </w:rPr>
        <w:t xml:space="preserve"> </w:t>
      </w:r>
      <w:r w:rsidR="002D0D30">
        <w:rPr>
          <w:rFonts w:asciiTheme="minorHAnsi" w:hAnsiTheme="minorHAnsi" w:cstheme="minorHAnsi"/>
        </w:rPr>
        <w:t>oraz</w:t>
      </w:r>
      <w:r w:rsidR="004E27A0">
        <w:rPr>
          <w:rFonts w:asciiTheme="minorHAnsi" w:hAnsiTheme="minorHAnsi" w:cstheme="minorHAnsi"/>
        </w:rPr>
        <w:t xml:space="preserve"> przynajmniej bierna znajomość łaciny (udokumentowana publikacjami opartymi na analizie źródeł łacińskojęzycznych).</w:t>
      </w:r>
    </w:p>
    <w:p w14:paraId="1F82E7A1" w14:textId="17D8C37B" w:rsidR="0077512C" w:rsidRPr="0077512C" w:rsidRDefault="0077512C" w:rsidP="00C81DE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lastRenderedPageBreak/>
        <w:t>Doskonałe umiejętności zarządzania i organizacji pracy (swojej i innych).</w:t>
      </w:r>
    </w:p>
    <w:p w14:paraId="6B699379" w14:textId="49CBC4D8" w:rsidR="00F721C6" w:rsidRPr="004E27A0" w:rsidRDefault="0077512C" w:rsidP="00C81DE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 xml:space="preserve">Umiejętność do współpracy </w:t>
      </w:r>
      <w:r w:rsidR="003F7E9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zespole badawczym.</w:t>
      </w:r>
    </w:p>
    <w:p w14:paraId="18601920" w14:textId="79DB9C33" w:rsidR="004E27A0" w:rsidRPr="0077512C" w:rsidRDefault="004E27A0" w:rsidP="00C81DE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="Calibri"/>
        </w:rPr>
        <w:t>Z</w:t>
      </w:r>
      <w:r w:rsidRPr="00C25DD2">
        <w:rPr>
          <w:rFonts w:asciiTheme="minorHAnsi" w:hAnsiTheme="minorHAnsi" w:cs="Calibri"/>
        </w:rPr>
        <w:t>najomość programów komputerowych potrzebnych w pracy naukowej</w:t>
      </w:r>
      <w:r>
        <w:rPr>
          <w:rFonts w:asciiTheme="minorHAnsi" w:hAnsiTheme="minorHAnsi" w:cs="Calibri"/>
        </w:rPr>
        <w:t>.</w:t>
      </w:r>
    </w:p>
    <w:p w14:paraId="3FE9F23F" w14:textId="77777777" w:rsidR="57235C37" w:rsidRPr="00A46254" w:rsidRDefault="57235C37" w:rsidP="00C81DEC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00C81DEC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languages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>)</w:t>
      </w:r>
    </w:p>
    <w:p w14:paraId="5E08DAA5" w14:textId="77777777" w:rsidR="0077512C" w:rsidRPr="002D0D30" w:rsidRDefault="0077512C" w:rsidP="00C81DEC">
      <w:pPr>
        <w:jc w:val="both"/>
        <w:rPr>
          <w:rFonts w:asciiTheme="minorHAnsi" w:eastAsia="Arial" w:hAnsiTheme="minorHAnsi" w:cstheme="minorHAnsi"/>
          <w:b/>
          <w:bCs/>
          <w:lang w:val="en-US"/>
        </w:rPr>
      </w:pPr>
    </w:p>
    <w:p w14:paraId="50CCF14D" w14:textId="77777777" w:rsidR="002D0D30" w:rsidRPr="002D0D30" w:rsidRDefault="002D0D30" w:rsidP="002D0D30">
      <w:pPr>
        <w:jc w:val="both"/>
        <w:rPr>
          <w:rFonts w:asciiTheme="minorHAnsi" w:eastAsia="Arial" w:hAnsiTheme="minorHAnsi" w:cstheme="minorHAnsi"/>
        </w:rPr>
      </w:pPr>
      <w:r w:rsidRPr="002D0D30">
        <w:rPr>
          <w:rFonts w:asciiTheme="minorHAnsi" w:hAnsiTheme="minorHAnsi" w:cstheme="minorHAnsi"/>
        </w:rPr>
        <w:t>Doskonała znajomość przynajmniej jednego z tych języków: angielski, włoski, niemiecki, francuski oraz przynajmniej bierna znajomość łaciny (udokumentowana publikacjami opartymi na analizie źródeł łacińskojęzycznych).</w:t>
      </w:r>
    </w:p>
    <w:p w14:paraId="08CE6F91" w14:textId="77777777" w:rsidR="00375621" w:rsidRPr="00375621" w:rsidRDefault="00375621" w:rsidP="00C81DEC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77777777" w:rsidR="00264030" w:rsidRPr="00A46254" w:rsidRDefault="00264030" w:rsidP="00C81DEC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research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experience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>)</w:t>
      </w:r>
    </w:p>
    <w:p w14:paraId="61CDCEAD" w14:textId="77777777" w:rsidR="00EC5FC6" w:rsidRPr="006655B1" w:rsidRDefault="00EC5FC6" w:rsidP="00C81DEC">
      <w:pPr>
        <w:jc w:val="both"/>
        <w:rPr>
          <w:rFonts w:asciiTheme="minorHAnsi" w:eastAsia="Arial" w:hAnsiTheme="minorHAnsi" w:cstheme="minorHAnsi"/>
          <w:bCs/>
          <w:sz w:val="20"/>
          <w:szCs w:val="20"/>
        </w:rPr>
      </w:pPr>
    </w:p>
    <w:p w14:paraId="372C6881" w14:textId="512995C0" w:rsidR="0077512C" w:rsidRPr="006655B1" w:rsidRDefault="00346942" w:rsidP="00C81DEC">
      <w:pPr>
        <w:jc w:val="both"/>
        <w:rPr>
          <w:rFonts w:asciiTheme="minorHAnsi" w:eastAsia="Arial" w:hAnsiTheme="minorHAnsi" w:cstheme="minorHAnsi"/>
          <w:bCs/>
          <w:sz w:val="20"/>
          <w:szCs w:val="20"/>
        </w:rPr>
      </w:pPr>
      <w:r>
        <w:rPr>
          <w:rFonts w:asciiTheme="minorHAnsi" w:eastAsia="Arial" w:hAnsiTheme="minorHAnsi" w:cstheme="minorHAnsi"/>
          <w:bCs/>
          <w:sz w:val="20"/>
          <w:szCs w:val="20"/>
        </w:rPr>
        <w:t>Wymagane doświadczenie w pracy badawczej i współpracy międzynarodowej, przy czym udział w innych</w:t>
      </w:r>
      <w:r w:rsidR="0077512C" w:rsidRPr="006655B1">
        <w:rPr>
          <w:rFonts w:asciiTheme="minorHAnsi" w:eastAsia="Arial" w:hAnsiTheme="minorHAnsi" w:cstheme="minorHAnsi"/>
          <w:bCs/>
          <w:sz w:val="20"/>
          <w:szCs w:val="20"/>
        </w:rPr>
        <w:t xml:space="preserve"> projektach badawczych będzie stanowić istotną zaletę. Doświadczenie dydaktyczne nie jest wymagane.</w:t>
      </w:r>
    </w:p>
    <w:p w14:paraId="6B52D71A" w14:textId="77777777" w:rsidR="0077512C" w:rsidRPr="00EC5FC6" w:rsidRDefault="0077512C" w:rsidP="00C81DEC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00C81DEC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benefits</w:t>
      </w:r>
      <w:proofErr w:type="spellEnd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)</w:t>
      </w:r>
    </w:p>
    <w:p w14:paraId="4A8E9BC0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23DE523C" w14:textId="77777777" w:rsidR="00375621" w:rsidRPr="00A46254" w:rsidRDefault="00375621" w:rsidP="00C81DEC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00C81DEC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eligibility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criteria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52E56223" w14:textId="77777777" w:rsidR="007D090B" w:rsidRPr="005873F6" w:rsidRDefault="007D090B" w:rsidP="00C81DEC">
      <w:pPr>
        <w:rPr>
          <w:rFonts w:asciiTheme="minorHAnsi" w:eastAsia="Arial" w:hAnsiTheme="minorHAnsi" w:cstheme="minorBidi"/>
          <w:b/>
          <w:bCs/>
          <w:highlight w:val="yellow"/>
        </w:rPr>
      </w:pPr>
    </w:p>
    <w:p w14:paraId="56C7B687" w14:textId="3EF7FEC5" w:rsidR="005873F6" w:rsidRPr="004D44F9" w:rsidRDefault="005873F6" w:rsidP="00C81DEC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1. Dorobek naukowy</w:t>
      </w:r>
      <w:r w:rsidR="00A7557E">
        <w:rPr>
          <w:rFonts w:asciiTheme="minorHAnsi" w:eastAsia="Arial" w:hAnsiTheme="minorHAnsi" w:cstheme="minorHAnsi"/>
          <w:sz w:val="20"/>
          <w:szCs w:val="20"/>
        </w:rPr>
        <w:t>, w szczególności publikacje</w:t>
      </w:r>
      <w:r w:rsidRPr="004D44F9">
        <w:rPr>
          <w:rFonts w:asciiTheme="minorHAnsi" w:eastAsia="Arial" w:hAnsiTheme="minorHAnsi" w:cstheme="minorHAnsi"/>
          <w:sz w:val="20"/>
          <w:szCs w:val="20"/>
        </w:rPr>
        <w:t xml:space="preserve"> (</w:t>
      </w:r>
      <w:r w:rsidR="008C490F" w:rsidRPr="004D44F9">
        <w:rPr>
          <w:rFonts w:asciiTheme="minorHAnsi" w:eastAsia="Arial" w:hAnsiTheme="minorHAnsi" w:cstheme="minorHAnsi"/>
          <w:sz w:val="20"/>
          <w:szCs w:val="20"/>
        </w:rPr>
        <w:t>4</w:t>
      </w:r>
      <w:r w:rsidRPr="004D44F9">
        <w:rPr>
          <w:rFonts w:asciiTheme="minorHAnsi" w:eastAsia="Arial" w:hAnsiTheme="minorHAnsi" w:cstheme="minorHAnsi"/>
          <w:sz w:val="20"/>
          <w:szCs w:val="20"/>
        </w:rPr>
        <w:t>0%):</w:t>
      </w:r>
    </w:p>
    <w:p w14:paraId="03ED1AD2" w14:textId="6A0AE694" w:rsidR="005873F6" w:rsidRPr="004D44F9" w:rsidRDefault="005873F6" w:rsidP="00C81DE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5 pkt wyróżniający;</w:t>
      </w:r>
    </w:p>
    <w:p w14:paraId="46B24C95" w14:textId="3F3C9B99" w:rsidR="005873F6" w:rsidRPr="004D44F9" w:rsidRDefault="005873F6" w:rsidP="00C81DE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4 pkt bardzo dobry;</w:t>
      </w:r>
    </w:p>
    <w:p w14:paraId="4130CD6A" w14:textId="0EB27654" w:rsidR="005873F6" w:rsidRPr="004D44F9" w:rsidRDefault="005873F6" w:rsidP="00C81DE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3 pkt dobry;</w:t>
      </w:r>
    </w:p>
    <w:p w14:paraId="08453AD2" w14:textId="59353A50" w:rsidR="005873F6" w:rsidRPr="004D44F9" w:rsidRDefault="005873F6" w:rsidP="00C81DE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2 pkt przeciętny;</w:t>
      </w:r>
    </w:p>
    <w:p w14:paraId="62EE3F90" w14:textId="5B3CC535" w:rsidR="005873F6" w:rsidRPr="004D44F9" w:rsidRDefault="005873F6" w:rsidP="00C81DE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1 pkt słaby;</w:t>
      </w:r>
    </w:p>
    <w:p w14:paraId="690956C5" w14:textId="742173C7" w:rsidR="005873F6" w:rsidRPr="004D44F9" w:rsidRDefault="005873F6" w:rsidP="00C81DE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0 pkt brak dorobku naukowego.</w:t>
      </w:r>
    </w:p>
    <w:p w14:paraId="5942C891" w14:textId="4B58A1C6" w:rsidR="005873F6" w:rsidRPr="004D44F9" w:rsidRDefault="005873F6" w:rsidP="00C81DEC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 xml:space="preserve">2. </w:t>
      </w:r>
      <w:r w:rsidR="00C81DEC" w:rsidRPr="004D44F9">
        <w:rPr>
          <w:rFonts w:asciiTheme="minorHAnsi" w:eastAsia="Arial" w:hAnsiTheme="minorHAnsi" w:cstheme="minorHAnsi"/>
          <w:sz w:val="20"/>
          <w:szCs w:val="20"/>
        </w:rPr>
        <w:t>O</w:t>
      </w:r>
      <w:r w:rsidRPr="004D44F9">
        <w:rPr>
          <w:rFonts w:asciiTheme="minorHAnsi" w:eastAsia="Arial" w:hAnsiTheme="minorHAnsi" w:cstheme="minorHAnsi"/>
          <w:sz w:val="20"/>
          <w:szCs w:val="20"/>
        </w:rPr>
        <w:t>siągnięcia wynikające z prowadzenia badań naukowych</w:t>
      </w:r>
      <w:r w:rsidR="008C490F" w:rsidRPr="004D44F9">
        <w:rPr>
          <w:rFonts w:asciiTheme="minorHAnsi" w:eastAsia="Arial" w:hAnsiTheme="minorHAnsi" w:cstheme="minorHAnsi"/>
          <w:sz w:val="20"/>
          <w:szCs w:val="20"/>
        </w:rPr>
        <w:t xml:space="preserve">, m.in. </w:t>
      </w:r>
      <w:r w:rsidR="008C490F" w:rsidRPr="004D44F9">
        <w:rPr>
          <w:rFonts w:asciiTheme="minorHAnsi" w:eastAsiaTheme="minorEastAsia" w:hAnsiTheme="minorHAnsi" w:cstheme="minorBidi"/>
          <w:sz w:val="20"/>
          <w:szCs w:val="20"/>
        </w:rPr>
        <w:t>udział w realizacji projektów badawczych, współpraca międzynarodowa, staże badawcze, nagrody i wyróżnienia, osiągnięcia dydaktyczne, osiągnięcia organizacyjne</w:t>
      </w:r>
      <w:r w:rsidR="00A7557E">
        <w:rPr>
          <w:rFonts w:asciiTheme="minorHAnsi" w:eastAsiaTheme="minorEastAsia" w:hAnsiTheme="minorHAnsi" w:cstheme="minorBidi"/>
          <w:sz w:val="20"/>
          <w:szCs w:val="20"/>
        </w:rPr>
        <w:t xml:space="preserve"> i inne</w:t>
      </w:r>
      <w:r w:rsidR="008C490F" w:rsidRPr="004D44F9">
        <w:rPr>
          <w:rFonts w:asciiTheme="minorHAnsi" w:eastAsiaTheme="minorEastAsia" w:hAnsiTheme="minorHAnsi" w:cstheme="minorBidi"/>
          <w:sz w:val="20"/>
          <w:szCs w:val="20"/>
        </w:rPr>
        <w:t xml:space="preserve"> (</w:t>
      </w:r>
      <w:r w:rsidR="002C1FEA">
        <w:rPr>
          <w:rFonts w:asciiTheme="minorHAnsi" w:eastAsia="Arial" w:hAnsiTheme="minorHAnsi" w:cstheme="minorHAnsi"/>
          <w:sz w:val="20"/>
          <w:szCs w:val="20"/>
        </w:rPr>
        <w:t>2</w:t>
      </w:r>
      <w:r w:rsidRPr="004D44F9">
        <w:rPr>
          <w:rFonts w:asciiTheme="minorHAnsi" w:eastAsia="Arial" w:hAnsiTheme="minorHAnsi" w:cstheme="minorHAnsi"/>
          <w:sz w:val="20"/>
          <w:szCs w:val="20"/>
        </w:rPr>
        <w:t>0%):</w:t>
      </w:r>
    </w:p>
    <w:p w14:paraId="27D967B6" w14:textId="171DCE0B" w:rsidR="005873F6" w:rsidRPr="004D44F9" w:rsidRDefault="00C81DEC" w:rsidP="00C81DEC">
      <w:pPr>
        <w:pStyle w:val="Akapitzlist"/>
        <w:numPr>
          <w:ilvl w:val="0"/>
          <w:numId w:val="35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5</w:t>
      </w:r>
      <w:r w:rsidR="005873F6" w:rsidRPr="004D44F9">
        <w:rPr>
          <w:rFonts w:asciiTheme="minorHAnsi" w:eastAsia="Arial" w:hAnsiTheme="minorHAnsi" w:cstheme="minorHAnsi"/>
          <w:sz w:val="20"/>
          <w:szCs w:val="20"/>
        </w:rPr>
        <w:t xml:space="preserve"> pkt </w:t>
      </w:r>
      <w:r w:rsidRPr="004D44F9">
        <w:rPr>
          <w:rFonts w:asciiTheme="minorHAnsi" w:eastAsia="Arial" w:hAnsiTheme="minorHAnsi" w:cstheme="minorHAnsi"/>
          <w:sz w:val="20"/>
          <w:szCs w:val="20"/>
        </w:rPr>
        <w:t>wyróżniające;</w:t>
      </w:r>
    </w:p>
    <w:p w14:paraId="3700BD9C" w14:textId="6D7644D3" w:rsidR="00C81DEC" w:rsidRPr="004D44F9" w:rsidRDefault="00C81DEC" w:rsidP="00C81DEC">
      <w:pPr>
        <w:pStyle w:val="Akapitzlist"/>
        <w:numPr>
          <w:ilvl w:val="0"/>
          <w:numId w:val="35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4</w:t>
      </w:r>
      <w:r w:rsidR="005873F6" w:rsidRPr="004D44F9">
        <w:rPr>
          <w:rFonts w:asciiTheme="minorHAnsi" w:eastAsia="Arial" w:hAnsiTheme="minorHAnsi" w:cstheme="minorHAnsi"/>
          <w:sz w:val="20"/>
          <w:szCs w:val="20"/>
        </w:rPr>
        <w:t xml:space="preserve"> pkt </w:t>
      </w:r>
      <w:r w:rsidRPr="004D44F9">
        <w:rPr>
          <w:rFonts w:asciiTheme="minorHAnsi" w:eastAsia="Arial" w:hAnsiTheme="minorHAnsi" w:cstheme="minorHAnsi"/>
          <w:sz w:val="20"/>
          <w:szCs w:val="20"/>
        </w:rPr>
        <w:t>bardzo dobre;</w:t>
      </w:r>
    </w:p>
    <w:p w14:paraId="4A4134CD" w14:textId="6D3B41C5" w:rsidR="00C81DEC" w:rsidRPr="004D44F9" w:rsidRDefault="00C81DEC" w:rsidP="00C81DEC">
      <w:pPr>
        <w:pStyle w:val="Akapitzlist"/>
        <w:numPr>
          <w:ilvl w:val="0"/>
          <w:numId w:val="35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3 pkt dobre;</w:t>
      </w:r>
    </w:p>
    <w:p w14:paraId="17C30F51" w14:textId="15570ACB" w:rsidR="00C81DEC" w:rsidRPr="004D44F9" w:rsidRDefault="00C81DEC" w:rsidP="00C81DEC">
      <w:pPr>
        <w:pStyle w:val="Akapitzlist"/>
        <w:numPr>
          <w:ilvl w:val="0"/>
          <w:numId w:val="35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2 pkt przeciętne;</w:t>
      </w:r>
    </w:p>
    <w:p w14:paraId="2386A22E" w14:textId="27698B9D" w:rsidR="00C81DEC" w:rsidRPr="004D44F9" w:rsidRDefault="00C81DEC" w:rsidP="00C81DEC">
      <w:pPr>
        <w:pStyle w:val="Akapitzlist"/>
        <w:numPr>
          <w:ilvl w:val="0"/>
          <w:numId w:val="35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1 pkt słaby;</w:t>
      </w:r>
    </w:p>
    <w:p w14:paraId="5C5183A9" w14:textId="1311A813" w:rsidR="005873F6" w:rsidRPr="004D44F9" w:rsidRDefault="00C81DEC" w:rsidP="00C81DEC">
      <w:pPr>
        <w:pStyle w:val="Akapitzlist"/>
        <w:numPr>
          <w:ilvl w:val="0"/>
          <w:numId w:val="35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0 pkt brak osiągnięć.</w:t>
      </w:r>
      <w:r w:rsidR="005873F6" w:rsidRPr="004D44F9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7B62536A" w14:textId="777EE89E" w:rsidR="005873F6" w:rsidRPr="004D44F9" w:rsidRDefault="005873F6" w:rsidP="00C81DEC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 xml:space="preserve">3. </w:t>
      </w:r>
      <w:r w:rsidR="00C81DEC" w:rsidRPr="004D44F9">
        <w:rPr>
          <w:rFonts w:asciiTheme="minorHAnsi" w:eastAsia="Arial" w:hAnsiTheme="minorHAnsi" w:cstheme="minorHAnsi"/>
          <w:sz w:val="20"/>
          <w:szCs w:val="20"/>
        </w:rPr>
        <w:t>K</w:t>
      </w:r>
      <w:r w:rsidRPr="004D44F9">
        <w:rPr>
          <w:rFonts w:asciiTheme="minorHAnsi" w:eastAsia="Arial" w:hAnsiTheme="minorHAnsi" w:cstheme="minorHAnsi"/>
          <w:sz w:val="20"/>
          <w:szCs w:val="20"/>
        </w:rPr>
        <w:t>ompetencje do realizacji określonych zadań w projekcie badawczym</w:t>
      </w:r>
      <w:r w:rsidR="00A7557E">
        <w:rPr>
          <w:rFonts w:asciiTheme="minorHAnsi" w:eastAsia="Arial" w:hAnsiTheme="minorHAnsi" w:cstheme="minorHAnsi"/>
          <w:sz w:val="20"/>
          <w:szCs w:val="20"/>
        </w:rPr>
        <w:t>, oceniane m.in. na podstawie rozmowy kwalifikacyjnej</w:t>
      </w:r>
      <w:r w:rsidRPr="004D44F9">
        <w:rPr>
          <w:rFonts w:asciiTheme="minorHAnsi" w:eastAsia="Arial" w:hAnsiTheme="minorHAnsi" w:cstheme="minorHAnsi"/>
          <w:sz w:val="20"/>
          <w:szCs w:val="20"/>
        </w:rPr>
        <w:t xml:space="preserve"> (</w:t>
      </w:r>
      <w:r w:rsidR="002C1FEA">
        <w:rPr>
          <w:rFonts w:asciiTheme="minorHAnsi" w:eastAsia="Arial" w:hAnsiTheme="minorHAnsi" w:cstheme="minorHAnsi"/>
          <w:sz w:val="20"/>
          <w:szCs w:val="20"/>
        </w:rPr>
        <w:t>4</w:t>
      </w:r>
      <w:r w:rsidRPr="004D44F9">
        <w:rPr>
          <w:rFonts w:asciiTheme="minorHAnsi" w:eastAsia="Arial" w:hAnsiTheme="minorHAnsi" w:cstheme="minorHAnsi"/>
          <w:sz w:val="20"/>
          <w:szCs w:val="20"/>
        </w:rPr>
        <w:t>0%):</w:t>
      </w:r>
    </w:p>
    <w:p w14:paraId="669CFEBA" w14:textId="3C52BB39" w:rsidR="002C1FEA" w:rsidRDefault="002C1FEA" w:rsidP="00C81DEC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4 pkt doskonałe</w:t>
      </w:r>
      <w:r w:rsidR="00180C1E">
        <w:rPr>
          <w:rFonts w:asciiTheme="minorHAnsi" w:eastAsia="Arial" w:hAnsiTheme="minorHAnsi" w:cstheme="minorHAnsi"/>
          <w:sz w:val="20"/>
          <w:szCs w:val="20"/>
        </w:rPr>
        <w:t>;</w:t>
      </w:r>
    </w:p>
    <w:p w14:paraId="06270A04" w14:textId="1AA27CDE" w:rsidR="005873F6" w:rsidRPr="004D44F9" w:rsidRDefault="005873F6" w:rsidP="00C81DEC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3 pkt bardzo dobre;</w:t>
      </w:r>
    </w:p>
    <w:p w14:paraId="22B7DC59" w14:textId="101BB6A6" w:rsidR="005873F6" w:rsidRPr="004D44F9" w:rsidRDefault="005873F6" w:rsidP="00C81DEC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2 pkt dobre;</w:t>
      </w:r>
    </w:p>
    <w:p w14:paraId="028D1236" w14:textId="69C367FC" w:rsidR="005873F6" w:rsidRPr="004D44F9" w:rsidRDefault="005873F6" w:rsidP="00C81DEC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1 pkt słabe;</w:t>
      </w:r>
    </w:p>
    <w:p w14:paraId="07547A01" w14:textId="3CEB0E97" w:rsidR="00375621" w:rsidRPr="004D44F9" w:rsidRDefault="005873F6" w:rsidP="00C81DEC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0 pkt brak kompetencji</w:t>
      </w:r>
      <w:r w:rsidR="008C490F" w:rsidRPr="004D44F9">
        <w:rPr>
          <w:rFonts w:asciiTheme="minorHAnsi" w:eastAsia="Arial" w:hAnsiTheme="minorHAnsi" w:cstheme="minorHAnsi"/>
          <w:sz w:val="20"/>
          <w:szCs w:val="20"/>
        </w:rPr>
        <w:t>.</w:t>
      </w:r>
    </w:p>
    <w:p w14:paraId="203125B0" w14:textId="77777777" w:rsidR="005873F6" w:rsidRDefault="005873F6" w:rsidP="00C81DEC">
      <w:pPr>
        <w:rPr>
          <w:rFonts w:asciiTheme="minorHAnsi" w:eastAsia="Arial" w:hAnsiTheme="minorHAnsi" w:cstheme="minorHAnsi"/>
          <w:color w:val="FF0000"/>
        </w:rPr>
      </w:pPr>
    </w:p>
    <w:p w14:paraId="15BE6525" w14:textId="77777777" w:rsidR="00180C1E" w:rsidRDefault="00180C1E" w:rsidP="00C81DEC">
      <w:pPr>
        <w:rPr>
          <w:rFonts w:asciiTheme="minorHAnsi" w:eastAsia="Arial" w:hAnsiTheme="minorHAnsi" w:cstheme="minorHAnsi"/>
          <w:color w:val="FF0000"/>
        </w:rPr>
      </w:pPr>
    </w:p>
    <w:p w14:paraId="2709B9E7" w14:textId="77777777" w:rsidR="00180C1E" w:rsidRDefault="00180C1E" w:rsidP="00C81DEC">
      <w:pPr>
        <w:rPr>
          <w:rFonts w:asciiTheme="minorHAnsi" w:eastAsia="Arial" w:hAnsiTheme="minorHAnsi" w:cstheme="minorHAnsi"/>
          <w:color w:val="FF0000"/>
        </w:rPr>
      </w:pPr>
    </w:p>
    <w:p w14:paraId="61136064" w14:textId="27AF86CB" w:rsidR="00EC0079" w:rsidRPr="000C0C35" w:rsidRDefault="00471682" w:rsidP="00C81DEC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0C0C35">
        <w:rPr>
          <w:rFonts w:asciiTheme="minorHAnsi" w:hAnsiTheme="minorHAnsi" w:cstheme="minorHAnsi"/>
          <w:b/>
          <w:bCs/>
          <w:color w:val="000000" w:themeColor="text1"/>
        </w:rPr>
        <w:t xml:space="preserve">Przebieg procesu </w:t>
      </w:r>
      <w:r w:rsidR="2F2003F2" w:rsidRPr="000C0C35">
        <w:rPr>
          <w:rFonts w:asciiTheme="minorHAnsi" w:hAnsiTheme="minorHAnsi" w:cstheme="minorHAnsi"/>
          <w:b/>
          <w:bCs/>
          <w:color w:val="000000" w:themeColor="text1"/>
        </w:rPr>
        <w:t>wyboru</w:t>
      </w:r>
      <w:r w:rsidR="00264030" w:rsidRPr="000C0C35">
        <w:rPr>
          <w:rFonts w:asciiTheme="minorHAnsi" w:hAnsiTheme="minorHAnsi" w:cstheme="minorHAnsi"/>
          <w:b/>
          <w:bCs/>
          <w:color w:val="000000" w:themeColor="text1"/>
        </w:rPr>
        <w:t xml:space="preserve"> (</w:t>
      </w:r>
      <w:proofErr w:type="spellStart"/>
      <w:r w:rsidR="00264030" w:rsidRPr="000C0C35">
        <w:rPr>
          <w:rFonts w:asciiTheme="minorHAnsi" w:hAnsiTheme="minorHAnsi" w:cstheme="minorHAnsi"/>
          <w:b/>
          <w:bCs/>
          <w:color w:val="000000" w:themeColor="text1"/>
        </w:rPr>
        <w:t>selection</w:t>
      </w:r>
      <w:proofErr w:type="spellEnd"/>
      <w:r w:rsidR="00264030" w:rsidRPr="000C0C35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 w:rsidR="00264030" w:rsidRPr="000C0C35">
        <w:rPr>
          <w:rFonts w:asciiTheme="minorHAnsi" w:hAnsiTheme="minorHAnsi" w:cstheme="minorHAnsi"/>
          <w:b/>
          <w:bCs/>
          <w:color w:val="000000" w:themeColor="text1"/>
        </w:rPr>
        <w:t>process</w:t>
      </w:r>
      <w:proofErr w:type="spellEnd"/>
      <w:r w:rsidR="00264030" w:rsidRPr="000C0C35">
        <w:rPr>
          <w:rFonts w:asciiTheme="minorHAnsi" w:hAnsiTheme="minorHAnsi" w:cstheme="minorHAnsi"/>
          <w:b/>
          <w:bCs/>
          <w:color w:val="000000" w:themeColor="text1"/>
        </w:rPr>
        <w:t>)</w:t>
      </w:r>
      <w:r w:rsidR="00EC0079" w:rsidRPr="000C0C35">
        <w:rPr>
          <w:rFonts w:asciiTheme="minorHAnsi" w:hAnsiTheme="minorHAnsi" w:cstheme="minorHAnsi"/>
          <w:color w:val="000000" w:themeColor="text1"/>
        </w:rPr>
        <w:t xml:space="preserve"> </w:t>
      </w:r>
    </w:p>
    <w:p w14:paraId="4157744C" w14:textId="77777777" w:rsidR="002B3676" w:rsidRPr="007C1701" w:rsidRDefault="002B3676" w:rsidP="00A7557E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1701">
        <w:rPr>
          <w:rFonts w:asciiTheme="minorHAnsi" w:hAnsiTheme="minorHAnsi" w:cstheme="minorHAnsi"/>
          <w:sz w:val="20"/>
          <w:szCs w:val="20"/>
        </w:rPr>
        <w:t>Rozpoczęcie prac komisji konkursowej nie później niż 14 dni po upływie daty złożenia dokumentów.</w:t>
      </w:r>
    </w:p>
    <w:p w14:paraId="62AAFC18" w14:textId="77777777" w:rsidR="002B3676" w:rsidRPr="007C1701" w:rsidRDefault="00EC0079" w:rsidP="00A7557E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1701">
        <w:rPr>
          <w:rFonts w:asciiTheme="minorHAnsi" w:hAnsiTheme="minorHAnsi" w:cstheme="minorHAnsi"/>
          <w:sz w:val="20"/>
          <w:szCs w:val="20"/>
        </w:rPr>
        <w:t>Ocena formalna złożonych wniosków</w:t>
      </w:r>
      <w:r w:rsidR="002B3676" w:rsidRPr="007C1701">
        <w:rPr>
          <w:rFonts w:asciiTheme="minorHAnsi" w:hAnsiTheme="minorHAnsi" w:cstheme="minorHAnsi"/>
          <w:sz w:val="20"/>
          <w:szCs w:val="20"/>
        </w:rPr>
        <w:t xml:space="preserve">. </w:t>
      </w:r>
      <w:r w:rsidRPr="007C170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971302" w14:textId="77777777" w:rsidR="00EC0079" w:rsidRPr="007C1701" w:rsidRDefault="00EC0079" w:rsidP="00A7557E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1701">
        <w:rPr>
          <w:rFonts w:asciiTheme="minorHAnsi" w:hAnsiTheme="minorHAnsi" w:cstheme="minorHAnsi"/>
          <w:sz w:val="20"/>
          <w:szCs w:val="20"/>
        </w:rPr>
        <w:t>W przypadku braku wymaganych dokumentów</w:t>
      </w:r>
      <w:r w:rsidR="006E67C1" w:rsidRPr="007C1701">
        <w:rPr>
          <w:rFonts w:asciiTheme="minorHAnsi" w:hAnsiTheme="minorHAnsi" w:cstheme="minorHAnsi"/>
          <w:sz w:val="20"/>
          <w:szCs w:val="20"/>
        </w:rPr>
        <w:t>,</w:t>
      </w:r>
      <w:r w:rsidRPr="007C1701">
        <w:rPr>
          <w:rFonts w:asciiTheme="minorHAnsi" w:hAnsiTheme="minorHAnsi" w:cstheme="minorHAnsi"/>
          <w:sz w:val="20"/>
          <w:szCs w:val="20"/>
        </w:rPr>
        <w:t xml:space="preserve"> </w:t>
      </w:r>
      <w:r w:rsidR="002B3676" w:rsidRPr="007C1701">
        <w:rPr>
          <w:rFonts w:asciiTheme="minorHAnsi" w:hAnsiTheme="minorHAnsi" w:cstheme="minorHAnsi"/>
          <w:sz w:val="20"/>
          <w:szCs w:val="20"/>
        </w:rPr>
        <w:t>wezwanie do</w:t>
      </w:r>
      <w:r w:rsidRPr="007C1701">
        <w:rPr>
          <w:rFonts w:asciiTheme="minorHAnsi" w:hAnsiTheme="minorHAnsi" w:cstheme="minorHAnsi"/>
          <w:sz w:val="20"/>
          <w:szCs w:val="20"/>
        </w:rPr>
        <w:t xml:space="preserve"> uzupełnieni</w:t>
      </w:r>
      <w:r w:rsidR="002B3676" w:rsidRPr="007C1701">
        <w:rPr>
          <w:rFonts w:asciiTheme="minorHAnsi" w:hAnsiTheme="minorHAnsi" w:cstheme="minorHAnsi"/>
          <w:sz w:val="20"/>
          <w:szCs w:val="20"/>
        </w:rPr>
        <w:t>a dokumentacji lub dostarczenia dodatkowych dokumentów.</w:t>
      </w:r>
    </w:p>
    <w:p w14:paraId="790CBF55" w14:textId="505A719B" w:rsidR="1C7072E8" w:rsidRPr="007C1701" w:rsidRDefault="1C7072E8" w:rsidP="00A7557E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1701">
        <w:rPr>
          <w:rFonts w:asciiTheme="minorHAnsi" w:hAnsiTheme="minorHAnsi" w:cstheme="minorHAnsi"/>
          <w:sz w:val="20"/>
          <w:szCs w:val="20"/>
        </w:rPr>
        <w:t xml:space="preserve">Wyłonienie kandydatów </w:t>
      </w:r>
      <w:r w:rsidR="4F495F37" w:rsidRPr="007C1701">
        <w:rPr>
          <w:rFonts w:asciiTheme="minorHAnsi" w:hAnsiTheme="minorHAnsi" w:cstheme="minorHAnsi"/>
          <w:sz w:val="20"/>
          <w:szCs w:val="20"/>
        </w:rPr>
        <w:t>do etapu rozmów.</w:t>
      </w:r>
    </w:p>
    <w:p w14:paraId="0DAD188F" w14:textId="35A2F272" w:rsidR="002B3676" w:rsidRPr="007C1701" w:rsidRDefault="002B3676" w:rsidP="00A7557E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1701">
        <w:rPr>
          <w:rFonts w:asciiTheme="minorHAnsi" w:hAnsiTheme="minorHAnsi" w:cstheme="minorHAnsi"/>
          <w:sz w:val="20"/>
          <w:szCs w:val="20"/>
        </w:rPr>
        <w:t xml:space="preserve">Rozmowa z </w:t>
      </w:r>
      <w:r w:rsidR="00A7557E">
        <w:rPr>
          <w:rFonts w:asciiTheme="minorHAnsi" w:hAnsiTheme="minorHAnsi" w:cstheme="minorHAnsi"/>
          <w:sz w:val="20"/>
          <w:szCs w:val="20"/>
        </w:rPr>
        <w:t xml:space="preserve">wybranymi </w:t>
      </w:r>
      <w:r w:rsidRPr="007C1701">
        <w:rPr>
          <w:rFonts w:asciiTheme="minorHAnsi" w:hAnsiTheme="minorHAnsi" w:cstheme="minorHAnsi"/>
          <w:sz w:val="20"/>
          <w:szCs w:val="20"/>
        </w:rPr>
        <w:t>kandydatami spełniającymi wymogi formalne</w:t>
      </w:r>
      <w:r w:rsidR="006E67C1" w:rsidRPr="007C1701">
        <w:rPr>
          <w:rFonts w:asciiTheme="minorHAnsi" w:hAnsiTheme="minorHAnsi" w:cstheme="minorHAnsi"/>
          <w:sz w:val="20"/>
          <w:szCs w:val="20"/>
        </w:rPr>
        <w:t>.</w:t>
      </w:r>
    </w:p>
    <w:p w14:paraId="700E2323" w14:textId="2C648533" w:rsidR="002B3676" w:rsidRPr="007C1701" w:rsidRDefault="002B3676" w:rsidP="00A7557E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1701">
        <w:rPr>
          <w:rFonts w:asciiTheme="minorHAnsi" w:hAnsiTheme="minorHAnsi" w:cstheme="minorHAnsi"/>
          <w:sz w:val="20"/>
          <w:szCs w:val="20"/>
        </w:rPr>
        <w:t>Komisja ma prawo wystąpić o sporządzenie recenzji zewnętrznych dorobku kandydatów</w:t>
      </w:r>
      <w:r w:rsidR="000C0C35" w:rsidRPr="007C1701">
        <w:rPr>
          <w:rFonts w:asciiTheme="minorHAnsi" w:hAnsiTheme="minorHAnsi" w:cstheme="minorHAnsi"/>
          <w:sz w:val="20"/>
          <w:szCs w:val="20"/>
        </w:rPr>
        <w:t>.</w:t>
      </w:r>
    </w:p>
    <w:p w14:paraId="5043CB0F" w14:textId="1F942BC4" w:rsidR="00EC0079" w:rsidRPr="007C1701" w:rsidRDefault="002B3676" w:rsidP="00A7557E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color w:val="00B050"/>
          <w:sz w:val="20"/>
          <w:szCs w:val="20"/>
        </w:rPr>
      </w:pPr>
      <w:r w:rsidRPr="007C1701">
        <w:rPr>
          <w:rFonts w:asciiTheme="minorHAnsi" w:hAnsiTheme="minorHAnsi" w:cstheme="minorHAnsi"/>
          <w:sz w:val="20"/>
          <w:szCs w:val="20"/>
        </w:rPr>
        <w:t>Ogłoszenie wyników przez przewodniczącego komisji konkursowej oraz poinformowanie kandydatów o rozstrzygnięciu. Informacja zwierać będzie uzasadnienie oraz wskazanie mocnych i słabych stron kandydatów.</w:t>
      </w:r>
    </w:p>
    <w:p w14:paraId="07459315" w14:textId="77777777" w:rsidR="00375621" w:rsidRPr="007C1701" w:rsidRDefault="00375621" w:rsidP="00C81DE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AFED6E2" w14:textId="77777777" w:rsidR="00EC5FC6" w:rsidRPr="000C0C35" w:rsidRDefault="00351A3C" w:rsidP="00C81DEC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0C0C35">
        <w:rPr>
          <w:rFonts w:asciiTheme="minorHAnsi" w:hAnsiTheme="minorHAnsi" w:cstheme="minorHAnsi"/>
          <w:b/>
          <w:bCs/>
        </w:rPr>
        <w:t>Perspektywy rozwoju zawodowego</w:t>
      </w:r>
    </w:p>
    <w:p w14:paraId="6537F28F" w14:textId="6EFE8DFD" w:rsidR="00EC5FC6" w:rsidRPr="000C0C35" w:rsidRDefault="00EC5FC6" w:rsidP="00C81DEC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07F7EC1D" w14:textId="0F5583EB" w:rsidR="0077512C" w:rsidRDefault="00DF7534" w:rsidP="00C81DEC">
      <w:pPr>
        <w:jc w:val="both"/>
        <w:rPr>
          <w:rFonts w:asciiTheme="minorHAnsi" w:hAnsiTheme="minorHAnsi" w:cstheme="minorHAnsi"/>
          <w:sz w:val="20"/>
          <w:szCs w:val="20"/>
        </w:rPr>
      </w:pPr>
      <w:r w:rsidRPr="00DF7534">
        <w:rPr>
          <w:rFonts w:asciiTheme="minorHAnsi" w:hAnsiTheme="minorHAnsi" w:cstheme="minorHAnsi"/>
          <w:sz w:val="20"/>
          <w:szCs w:val="20"/>
        </w:rPr>
        <w:t>Zakład Prawa Rzymskiego, Tradycji Prawnych i Prawa Dziedzictwa Kulturowego</w:t>
      </w:r>
      <w:r>
        <w:rPr>
          <w:rFonts w:asciiTheme="minorHAnsi" w:hAnsiTheme="minorHAnsi" w:cstheme="minorHAnsi"/>
          <w:sz w:val="20"/>
          <w:szCs w:val="20"/>
        </w:rPr>
        <w:t xml:space="preserve"> WPiA UAM </w:t>
      </w:r>
      <w:r w:rsidR="0077512C" w:rsidRPr="000C0C35">
        <w:rPr>
          <w:rFonts w:asciiTheme="minorHAnsi" w:hAnsiTheme="minorHAnsi" w:cstheme="minorHAnsi"/>
          <w:sz w:val="20"/>
          <w:szCs w:val="20"/>
        </w:rPr>
        <w:t>to dynamiczne miejsce prowadzenia zaawansowanych badań</w:t>
      </w:r>
      <w:r w:rsidR="000903F7">
        <w:rPr>
          <w:rFonts w:asciiTheme="minorHAnsi" w:hAnsiTheme="minorHAnsi" w:cstheme="minorHAnsi"/>
          <w:sz w:val="20"/>
          <w:szCs w:val="20"/>
        </w:rPr>
        <w:t>, zwłaszcza</w:t>
      </w:r>
      <w:r w:rsidR="0077512C" w:rsidRPr="000C0C35">
        <w:rPr>
          <w:rFonts w:asciiTheme="minorHAnsi" w:hAnsiTheme="minorHAnsi" w:cstheme="minorHAnsi"/>
          <w:sz w:val="20"/>
          <w:szCs w:val="20"/>
        </w:rPr>
        <w:t xml:space="preserve"> z zakresu </w:t>
      </w:r>
      <w:r w:rsidR="00803F70">
        <w:rPr>
          <w:rFonts w:asciiTheme="minorHAnsi" w:hAnsiTheme="minorHAnsi" w:cstheme="minorHAnsi"/>
          <w:sz w:val="20"/>
          <w:szCs w:val="20"/>
        </w:rPr>
        <w:t>historii prawa</w:t>
      </w:r>
      <w:r w:rsidR="0077512C" w:rsidRPr="000C0C35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Szeroka współpraca międzynarodowa oraz r</w:t>
      </w:r>
      <w:r w:rsidR="0077512C" w:rsidRPr="000C0C35">
        <w:rPr>
          <w:rFonts w:asciiTheme="minorHAnsi" w:hAnsiTheme="minorHAnsi" w:cstheme="minorHAnsi"/>
          <w:sz w:val="20"/>
          <w:szCs w:val="20"/>
        </w:rPr>
        <w:t xml:space="preserve">ealizowane krajowe i międzynarodowe projekty </w:t>
      </w:r>
      <w:r w:rsidR="000903F7">
        <w:rPr>
          <w:rFonts w:asciiTheme="minorHAnsi" w:hAnsiTheme="minorHAnsi" w:cstheme="minorHAnsi"/>
          <w:sz w:val="20"/>
          <w:szCs w:val="20"/>
        </w:rPr>
        <w:t>tworzą warunki do</w:t>
      </w:r>
      <w:r w:rsidR="007C1701">
        <w:rPr>
          <w:rFonts w:asciiTheme="minorHAnsi" w:hAnsiTheme="minorHAnsi" w:cstheme="minorHAnsi"/>
          <w:sz w:val="20"/>
          <w:szCs w:val="20"/>
        </w:rPr>
        <w:t xml:space="preserve"> </w:t>
      </w:r>
      <w:r w:rsidR="007C1701" w:rsidRPr="00803F70">
        <w:rPr>
          <w:rFonts w:asciiTheme="minorHAnsi" w:hAnsiTheme="minorHAnsi" w:cstheme="minorHAnsi"/>
          <w:sz w:val="20"/>
          <w:szCs w:val="20"/>
        </w:rPr>
        <w:t>rozwijania działalności badawczej</w:t>
      </w:r>
      <w:r>
        <w:rPr>
          <w:rFonts w:asciiTheme="minorHAnsi" w:hAnsiTheme="minorHAnsi" w:cstheme="minorHAnsi"/>
          <w:sz w:val="20"/>
          <w:szCs w:val="20"/>
        </w:rPr>
        <w:t xml:space="preserve"> a </w:t>
      </w:r>
      <w:r w:rsidR="007C1701">
        <w:rPr>
          <w:rFonts w:asciiTheme="minorHAnsi" w:hAnsiTheme="minorHAnsi" w:cstheme="minorHAnsi"/>
          <w:sz w:val="20"/>
          <w:szCs w:val="20"/>
        </w:rPr>
        <w:t>o</w:t>
      </w:r>
      <w:r w:rsidR="0077512C" w:rsidRPr="000C0C35">
        <w:rPr>
          <w:rFonts w:asciiTheme="minorHAnsi" w:hAnsiTheme="minorHAnsi" w:cstheme="minorHAnsi"/>
          <w:sz w:val="20"/>
          <w:szCs w:val="20"/>
        </w:rPr>
        <w:t>rganizowane regularn</w:t>
      </w:r>
      <w:r w:rsidR="007C1701">
        <w:rPr>
          <w:rFonts w:asciiTheme="minorHAnsi" w:hAnsiTheme="minorHAnsi" w:cstheme="minorHAnsi"/>
          <w:sz w:val="20"/>
          <w:szCs w:val="20"/>
        </w:rPr>
        <w:t>ie</w:t>
      </w:r>
      <w:r w:rsidR="0077512C" w:rsidRPr="000C0C35">
        <w:rPr>
          <w:rFonts w:asciiTheme="minorHAnsi" w:hAnsiTheme="minorHAnsi" w:cstheme="minorHAnsi"/>
          <w:sz w:val="20"/>
          <w:szCs w:val="20"/>
        </w:rPr>
        <w:t xml:space="preserve"> seminaria </w:t>
      </w:r>
      <w:r w:rsidR="00803F70">
        <w:rPr>
          <w:rFonts w:asciiTheme="minorHAnsi" w:hAnsiTheme="minorHAnsi" w:cstheme="minorHAnsi"/>
          <w:sz w:val="20"/>
          <w:szCs w:val="20"/>
        </w:rPr>
        <w:t>naukowe</w:t>
      </w:r>
      <w:r w:rsidR="0077512C" w:rsidRPr="000C0C35">
        <w:rPr>
          <w:rFonts w:asciiTheme="minorHAnsi" w:hAnsiTheme="minorHAnsi" w:cstheme="minorHAnsi"/>
          <w:sz w:val="20"/>
          <w:szCs w:val="20"/>
        </w:rPr>
        <w:t xml:space="preserve"> stanowią okazję do prowadzenia realnej</w:t>
      </w:r>
      <w:r w:rsidR="007C1701">
        <w:rPr>
          <w:rFonts w:asciiTheme="minorHAnsi" w:hAnsiTheme="minorHAnsi" w:cstheme="minorHAnsi"/>
          <w:sz w:val="20"/>
          <w:szCs w:val="20"/>
        </w:rPr>
        <w:t xml:space="preserve"> i</w:t>
      </w:r>
      <w:r w:rsidR="0077512C" w:rsidRPr="000C0C35">
        <w:rPr>
          <w:rFonts w:asciiTheme="minorHAnsi" w:hAnsiTheme="minorHAnsi" w:cstheme="minorHAnsi"/>
          <w:sz w:val="20"/>
          <w:szCs w:val="20"/>
        </w:rPr>
        <w:t xml:space="preserve"> intensywnej</w:t>
      </w:r>
      <w:r w:rsidR="007C1701">
        <w:rPr>
          <w:rFonts w:asciiTheme="minorHAnsi" w:hAnsiTheme="minorHAnsi" w:cstheme="minorHAnsi"/>
          <w:sz w:val="20"/>
          <w:szCs w:val="20"/>
        </w:rPr>
        <w:t xml:space="preserve"> </w:t>
      </w:r>
      <w:r w:rsidR="0077512C" w:rsidRPr="000C0C35">
        <w:rPr>
          <w:rFonts w:asciiTheme="minorHAnsi" w:hAnsiTheme="minorHAnsi" w:cstheme="minorHAnsi"/>
          <w:sz w:val="20"/>
          <w:szCs w:val="20"/>
        </w:rPr>
        <w:t xml:space="preserve">zespołowej </w:t>
      </w:r>
      <w:r w:rsidR="007C1701">
        <w:rPr>
          <w:rFonts w:asciiTheme="minorHAnsi" w:hAnsiTheme="minorHAnsi" w:cstheme="minorHAnsi"/>
          <w:sz w:val="20"/>
          <w:szCs w:val="20"/>
        </w:rPr>
        <w:t>pracy</w:t>
      </w:r>
      <w:r w:rsidR="0077512C" w:rsidRPr="000C0C35">
        <w:rPr>
          <w:rFonts w:asciiTheme="minorHAnsi" w:hAnsiTheme="minorHAnsi" w:cstheme="minorHAnsi"/>
          <w:sz w:val="20"/>
          <w:szCs w:val="20"/>
        </w:rPr>
        <w:t xml:space="preserve"> naukowej</w:t>
      </w:r>
      <w:r>
        <w:rPr>
          <w:rFonts w:asciiTheme="minorHAnsi" w:hAnsiTheme="minorHAnsi" w:cstheme="minorHAnsi"/>
          <w:sz w:val="20"/>
          <w:szCs w:val="20"/>
        </w:rPr>
        <w:t>. Zaletą pracy w tym miejscu jest również dobra i życzliwa</w:t>
      </w:r>
      <w:r w:rsidRPr="000C0C35">
        <w:rPr>
          <w:rFonts w:asciiTheme="minorHAnsi" w:hAnsiTheme="minorHAnsi" w:cstheme="minorHAnsi"/>
          <w:sz w:val="20"/>
          <w:szCs w:val="20"/>
        </w:rPr>
        <w:t xml:space="preserve"> atmosfera </w:t>
      </w:r>
      <w:r>
        <w:rPr>
          <w:rFonts w:asciiTheme="minorHAnsi" w:hAnsiTheme="minorHAnsi" w:cstheme="minorHAnsi"/>
          <w:sz w:val="20"/>
          <w:szCs w:val="20"/>
        </w:rPr>
        <w:t xml:space="preserve">współpracy </w:t>
      </w:r>
      <w:r w:rsidRPr="000C0C35">
        <w:rPr>
          <w:rFonts w:asciiTheme="minorHAnsi" w:hAnsiTheme="minorHAnsi" w:cstheme="minorHAnsi"/>
          <w:sz w:val="20"/>
          <w:szCs w:val="20"/>
        </w:rPr>
        <w:t>zespołowej w przyjazny</w:t>
      </w:r>
      <w:r>
        <w:rPr>
          <w:rFonts w:asciiTheme="minorHAnsi" w:hAnsiTheme="minorHAnsi" w:cstheme="minorHAnsi"/>
          <w:sz w:val="20"/>
          <w:szCs w:val="20"/>
        </w:rPr>
        <w:t>ch</w:t>
      </w:r>
      <w:r w:rsidRPr="000C0C35">
        <w:rPr>
          <w:rFonts w:asciiTheme="minorHAnsi" w:hAnsiTheme="minorHAnsi" w:cstheme="minorHAnsi"/>
          <w:sz w:val="20"/>
          <w:szCs w:val="20"/>
        </w:rPr>
        <w:t xml:space="preserve"> i stabilny</w:t>
      </w:r>
      <w:r>
        <w:rPr>
          <w:rFonts w:asciiTheme="minorHAnsi" w:hAnsiTheme="minorHAnsi" w:cstheme="minorHAnsi"/>
          <w:sz w:val="20"/>
          <w:szCs w:val="20"/>
        </w:rPr>
        <w:t>ch</w:t>
      </w:r>
      <w:r w:rsidRPr="000C0C3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warunkach. Ponadto </w:t>
      </w:r>
      <w:r w:rsidR="007C1701">
        <w:rPr>
          <w:rFonts w:asciiTheme="minorHAnsi" w:hAnsiTheme="minorHAnsi" w:cstheme="minorHAnsi"/>
          <w:sz w:val="20"/>
          <w:szCs w:val="20"/>
        </w:rPr>
        <w:t xml:space="preserve">wydawane przez Wydział </w:t>
      </w:r>
      <w:r w:rsidR="007C1701">
        <w:rPr>
          <w:rFonts w:asciiTheme="minorHAnsi" w:hAnsiTheme="minorHAnsi" w:cstheme="minorHAnsi"/>
          <w:i/>
          <w:iCs/>
          <w:sz w:val="20"/>
          <w:szCs w:val="20"/>
        </w:rPr>
        <w:t xml:space="preserve">Czasopismo Prawno-Historyczne </w:t>
      </w:r>
      <w:r w:rsidR="007C1701">
        <w:rPr>
          <w:rFonts w:asciiTheme="minorHAnsi" w:hAnsiTheme="minorHAnsi" w:cstheme="minorHAnsi"/>
          <w:sz w:val="20"/>
          <w:szCs w:val="20"/>
        </w:rPr>
        <w:t xml:space="preserve">jest ważnym forum dyskusji naukowej historyków prawa. </w:t>
      </w:r>
      <w:r>
        <w:rPr>
          <w:rFonts w:asciiTheme="minorHAnsi" w:hAnsiTheme="minorHAnsi" w:cstheme="minorHAnsi"/>
          <w:sz w:val="20"/>
          <w:szCs w:val="20"/>
        </w:rPr>
        <w:t xml:space="preserve">Zakład, </w:t>
      </w:r>
      <w:r w:rsidR="007C1701">
        <w:rPr>
          <w:rFonts w:asciiTheme="minorHAnsi" w:hAnsiTheme="minorHAnsi" w:cstheme="minorHAnsi"/>
          <w:sz w:val="20"/>
          <w:szCs w:val="20"/>
        </w:rPr>
        <w:t xml:space="preserve">Wydział i Uniwersytet oferują także wsparcie w aplikowaniu o środki na finansowanie badań na poziomie krajowym i międzynarodowym. </w:t>
      </w:r>
    </w:p>
    <w:p w14:paraId="2A9FB6D5" w14:textId="77777777" w:rsidR="00DF7534" w:rsidRPr="000C0C35" w:rsidRDefault="00DF7534" w:rsidP="00C81DEC">
      <w:pPr>
        <w:jc w:val="both"/>
        <w:rPr>
          <w:rFonts w:asciiTheme="minorHAnsi" w:hAnsiTheme="minorHAnsi" w:cstheme="minorHAnsi"/>
          <w:b/>
          <w:bCs/>
        </w:rPr>
      </w:pPr>
    </w:p>
    <w:p w14:paraId="7112A9D2" w14:textId="77777777" w:rsidR="0050641C" w:rsidRPr="00A46254" w:rsidRDefault="0050641C" w:rsidP="00C81DEC">
      <w:pPr>
        <w:pStyle w:val="NormalnyWeb"/>
        <w:shd w:val="clear" w:color="auto" w:fill="F9FAF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C81DEC">
      <w:pPr>
        <w:pStyle w:val="NormalnyWeb"/>
        <w:shd w:val="clear" w:color="auto" w:fill="F9FAFB"/>
        <w:spacing w:before="0" w:beforeAutospacing="0" w:after="0" w:afterAutospacing="0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C81DEC">
      <w:pPr>
        <w:numPr>
          <w:ilvl w:val="0"/>
          <w:numId w:val="12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C81DEC">
      <w:pPr>
        <w:numPr>
          <w:ilvl w:val="0"/>
          <w:numId w:val="12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2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C81DEC">
      <w:pPr>
        <w:numPr>
          <w:ilvl w:val="0"/>
          <w:numId w:val="12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C81DEC">
      <w:pPr>
        <w:numPr>
          <w:ilvl w:val="0"/>
          <w:numId w:val="12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26 czerwca 1974 r. (Dz.U. z 1998r. N21, poz.94 z </w:t>
      </w:r>
      <w:proofErr w:type="spellStart"/>
      <w:r w:rsidRPr="00A46254">
        <w:rPr>
          <w:rFonts w:asciiTheme="minorHAnsi" w:hAnsiTheme="minorHAnsi" w:cstheme="minorHAnsi"/>
          <w:color w:val="1E1E1E"/>
          <w:sz w:val="18"/>
          <w:szCs w:val="18"/>
        </w:rPr>
        <w:t>późn</w:t>
      </w:r>
      <w:proofErr w:type="spellEnd"/>
      <w:r w:rsidRPr="00A46254">
        <w:rPr>
          <w:rFonts w:asciiTheme="minorHAnsi" w:hAnsiTheme="minorHAnsi" w:cstheme="minorHAnsi"/>
          <w:color w:val="1E1E1E"/>
          <w:sz w:val="18"/>
          <w:szCs w:val="18"/>
        </w:rPr>
        <w:t>. zm.).</w:t>
      </w:r>
    </w:p>
    <w:p w14:paraId="6AD42154" w14:textId="77777777" w:rsidR="00702DB2" w:rsidRPr="00A46254" w:rsidRDefault="00702DB2" w:rsidP="00C81DEC">
      <w:pPr>
        <w:numPr>
          <w:ilvl w:val="0"/>
          <w:numId w:val="12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C81DEC">
      <w:pPr>
        <w:numPr>
          <w:ilvl w:val="0"/>
          <w:numId w:val="12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C81DEC">
      <w:pPr>
        <w:numPr>
          <w:ilvl w:val="0"/>
          <w:numId w:val="12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C81DEC">
      <w:pPr>
        <w:numPr>
          <w:ilvl w:val="0"/>
          <w:numId w:val="12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C81DEC">
      <w:pPr>
        <w:numPr>
          <w:ilvl w:val="0"/>
          <w:numId w:val="12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738610EB" w14:textId="2E97BA43" w:rsidR="0037745E" w:rsidRPr="006655B1" w:rsidRDefault="00702DB2" w:rsidP="00C81DEC">
      <w:pPr>
        <w:numPr>
          <w:ilvl w:val="0"/>
          <w:numId w:val="12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sectPr w:rsidR="0037745E" w:rsidRPr="006655B1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8A639" w14:textId="77777777" w:rsidR="00491DE9" w:rsidRDefault="00491DE9" w:rsidP="0087562A">
      <w:r>
        <w:separator/>
      </w:r>
    </w:p>
  </w:endnote>
  <w:endnote w:type="continuationSeparator" w:id="0">
    <w:p w14:paraId="449C3943" w14:textId="77777777" w:rsidR="00491DE9" w:rsidRDefault="00491DE9" w:rsidP="0087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_PDF_Subset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081A9" w14:textId="77777777" w:rsidR="00491DE9" w:rsidRDefault="00491DE9" w:rsidP="0087562A">
      <w:r>
        <w:separator/>
      </w:r>
    </w:p>
  </w:footnote>
  <w:footnote w:type="continuationSeparator" w:id="0">
    <w:p w14:paraId="1EF58B56" w14:textId="77777777" w:rsidR="00491DE9" w:rsidRDefault="00491DE9" w:rsidP="0087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F8609B"/>
    <w:multiLevelType w:val="hybridMultilevel"/>
    <w:tmpl w:val="E2B27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618D6"/>
    <w:multiLevelType w:val="hybridMultilevel"/>
    <w:tmpl w:val="DF2AC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E5810"/>
    <w:multiLevelType w:val="hybridMultilevel"/>
    <w:tmpl w:val="D16EE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4C64A7"/>
    <w:multiLevelType w:val="hybridMultilevel"/>
    <w:tmpl w:val="8760D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81D92"/>
    <w:multiLevelType w:val="hybridMultilevel"/>
    <w:tmpl w:val="EE7A7FFC"/>
    <w:lvl w:ilvl="0" w:tplc="8D1CD35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iCs w:val="0"/>
        <w:sz w:val="24"/>
        <w:szCs w:val="24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12E6E"/>
    <w:multiLevelType w:val="hybridMultilevel"/>
    <w:tmpl w:val="CAEC4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9110D"/>
    <w:multiLevelType w:val="hybridMultilevel"/>
    <w:tmpl w:val="DD0472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255DF"/>
    <w:multiLevelType w:val="hybridMultilevel"/>
    <w:tmpl w:val="73FE47BE"/>
    <w:lvl w:ilvl="0" w:tplc="AA027E5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3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30"/>
  </w:num>
  <w:num w:numId="4">
    <w:abstractNumId w:val="13"/>
  </w:num>
  <w:num w:numId="5">
    <w:abstractNumId w:val="2"/>
  </w:num>
  <w:num w:numId="6">
    <w:abstractNumId w:val="3"/>
  </w:num>
  <w:num w:numId="7">
    <w:abstractNumId w:val="34"/>
  </w:num>
  <w:num w:numId="8">
    <w:abstractNumId w:val="12"/>
  </w:num>
  <w:num w:numId="9">
    <w:abstractNumId w:val="10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8"/>
  </w:num>
  <w:num w:numId="13">
    <w:abstractNumId w:val="22"/>
  </w:num>
  <w:num w:numId="14">
    <w:abstractNumId w:val="16"/>
  </w:num>
  <w:num w:numId="15">
    <w:abstractNumId w:val="6"/>
  </w:num>
  <w:num w:numId="16">
    <w:abstractNumId w:val="21"/>
  </w:num>
  <w:num w:numId="17">
    <w:abstractNumId w:val="32"/>
  </w:num>
  <w:num w:numId="18">
    <w:abstractNumId w:val="33"/>
  </w:num>
  <w:num w:numId="19">
    <w:abstractNumId w:val="26"/>
  </w:num>
  <w:num w:numId="20">
    <w:abstractNumId w:val="4"/>
  </w:num>
  <w:num w:numId="21">
    <w:abstractNumId w:val="25"/>
  </w:num>
  <w:num w:numId="22">
    <w:abstractNumId w:val="18"/>
  </w:num>
  <w:num w:numId="23">
    <w:abstractNumId w:val="7"/>
  </w:num>
  <w:num w:numId="24">
    <w:abstractNumId w:val="20"/>
  </w:num>
  <w:num w:numId="25">
    <w:abstractNumId w:val="27"/>
  </w:num>
  <w:num w:numId="26">
    <w:abstractNumId w:val="0"/>
  </w:num>
  <w:num w:numId="27">
    <w:abstractNumId w:val="11"/>
  </w:num>
  <w:num w:numId="28">
    <w:abstractNumId w:val="31"/>
  </w:num>
  <w:num w:numId="29">
    <w:abstractNumId w:val="29"/>
  </w:num>
  <w:num w:numId="30">
    <w:abstractNumId w:val="19"/>
  </w:num>
  <w:num w:numId="31">
    <w:abstractNumId w:val="15"/>
  </w:num>
  <w:num w:numId="32">
    <w:abstractNumId w:val="14"/>
  </w:num>
  <w:num w:numId="33">
    <w:abstractNumId w:val="1"/>
  </w:num>
  <w:num w:numId="34">
    <w:abstractNumId w:val="9"/>
  </w:num>
  <w:num w:numId="35">
    <w:abstractNumId w:val="5"/>
  </w:num>
  <w:num w:numId="36">
    <w:abstractNumId w:val="2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30"/>
    <w:rsid w:val="000115D3"/>
    <w:rsid w:val="00017633"/>
    <w:rsid w:val="000179BB"/>
    <w:rsid w:val="00023F41"/>
    <w:rsid w:val="00030171"/>
    <w:rsid w:val="000415D1"/>
    <w:rsid w:val="00047558"/>
    <w:rsid w:val="000903F7"/>
    <w:rsid w:val="000C0C35"/>
    <w:rsid w:val="000F2D70"/>
    <w:rsid w:val="00116FB0"/>
    <w:rsid w:val="00140CEF"/>
    <w:rsid w:val="00145B2F"/>
    <w:rsid w:val="001478D5"/>
    <w:rsid w:val="00180C1E"/>
    <w:rsid w:val="001B395E"/>
    <w:rsid w:val="001B7774"/>
    <w:rsid w:val="001D0470"/>
    <w:rsid w:val="001D2C38"/>
    <w:rsid w:val="001D5234"/>
    <w:rsid w:val="001D699D"/>
    <w:rsid w:val="001F4F56"/>
    <w:rsid w:val="001F6C81"/>
    <w:rsid w:val="00212E4D"/>
    <w:rsid w:val="00223763"/>
    <w:rsid w:val="002263B3"/>
    <w:rsid w:val="00231FAE"/>
    <w:rsid w:val="00247C5E"/>
    <w:rsid w:val="00264030"/>
    <w:rsid w:val="002667BA"/>
    <w:rsid w:val="00275CE7"/>
    <w:rsid w:val="0028322F"/>
    <w:rsid w:val="002B3676"/>
    <w:rsid w:val="002C1FEA"/>
    <w:rsid w:val="002D0D30"/>
    <w:rsid w:val="002D7C28"/>
    <w:rsid w:val="002E1B27"/>
    <w:rsid w:val="002E3E31"/>
    <w:rsid w:val="00310877"/>
    <w:rsid w:val="003370ED"/>
    <w:rsid w:val="00346942"/>
    <w:rsid w:val="00351A3C"/>
    <w:rsid w:val="00375621"/>
    <w:rsid w:val="0037745E"/>
    <w:rsid w:val="00383F64"/>
    <w:rsid w:val="00395F57"/>
    <w:rsid w:val="003B5440"/>
    <w:rsid w:val="003D2527"/>
    <w:rsid w:val="003D3DCD"/>
    <w:rsid w:val="003E1117"/>
    <w:rsid w:val="003F14F3"/>
    <w:rsid w:val="003F4A03"/>
    <w:rsid w:val="003F7E91"/>
    <w:rsid w:val="00402F75"/>
    <w:rsid w:val="00466C6A"/>
    <w:rsid w:val="00471682"/>
    <w:rsid w:val="00477491"/>
    <w:rsid w:val="004802B1"/>
    <w:rsid w:val="00480B90"/>
    <w:rsid w:val="00482999"/>
    <w:rsid w:val="00491DE9"/>
    <w:rsid w:val="004D44F9"/>
    <w:rsid w:val="004D6C79"/>
    <w:rsid w:val="004D778A"/>
    <w:rsid w:val="004E27A0"/>
    <w:rsid w:val="004E63B5"/>
    <w:rsid w:val="004E7B30"/>
    <w:rsid w:val="004F1B8C"/>
    <w:rsid w:val="005035E0"/>
    <w:rsid w:val="0050641C"/>
    <w:rsid w:val="00511AA7"/>
    <w:rsid w:val="00532F1B"/>
    <w:rsid w:val="00551BF6"/>
    <w:rsid w:val="00563458"/>
    <w:rsid w:val="00565677"/>
    <w:rsid w:val="00576CDF"/>
    <w:rsid w:val="005873F6"/>
    <w:rsid w:val="00591D6D"/>
    <w:rsid w:val="005A05DB"/>
    <w:rsid w:val="005B5DC8"/>
    <w:rsid w:val="005D1B30"/>
    <w:rsid w:val="00620C40"/>
    <w:rsid w:val="00654BFC"/>
    <w:rsid w:val="006655B1"/>
    <w:rsid w:val="00667833"/>
    <w:rsid w:val="0068057B"/>
    <w:rsid w:val="006965B4"/>
    <w:rsid w:val="006B41C6"/>
    <w:rsid w:val="006E67C1"/>
    <w:rsid w:val="006F48F4"/>
    <w:rsid w:val="00702DB2"/>
    <w:rsid w:val="0077512C"/>
    <w:rsid w:val="007C1701"/>
    <w:rsid w:val="007D090B"/>
    <w:rsid w:val="007F55A3"/>
    <w:rsid w:val="00803F70"/>
    <w:rsid w:val="00856FBC"/>
    <w:rsid w:val="008677F0"/>
    <w:rsid w:val="008703E6"/>
    <w:rsid w:val="008747F3"/>
    <w:rsid w:val="0087562A"/>
    <w:rsid w:val="00886CFB"/>
    <w:rsid w:val="008B7D2D"/>
    <w:rsid w:val="008C1AD0"/>
    <w:rsid w:val="008C2004"/>
    <w:rsid w:val="008C490F"/>
    <w:rsid w:val="008D3FCD"/>
    <w:rsid w:val="008D6D64"/>
    <w:rsid w:val="008F2E9D"/>
    <w:rsid w:val="008F51AA"/>
    <w:rsid w:val="008F5587"/>
    <w:rsid w:val="009034DC"/>
    <w:rsid w:val="00985C87"/>
    <w:rsid w:val="009930A7"/>
    <w:rsid w:val="009D0A3D"/>
    <w:rsid w:val="009E2654"/>
    <w:rsid w:val="00A46254"/>
    <w:rsid w:val="00A46DA6"/>
    <w:rsid w:val="00A56935"/>
    <w:rsid w:val="00A7557E"/>
    <w:rsid w:val="00A847CD"/>
    <w:rsid w:val="00AE5E94"/>
    <w:rsid w:val="00AF410A"/>
    <w:rsid w:val="00B162A3"/>
    <w:rsid w:val="00B27485"/>
    <w:rsid w:val="00B33510"/>
    <w:rsid w:val="00B33787"/>
    <w:rsid w:val="00B353FB"/>
    <w:rsid w:val="00B83368"/>
    <w:rsid w:val="00B93A0B"/>
    <w:rsid w:val="00BD6DE2"/>
    <w:rsid w:val="00BE1158"/>
    <w:rsid w:val="00BE1942"/>
    <w:rsid w:val="00BF7F4D"/>
    <w:rsid w:val="00C11467"/>
    <w:rsid w:val="00C12719"/>
    <w:rsid w:val="00C262F1"/>
    <w:rsid w:val="00C4415E"/>
    <w:rsid w:val="00C81DEC"/>
    <w:rsid w:val="00CB3330"/>
    <w:rsid w:val="00CD0599"/>
    <w:rsid w:val="00CE7BB1"/>
    <w:rsid w:val="00CF5C8A"/>
    <w:rsid w:val="00D102AB"/>
    <w:rsid w:val="00D12276"/>
    <w:rsid w:val="00D212A7"/>
    <w:rsid w:val="00D252C1"/>
    <w:rsid w:val="00D3250A"/>
    <w:rsid w:val="00D5408A"/>
    <w:rsid w:val="00D73F1E"/>
    <w:rsid w:val="00D762D6"/>
    <w:rsid w:val="00D90EC4"/>
    <w:rsid w:val="00D9614D"/>
    <w:rsid w:val="00DA5006"/>
    <w:rsid w:val="00DB68FA"/>
    <w:rsid w:val="00DC0315"/>
    <w:rsid w:val="00DE42D3"/>
    <w:rsid w:val="00DF7534"/>
    <w:rsid w:val="00DF7C9B"/>
    <w:rsid w:val="00E00952"/>
    <w:rsid w:val="00E17903"/>
    <w:rsid w:val="00E20900"/>
    <w:rsid w:val="00E270B4"/>
    <w:rsid w:val="00E46FB0"/>
    <w:rsid w:val="00EA5B2E"/>
    <w:rsid w:val="00EC0079"/>
    <w:rsid w:val="00EC5FC6"/>
    <w:rsid w:val="00ED6751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978A9"/>
    <w:rsid w:val="00FF0E45"/>
    <w:rsid w:val="033D7FDB"/>
    <w:rsid w:val="03499139"/>
    <w:rsid w:val="05945EF9"/>
    <w:rsid w:val="05FFC6D6"/>
    <w:rsid w:val="071D58F5"/>
    <w:rsid w:val="076BA5FB"/>
    <w:rsid w:val="08E955FD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AFE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styleId="UyteHipercze">
    <w:name w:val="FollowedHyperlink"/>
    <w:basedOn w:val="Domylnaczcionkaakapitu"/>
    <w:uiPriority w:val="99"/>
    <w:semiHidden/>
    <w:unhideWhenUsed/>
    <w:rsid w:val="0077512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5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62A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5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562A"/>
    <w:rPr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87562A"/>
    <w:rPr>
      <w:rFonts w:ascii="Calibri-Bold_PDF_Subset" w:hAnsi="Calibri-Bold_PDF_Subse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amu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axess.ec.europa.eu/europe/career-development/training-researchers/research-profiles-descriptor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1539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2025-04-09T09:37:00Z</dcterms:created>
  <dcterms:modified xsi:type="dcterms:W3CDTF">2025-04-09T09:37:00Z</dcterms:modified>
</cp:coreProperties>
</file>