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756441" w14:textId="4179F867" w:rsidR="00B1692B" w:rsidRDefault="006B7902" w:rsidP="00064CAE">
      <w:pPr>
        <w:jc w:val="right"/>
      </w:pPr>
      <w:r w:rsidRPr="006B7902">
        <w:rPr>
          <w:noProof/>
          <w:sz w:val="18"/>
          <w:szCs w:val="18"/>
        </w:rPr>
        <mc:AlternateContent>
          <mc:Choice Requires="wps">
            <w:drawing>
              <wp:anchor distT="45720" distB="45720" distL="114300" distR="114300" simplePos="0" relativeHeight="251659264" behindDoc="1" locked="0" layoutInCell="1" allowOverlap="1" wp14:anchorId="51FD734E" wp14:editId="3FBA88E4">
                <wp:simplePos x="0" y="0"/>
                <wp:positionH relativeFrom="column">
                  <wp:posOffset>4169410</wp:posOffset>
                </wp:positionH>
                <wp:positionV relativeFrom="paragraph">
                  <wp:posOffset>-509854</wp:posOffset>
                </wp:positionV>
                <wp:extent cx="2360930" cy="1404620"/>
                <wp:effectExtent l="0" t="0" r="0" b="7620"/>
                <wp:wrapNone/>
                <wp:docPr id="217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F53723" w14:textId="01076808" w:rsidR="006B7902" w:rsidRPr="006B7902" w:rsidRDefault="006B7902" w:rsidP="006B7902">
                            <w:pPr>
                              <w:pStyle w:val="Nagwek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Załącznik nr 1 do Z.174.2023.2024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1FD734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328.3pt;margin-top:-40.15pt;width:185.9pt;height:110.6pt;z-index:-251657216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" stroked="f">
                <v:textbox style="mso-fit-shape-to-text:t">
                  <w:txbxContent>
                    <w:p w14:paraId="71F53723" w14:textId="01076808" w:rsidR="006B7902" w:rsidRPr="006B7902" w:rsidRDefault="006B7902" w:rsidP="006B7902">
                      <w:pPr>
                        <w:pStyle w:val="Nagwek"/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Załącznik nr 1 do Z.174.2023.2024</w:t>
                      </w:r>
                    </w:p>
                  </w:txbxContent>
                </v:textbox>
              </v:shape>
            </w:pict>
          </mc:Fallback>
        </mc:AlternateContent>
      </w:r>
    </w:p>
    <w:p w14:paraId="1094035C" w14:textId="77777777" w:rsidR="00B1692B" w:rsidRDefault="00B1692B" w:rsidP="00064CAE">
      <w:pPr>
        <w:jc w:val="right"/>
      </w:pPr>
    </w:p>
    <w:p w14:paraId="195189B6" w14:textId="77777777" w:rsidR="00B1692B" w:rsidRDefault="00B1692B" w:rsidP="00064CAE">
      <w:pPr>
        <w:jc w:val="right"/>
      </w:pPr>
    </w:p>
    <w:p w14:paraId="3058F4C1" w14:textId="49FE7276" w:rsidR="00071AAC" w:rsidRDefault="00BC7E82" w:rsidP="00071AAC">
      <w:pPr>
        <w:pStyle w:val="Nagwek"/>
        <w:jc w:val="right"/>
        <w:rPr>
          <w:sz w:val="18"/>
          <w:szCs w:val="18"/>
        </w:rPr>
      </w:pPr>
      <w:r>
        <w:rPr>
          <w:sz w:val="18"/>
          <w:szCs w:val="18"/>
        </w:rPr>
        <w:t>Załącznik nr 1 do Z.131</w:t>
      </w:r>
      <w:r w:rsidR="00071AAC">
        <w:rPr>
          <w:sz w:val="18"/>
          <w:szCs w:val="18"/>
        </w:rPr>
        <w:t>.2021.2022</w:t>
      </w:r>
    </w:p>
    <w:p w14:paraId="5FB26155" w14:textId="77777777" w:rsidR="00071AAC" w:rsidRPr="00935B45" w:rsidRDefault="00071AAC" w:rsidP="00071AAC">
      <w:pPr>
        <w:pStyle w:val="Default"/>
        <w:spacing w:before="120" w:after="120"/>
        <w:jc w:val="center"/>
        <w:rPr>
          <w:rFonts w:ascii="Calibri regular" w:hAnsi="Calibri regular" w:cs="Calibri"/>
          <w:b/>
          <w:bCs/>
        </w:rPr>
      </w:pPr>
      <w:r w:rsidRPr="00935B45">
        <w:rPr>
          <w:rFonts w:ascii="Calibri regular" w:hAnsi="Calibri regular" w:cs="Calibri"/>
          <w:b/>
          <w:bCs/>
        </w:rPr>
        <w:t>Ogłoszenie</w:t>
      </w:r>
    </w:p>
    <w:p w14:paraId="594CF62F" w14:textId="7953523E" w:rsidR="00071AAC" w:rsidRPr="00D94AEC" w:rsidRDefault="00755199" w:rsidP="00071AAC">
      <w:pPr>
        <w:pStyle w:val="Default"/>
        <w:spacing w:before="120" w:after="120"/>
        <w:jc w:val="center"/>
        <w:rPr>
          <w:rFonts w:ascii="Calibri regular" w:hAnsi="Calibri regular" w:cs="Calibri"/>
        </w:rPr>
      </w:pPr>
      <w:r w:rsidRPr="00755199">
        <w:rPr>
          <w:rFonts w:ascii="Calibri regular" w:hAnsi="Calibri regular" w:cs="Calibri"/>
        </w:rPr>
        <w:t xml:space="preserve">Dziekan Wydziału Telekomunikacji, Informatyki i Elektrotechniki </w:t>
      </w:r>
      <w:r w:rsidR="00071AAC" w:rsidRPr="00D94AEC">
        <w:rPr>
          <w:rFonts w:ascii="Calibri regular" w:hAnsi="Calibri regular" w:cs="Calibri"/>
        </w:rPr>
        <w:t xml:space="preserve"> z upoważnienia Rektora Politechniki Bydgoskiej im. Jana i Jędrzeja Śniadeckich ogłasza konkurs na stanowisko</w:t>
      </w:r>
      <w:r w:rsidR="003C4A16">
        <w:rPr>
          <w:rFonts w:ascii="Calibri regular" w:hAnsi="Calibri regular" w:cs="Calibri"/>
        </w:rPr>
        <w:t xml:space="preserve"> </w:t>
      </w:r>
      <w:r w:rsidR="003C4A16" w:rsidRPr="003C4A16">
        <w:rPr>
          <w:rFonts w:ascii="Calibri regular" w:hAnsi="Calibri regular" w:cs="Calibri"/>
          <w:b/>
          <w:bCs/>
        </w:rPr>
        <w:t>adiunkta</w:t>
      </w:r>
      <w:r w:rsidR="003C4A16">
        <w:rPr>
          <w:rFonts w:ascii="Calibri regular" w:hAnsi="Calibri regular" w:cs="Calibri"/>
        </w:rPr>
        <w:t xml:space="preserve"> </w:t>
      </w:r>
      <w:r w:rsidR="00071AAC" w:rsidRPr="00D94AEC">
        <w:rPr>
          <w:rFonts w:ascii="Calibri regular" w:hAnsi="Calibri regular" w:cs="Calibri"/>
        </w:rPr>
        <w:t>w grupie</w:t>
      </w:r>
      <w:r w:rsidR="003C4A16">
        <w:rPr>
          <w:rFonts w:ascii="Calibri regular" w:hAnsi="Calibri regular" w:cs="Calibri"/>
        </w:rPr>
        <w:t xml:space="preserve"> </w:t>
      </w:r>
      <w:r w:rsidR="003C4A16" w:rsidRPr="003C4A16">
        <w:rPr>
          <w:rFonts w:ascii="Calibri regular" w:hAnsi="Calibri regular" w:cs="Calibri"/>
          <w:b/>
          <w:bCs/>
        </w:rPr>
        <w:t>pracowników dydaktycznych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9"/>
        <w:gridCol w:w="160"/>
        <w:gridCol w:w="5953"/>
      </w:tblGrid>
      <w:tr w:rsidR="00071AAC" w:rsidRPr="00A81E96" w14:paraId="27DD3B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788D500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yscyplina naukowa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043E60C" w14:textId="5245473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</w:p>
        </w:tc>
      </w:tr>
      <w:tr w:rsidR="00071AAC" w:rsidRPr="00A81E96" w14:paraId="1B86CC8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D420D86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D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ata ogłoszenia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A0DB934" w14:textId="6A55C8D2" w:rsidR="00071AAC" w:rsidRPr="00A81E96" w:rsidRDefault="000D315F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</w:t>
            </w:r>
            <w:r w:rsidR="00DB3BF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4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.07</w:t>
            </w:r>
            <w:r w:rsid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.2025 r.</w:t>
            </w:r>
          </w:p>
        </w:tc>
      </w:tr>
      <w:tr w:rsidR="00071AAC" w:rsidRPr="00A81E96" w14:paraId="2E937091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D61C35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T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ermin składania ofert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4A90C2F1" w14:textId="3970B83C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15.08.2025 r.</w:t>
            </w:r>
          </w:p>
        </w:tc>
      </w:tr>
      <w:tr w:rsidR="00071AAC" w:rsidRPr="00A81E96" w14:paraId="70C920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9523C6C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ymiar etatu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2E4DB98" w14:textId="726F2756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pełen etat</w:t>
            </w:r>
          </w:p>
        </w:tc>
      </w:tr>
      <w:tr w:rsidR="00071AAC" w:rsidRPr="00A81E96" w14:paraId="536A1963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6EE9DC47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P</w:t>
            </w:r>
            <w:r>
              <w:rPr>
                <w:rFonts w:ascii="Calibri regular" w:hAnsi="Calibri regular" w:cs="Calibri"/>
                <w:sz w:val="22"/>
                <w:szCs w:val="22"/>
              </w:rPr>
              <w:t>lanowany termin rozpoczęcia pracy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1CB47E9D" w14:textId="52C27C0B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01.10.2025 r.</w:t>
            </w:r>
          </w:p>
        </w:tc>
      </w:tr>
      <w:tr w:rsidR="00071AAC" w:rsidRPr="00A81E96" w14:paraId="1E96997B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285CC854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t>L</w:t>
            </w:r>
            <w:r>
              <w:rPr>
                <w:rFonts w:ascii="Calibri regular" w:hAnsi="Calibri regular" w:cs="Calibri"/>
                <w:sz w:val="22"/>
                <w:szCs w:val="22"/>
              </w:rPr>
              <w:t>ink do strony jednostki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0A7DFE6F" w14:textId="156E8E6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2C796C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https://wtie.pbs.edu.pl/pl/</w:t>
            </w:r>
          </w:p>
        </w:tc>
      </w:tr>
      <w:tr w:rsidR="00071AAC" w:rsidRPr="00A81E96" w14:paraId="388FB852" w14:textId="77777777" w:rsidTr="00BA1860">
        <w:trPr>
          <w:trHeight w:val="397"/>
        </w:trPr>
        <w:tc>
          <w:tcPr>
            <w:tcW w:w="3119" w:type="dxa"/>
            <w:gridSpan w:val="2"/>
            <w:shd w:val="clear" w:color="auto" w:fill="auto"/>
            <w:vAlign w:val="center"/>
          </w:tcPr>
          <w:p w14:paraId="128ABD28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S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łowa kluczowe</w:t>
            </w:r>
          </w:p>
        </w:tc>
        <w:tc>
          <w:tcPr>
            <w:tcW w:w="5953" w:type="dxa"/>
            <w:shd w:val="clear" w:color="auto" w:fill="auto"/>
            <w:vAlign w:val="center"/>
          </w:tcPr>
          <w:p w14:paraId="6F876738" w14:textId="18C3C599" w:rsidR="00071AAC" w:rsidRPr="00A81E96" w:rsidRDefault="003C4A16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elektrotechnika, elektronika, e</w:t>
            </w:r>
            <w:r w:rsidR="00CD6AD3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nergoelektronika</w:t>
            </w:r>
            <w:r w:rsidRPr="000E08D0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, maszyny elektryczne, napęd elektryczny</w:t>
            </w:r>
          </w:p>
        </w:tc>
      </w:tr>
      <w:tr w:rsidR="00071AAC" w:rsidRPr="00A81E96" w14:paraId="4EE09BDB" w14:textId="77777777" w:rsidTr="00BA1860">
        <w:trPr>
          <w:trHeight w:val="397"/>
        </w:trPr>
        <w:tc>
          <w:tcPr>
            <w:tcW w:w="311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7C9EE7B2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Cs w:val="0"/>
                <w:color w:val="000000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>O</w:t>
            </w:r>
            <w:r>
              <w:rPr>
                <w:rFonts w:ascii="Calibri regular" w:hAnsi="Calibri regular" w:cs="Calibri"/>
                <w:color w:val="000000"/>
                <w:sz w:val="22"/>
                <w:szCs w:val="22"/>
              </w:rPr>
              <w:t>pis</w:t>
            </w:r>
            <w:r w:rsidRPr="00A81E96">
              <w:rPr>
                <w:rFonts w:ascii="Calibri regular" w:hAnsi="Calibri regular" w:cs="Calibri"/>
                <w:color w:val="000000"/>
                <w:sz w:val="22"/>
                <w:szCs w:val="22"/>
              </w:rPr>
              <w:t xml:space="preserve"> (tematyka, oczekiwania, uwagi)</w:t>
            </w:r>
          </w:p>
        </w:tc>
        <w:tc>
          <w:tcPr>
            <w:tcW w:w="5953" w:type="dxa"/>
            <w:tcBorders>
              <w:bottom w:val="single" w:sz="4" w:space="0" w:color="auto"/>
            </w:tcBorders>
            <w:shd w:val="clear" w:color="auto" w:fill="auto"/>
          </w:tcPr>
          <w:p w14:paraId="772B838F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3627BF14" w14:textId="639C4C07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Konkurs dotyczy objęcia stanowiska adiunkta w grupie pracowników dydaktycznych</w:t>
            </w:r>
            <w:r w:rsidR="00DB3BF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w Zakładzie Energoelektroniki, Maszyn i Napędów Elektrycznych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="00DB3BF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na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Wydzia</w:t>
            </w:r>
            <w:r w:rsidR="00DB3BF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le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Telekomunikacji, Informatyki i Elektrotechniki jako podstawowego lub dodatkowego miejsca pracy. </w:t>
            </w:r>
          </w:p>
          <w:p w14:paraId="2DDA257A" w14:textId="5848D1F7" w:rsidR="003C4A16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Do konkursu mogą przystąpić osoby, które spełniają wymogi określone w art. 113 Ustawy z dnia 20 lipca 2018 r. - Prawo o szkolnictwie wyższym i nauce (Dz.U. z 202</w:t>
            </w:r>
            <w:r w:rsidR="00DB3BF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4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r. poz. </w:t>
            </w:r>
            <w:r w:rsidR="00DB3BF1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1571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z późn. zm.).  </w:t>
            </w:r>
          </w:p>
          <w:p w14:paraId="5C937FA7" w14:textId="4D248455" w:rsidR="003C4A16" w:rsidRDefault="00703D9E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Osoba zatrudniona na stanowisku adiunkta będzie odpowiedzialna za prowadzenie wybranych zajęć dydaktycznych, obejmujących wykłady, ćwiczenia audytoryjne, laboratoryjne oraz projektowe, w wymiarze co najmniej 330 godzin w ciągu roku akademickiego na studiach stacjonarnych i niestacjonarnych.</w:t>
            </w:r>
            <w:r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</w:t>
            </w: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Zajęcia będą prowadzone na kierunkach: Elektrotechnika oraz Automatyka i elektronika.</w:t>
            </w:r>
          </w:p>
          <w:p w14:paraId="43A95D13" w14:textId="393038F8" w:rsidR="00703D9E" w:rsidRPr="009347D9" w:rsidRDefault="00703D9E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Zakres przedmiotów (wybranych spośród wymienionych poniżej, w zależności od kompetencji i wykształcenia kandydata), które planuje się powierzyć pracownikowi, obejmuje elektronikę, energoelektronikę, automatykę, maszyny elektryczne, napęd elektryczny, elektrotechnikę oraz elektroenergetykę.</w:t>
            </w:r>
          </w:p>
          <w:p w14:paraId="6F2147F6" w14:textId="27A17AEF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Oczekuje się, że kandydat oprócz działalności dydaktycznej będzie promotorem prac dyplomowych inżynierskich</w:t>
            </w:r>
            <w:r w:rsidR="00FD1BF8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i magisterskich,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a także będzie uczestniczył w czynnościach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związanych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z organizacj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ą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dydaktyki (np. opracowanie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 i 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przygotowanie ćwiczeń laboratoryjnych, instrukcji laboratoryjnych, uczestnictwo w radach programowych kierunków studiów).</w:t>
            </w:r>
          </w:p>
          <w:p w14:paraId="6AD2A053" w14:textId="3B2C1F35" w:rsidR="003C4A16" w:rsidRPr="009347D9" w:rsidRDefault="003C4A16" w:rsidP="00FD1BF8">
            <w:pPr>
              <w:autoSpaceDE w:val="0"/>
              <w:autoSpaceDN w:val="0"/>
              <w:adjustRightInd w:val="0"/>
              <w:jc w:val="both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 xml:space="preserve">Dodatkowym atutem będzie posiadanie przez kandydata osiągnięć naukowych w zakresie nauk technicznych (szczególnie w dyscyplinie 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„</w:t>
            </w:r>
            <w:r w:rsidR="00FD1BF8" w:rsidRPr="003C4A16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automatyka, elektronika, elektrotechnika i technologie kosmiczne</w:t>
            </w:r>
            <w:r w:rsidR="00703D9E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”</w:t>
            </w:r>
            <w:r w:rsidRPr="009347D9"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  <w:t>).</w:t>
            </w:r>
          </w:p>
          <w:p w14:paraId="5B62F45E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  <w:p w14:paraId="7E4597E1" w14:textId="77777777" w:rsidR="00071AAC" w:rsidRPr="00A81E96" w:rsidRDefault="00071AAC" w:rsidP="00BA1860">
            <w:pPr>
              <w:autoSpaceDE w:val="0"/>
              <w:autoSpaceDN w:val="0"/>
              <w:adjustRightInd w:val="0"/>
              <w:rPr>
                <w:rFonts w:ascii="Calibri regular" w:hAnsi="Calibri regular" w:cs="Calibri"/>
                <w:b/>
                <w:bCs w:val="0"/>
                <w:color w:val="000000"/>
                <w:sz w:val="20"/>
              </w:rPr>
            </w:pPr>
          </w:p>
        </w:tc>
      </w:tr>
      <w:tr w:rsidR="00071AAC" w:rsidRPr="00A81E96" w14:paraId="14C5C2BA" w14:textId="77777777" w:rsidTr="00BA1860">
        <w:tc>
          <w:tcPr>
            <w:tcW w:w="9072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14:paraId="19C809FC" w14:textId="3859F963" w:rsidR="00071AAC" w:rsidRPr="00534FEB" w:rsidRDefault="00071AAC" w:rsidP="00BA1860">
            <w:pPr>
              <w:pStyle w:val="Default"/>
              <w:spacing w:line="360" w:lineRule="auto"/>
              <w:jc w:val="both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>Wymagane jest spełnienie przez kandydata następujących kryteriów kwalifikacyjnych</w:t>
            </w:r>
            <w:r w:rsidR="003C4A16">
              <w:rPr>
                <w:rFonts w:ascii="Calibri regular" w:hAnsi="Calibri regular" w:cs="Calibri"/>
                <w:iCs/>
                <w:sz w:val="20"/>
                <w:szCs w:val="20"/>
              </w:rPr>
              <w:t>:</w:t>
            </w:r>
            <w:r w:rsidRPr="00534FEB">
              <w:rPr>
                <w:rFonts w:ascii="Calibri regular" w:hAnsi="Calibri regular" w:cs="Calibri"/>
                <w:iCs/>
                <w:sz w:val="20"/>
                <w:szCs w:val="20"/>
              </w:rPr>
              <w:t xml:space="preserve"> </w:t>
            </w:r>
          </w:p>
          <w:p w14:paraId="4B741FB3" w14:textId="77777777" w:rsidR="003C4A16" w:rsidRPr="009347D9" w:rsidRDefault="003C4A16" w:rsidP="003C4A16">
            <w:pPr>
              <w:pStyle w:val="Akapitzlist"/>
              <w:numPr>
                <w:ilvl w:val="0"/>
                <w:numId w:val="1"/>
              </w:numPr>
              <w:spacing w:line="360" w:lineRule="auto"/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</w:pPr>
            <w:r w:rsidRPr="009347D9">
              <w:rPr>
                <w:rFonts w:ascii="Calibri regular" w:hAnsi="Calibri regular" w:cs="Calibri"/>
                <w:bCs w:val="0"/>
                <w:iCs/>
                <w:color w:val="000000"/>
                <w:kern w:val="0"/>
                <w:sz w:val="20"/>
              </w:rPr>
              <w:lastRenderedPageBreak/>
              <w:t>posiadanie stopnia naukowego doktora w dziedzinie nauk technicznych związanych z automatyką, elektroniką, elektrotechniką, elektroenergetyką, energetyką, mechatroniką lub pokrewnych,</w:t>
            </w:r>
          </w:p>
          <w:p w14:paraId="40F10512" w14:textId="77777777" w:rsidR="003C4A16" w:rsidRPr="00253B66" w:rsidRDefault="003C4A16" w:rsidP="003C4A1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posiadanie przygotowania pedagogicznego lub gotowość do podjęcia kursu z przygotowania pedagogicznego oraz predyspozycje do prowadzenia zajęć dydaktycznych ze studentami,</w:t>
            </w:r>
          </w:p>
          <w:p w14:paraId="795C64B8" w14:textId="2C33579C" w:rsidR="003C4A16" w:rsidRDefault="003C4A16" w:rsidP="003C4A1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w przypadku cudzoziemców wymagana jest znajomość języka polskiego w mowie w stopniu umożliwiającym prowadzenie zajęć ze studentami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,</w:t>
            </w:r>
          </w:p>
          <w:p w14:paraId="6AC7F9C4" w14:textId="34997393" w:rsidR="00071AAC" w:rsidRPr="003C4A16" w:rsidRDefault="003C4A16" w:rsidP="003C4A16">
            <w:pPr>
              <w:pStyle w:val="Default"/>
              <w:numPr>
                <w:ilvl w:val="0"/>
                <w:numId w:val="1"/>
              </w:numPr>
              <w:tabs>
                <w:tab w:val="clear" w:pos="720"/>
              </w:tabs>
              <w:spacing w:line="360" w:lineRule="auto"/>
              <w:rPr>
                <w:rFonts w:ascii="Calibri regular" w:hAnsi="Calibri regular" w:cs="Calibri"/>
                <w:iCs/>
                <w:sz w:val="20"/>
                <w:szCs w:val="20"/>
              </w:rPr>
            </w:pPr>
            <w:r>
              <w:rPr>
                <w:rFonts w:ascii="Calibri regular" w:hAnsi="Calibri regular" w:cs="Calibri"/>
                <w:iCs/>
                <w:sz w:val="20"/>
                <w:szCs w:val="20"/>
              </w:rPr>
              <w:t>m</w:t>
            </w:r>
            <w:r w:rsidRPr="00253B66">
              <w:rPr>
                <w:rFonts w:ascii="Calibri regular" w:hAnsi="Calibri regular" w:cs="Calibri"/>
                <w:iCs/>
                <w:sz w:val="20"/>
                <w:szCs w:val="20"/>
              </w:rPr>
              <w:t>ile widziana znajomość języka angielskiego w stopniu pozwalającym prowadzić zajęcia z cudzoziemcami</w:t>
            </w:r>
            <w:r>
              <w:rPr>
                <w:rFonts w:ascii="Calibri regular" w:hAnsi="Calibri regular" w:cs="Calibri"/>
                <w:iCs/>
                <w:sz w:val="20"/>
                <w:szCs w:val="20"/>
              </w:rPr>
              <w:t>.</w:t>
            </w:r>
          </w:p>
        </w:tc>
      </w:tr>
      <w:tr w:rsidR="00071AAC" w:rsidRPr="00A81E96" w14:paraId="55DEA862" w14:textId="77777777" w:rsidTr="00BA1860">
        <w:tc>
          <w:tcPr>
            <w:tcW w:w="2959" w:type="dxa"/>
            <w:shd w:val="clear" w:color="auto" w:fill="auto"/>
          </w:tcPr>
          <w:p w14:paraId="01CC0A0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2"/>
                <w:szCs w:val="22"/>
              </w:rPr>
            </w:pPr>
            <w:r w:rsidRPr="00A81E96">
              <w:rPr>
                <w:rFonts w:ascii="Calibri regular" w:hAnsi="Calibri regular" w:cs="Calibri"/>
                <w:sz w:val="22"/>
                <w:szCs w:val="22"/>
              </w:rPr>
              <w:lastRenderedPageBreak/>
              <w:t>W</w:t>
            </w:r>
            <w:r>
              <w:rPr>
                <w:rFonts w:ascii="Calibri regular" w:hAnsi="Calibri regular" w:cs="Calibri"/>
                <w:sz w:val="22"/>
                <w:szCs w:val="22"/>
              </w:rPr>
              <w:t>ykaz wymaganych dokumentów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0BAA5C35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podanie o przyjęcie na stanowisko,</w:t>
            </w:r>
          </w:p>
          <w:p w14:paraId="21A01BAC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cv kandydata, </w:t>
            </w:r>
          </w:p>
          <w:p w14:paraId="16526BB8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dokumenty potwierdzające posiadane kwalifikacje,</w:t>
            </w:r>
          </w:p>
          <w:p w14:paraId="72FB3F0E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opis dotychczasowej pracy zawodowej,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z 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>wyszczególnieniem osiągnięć naukowych, dydaktycznych i organizacyjnych, jakie pozostają w związku z rodzajem stanowiska będącego przedmiotem konkursu</w:t>
            </w:r>
          </w:p>
          <w:p w14:paraId="2BAEF00A" w14:textId="77777777" w:rsidR="00071AAC" w:rsidRPr="00A81E96" w:rsidRDefault="00071AAC" w:rsidP="00BA1860">
            <w:pPr>
              <w:pStyle w:val="Default"/>
              <w:numPr>
                <w:ilvl w:val="0"/>
                <w:numId w:val="2"/>
              </w:numPr>
              <w:ind w:left="335" w:hanging="335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świadectwa pracy z ostatnich lat,</w:t>
            </w:r>
          </w:p>
          <w:p w14:paraId="713B79BC" w14:textId="4726427A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oświadczenie, że </w:t>
            </w:r>
            <w:r w:rsidRPr="00A81E96">
              <w:rPr>
                <w:rFonts w:ascii="Calibri regular" w:hAnsi="Calibri regular" w:cs="Calibri"/>
                <w:sz w:val="20"/>
              </w:rPr>
              <w:t>kandydat spełnia warunki określone w art.113</w:t>
            </w:r>
            <w:r>
              <w:rPr>
                <w:rFonts w:ascii="Calibri regular" w:hAnsi="Calibri regular" w:cs="Calibri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z w:val="20"/>
              </w:rPr>
              <w:t>Ustawy z dnia 20 lipca 2018 r. –</w:t>
            </w:r>
            <w:r w:rsidR="00BC7E82">
              <w:rPr>
                <w:rFonts w:ascii="Calibri regular" w:hAnsi="Calibri regular" w:cs="Calibri"/>
                <w:sz w:val="20"/>
              </w:rPr>
              <w:t xml:space="preserve"> Prawo o szkolnictwie wyższym i</w:t>
            </w:r>
            <w:r w:rsidR="00BC7E82">
              <w:rPr>
                <w:rFonts w:ascii="Calibri regular" w:hAnsi="Calibri regular" w:cs="Calibri" w:hint="eastAsia"/>
                <w:sz w:val="20"/>
              </w:rPr>
              <w:t> </w:t>
            </w:r>
            <w:r w:rsidRPr="00A81E96">
              <w:rPr>
                <w:rFonts w:ascii="Calibri regular" w:hAnsi="Calibri regular" w:cs="Calibri"/>
                <w:sz w:val="20"/>
              </w:rPr>
              <w:t>nauce (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Dz.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>U. z 202</w:t>
            </w:r>
            <w:r w:rsidR="00DB3BF1">
              <w:rPr>
                <w:rFonts w:ascii="Calibri regular" w:hAnsi="Calibri regular" w:cs="Calibri"/>
                <w:snapToGrid w:val="0"/>
                <w:sz w:val="20"/>
              </w:rPr>
              <w:t>4</w:t>
            </w:r>
            <w:r w:rsidR="003C1747">
              <w:rPr>
                <w:rFonts w:ascii="Calibri regular" w:hAnsi="Calibri regular" w:cs="Calibri"/>
                <w:snapToGrid w:val="0"/>
                <w:sz w:val="20"/>
              </w:rPr>
              <w:t xml:space="preserve"> r. poz. </w:t>
            </w:r>
            <w:r w:rsidR="00DB3BF1">
              <w:rPr>
                <w:rFonts w:ascii="Calibri regular" w:hAnsi="Calibri regular" w:cs="Calibri"/>
                <w:snapToGrid w:val="0"/>
                <w:sz w:val="20"/>
              </w:rPr>
              <w:t>1571</w:t>
            </w:r>
            <w:r w:rsidRPr="00A81E96">
              <w:rPr>
                <w:rFonts w:ascii="Calibri regular" w:hAnsi="Calibri regular" w:cs="Calibri"/>
                <w:snapToGrid w:val="0"/>
                <w:sz w:val="20"/>
              </w:rPr>
              <w:t xml:space="preserve"> z późn. zm.)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</w:t>
            </w:r>
          </w:p>
          <w:p w14:paraId="11BA13CA" w14:textId="72B15883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>oświadczenie, że Politechnika</w:t>
            </w:r>
            <w:r w:rsidRPr="00A81E96">
              <w:rPr>
                <w:rFonts w:ascii="Calibri regular" w:hAnsi="Calibri regular" w:cs="Calibri"/>
                <w:sz w:val="20"/>
              </w:rPr>
              <w:t xml:space="preserve"> Bydgoska im. Jana i Jędrzeja Śniadeckich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będzie podstawowym/dodatkowym</w:t>
            </w:r>
            <w:r>
              <w:rPr>
                <w:rFonts w:ascii="Calibri regular" w:hAnsi="Calibri regular" w:cs="Calibri"/>
                <w:color w:val="000000"/>
                <w:sz w:val="20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>miejscem zatrudnienia kandydata,</w:t>
            </w:r>
          </w:p>
          <w:p w14:paraId="2A95F4D7" w14:textId="77777777" w:rsidR="00071AAC" w:rsidRPr="00A81E96" w:rsidRDefault="00071AAC" w:rsidP="00BA1860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ind w:left="335" w:hanging="335"/>
              <w:jc w:val="both"/>
              <w:rPr>
                <w:rFonts w:ascii="Calibri regular" w:hAnsi="Calibri regular" w:cs="Calibri"/>
                <w:color w:val="000000"/>
                <w:sz w:val="20"/>
              </w:rPr>
            </w:pP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oświadczenie o wyrażeniu zgody na przetwarzanie danych osobowych </w:t>
            </w:r>
            <w:r w:rsidRPr="00A81E96">
              <w:rPr>
                <w:rFonts w:ascii="Calibri regular" w:hAnsi="Calibri regular" w:cs="Calibri"/>
                <w:sz w:val="20"/>
              </w:rPr>
              <w:t>do realizacji procesu rekrutacji</w:t>
            </w:r>
            <w:r w:rsidRPr="00A81E96">
              <w:rPr>
                <w:rFonts w:ascii="Calibri regular" w:hAnsi="Calibri regular" w:cs="Calibri"/>
              </w:rPr>
              <w:t xml:space="preserve"> </w:t>
            </w:r>
            <w:r w:rsidRPr="00A81E96">
              <w:rPr>
                <w:rFonts w:ascii="Calibri regular" w:hAnsi="Calibri regular" w:cs="Calibri"/>
                <w:color w:val="000000"/>
                <w:sz w:val="20"/>
              </w:rPr>
              <w:t xml:space="preserve">zgodnie z przepisami ogólnego rozporządzenia o ochronie danych osobowych z dnia 27 kwietnia 2016 r. (Dz. Urz. UE L 119 z 04.05.2016). </w:t>
            </w:r>
          </w:p>
        </w:tc>
      </w:tr>
      <w:tr w:rsidR="00071AAC" w:rsidRPr="000D315F" w14:paraId="0DE2F17C" w14:textId="77777777" w:rsidTr="00BA1860">
        <w:tc>
          <w:tcPr>
            <w:tcW w:w="2959" w:type="dxa"/>
            <w:shd w:val="clear" w:color="auto" w:fill="auto"/>
          </w:tcPr>
          <w:p w14:paraId="59EE8DFE" w14:textId="77777777" w:rsidR="00071AAC" w:rsidRPr="00A81E96" w:rsidRDefault="00071AAC" w:rsidP="00BA1860">
            <w:pPr>
              <w:pStyle w:val="Default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Dokumenty należy składać: </w:t>
            </w:r>
          </w:p>
        </w:tc>
        <w:tc>
          <w:tcPr>
            <w:tcW w:w="6113" w:type="dxa"/>
            <w:gridSpan w:val="2"/>
            <w:shd w:val="clear" w:color="auto" w:fill="auto"/>
          </w:tcPr>
          <w:p w14:paraId="37BFA3B4" w14:textId="4DBDC80D" w:rsidR="003C4A16" w:rsidRDefault="003C4A16" w:rsidP="003C4A16">
            <w:pPr>
              <w:pStyle w:val="Default"/>
              <w:spacing w:before="120" w:line="360" w:lineRule="auto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A81E96">
              <w:rPr>
                <w:rFonts w:ascii="Calibri regular" w:hAnsi="Calibri regular" w:cs="Calibri"/>
                <w:sz w:val="20"/>
                <w:szCs w:val="20"/>
              </w:rPr>
              <w:t>Osobiście</w:t>
            </w:r>
            <w:r>
              <w:rPr>
                <w:rFonts w:ascii="Calibri regular" w:hAnsi="Calibri regular" w:cs="Calibri"/>
                <w:sz w:val="20"/>
                <w:szCs w:val="20"/>
              </w:rPr>
              <w:t xml:space="preserve"> lub</w:t>
            </w:r>
            <w:r w:rsidRPr="00A81E96">
              <w:rPr>
                <w:rFonts w:ascii="Calibri regular" w:hAnsi="Calibri regular" w:cs="Calibri"/>
                <w:sz w:val="20"/>
                <w:szCs w:val="20"/>
              </w:rPr>
              <w:t xml:space="preserve"> drogą pocztową </w:t>
            </w:r>
            <w:r w:rsidR="000D315F">
              <w:rPr>
                <w:rFonts w:ascii="Calibri regular" w:hAnsi="Calibri regular" w:cs="Calibri"/>
                <w:sz w:val="20"/>
                <w:szCs w:val="20"/>
              </w:rPr>
              <w:t>na adres</w:t>
            </w:r>
            <w:r>
              <w:rPr>
                <w:rFonts w:ascii="Calibri regular" w:hAnsi="Calibri regular" w:cs="Calibri"/>
                <w:sz w:val="20"/>
                <w:szCs w:val="20"/>
              </w:rPr>
              <w:t>:</w:t>
            </w:r>
          </w:p>
          <w:p w14:paraId="4DF7F5B3" w14:textId="77777777" w:rsidR="003C4A16" w:rsidRPr="00C77DA6" w:rsidRDefault="003C4A16" w:rsidP="00FD1BF8">
            <w:pPr>
              <w:pStyle w:val="Default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Biuro Dziekana </w:t>
            </w:r>
          </w:p>
          <w:p w14:paraId="3C99AE8B" w14:textId="77777777" w:rsidR="003C4A16" w:rsidRPr="00C77DA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Wydział Telekomunikacji, Informatyki i Elektrotechniki </w:t>
            </w:r>
          </w:p>
          <w:p w14:paraId="6EC9CE27" w14:textId="77777777" w:rsidR="003C4A16" w:rsidRPr="00C77DA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Politechnika Bydgoska im. Jana i Jędrzeja Śniadeckich</w:t>
            </w:r>
          </w:p>
          <w:p w14:paraId="4EF6AF32" w14:textId="77777777" w:rsidR="003C4A16" w:rsidRPr="00C77DA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Al. Prof. S. Kaliskiego 7 </w:t>
            </w:r>
          </w:p>
          <w:p w14:paraId="68ABE2E9" w14:textId="503349AC" w:rsidR="003C4A16" w:rsidRDefault="003C4A16" w:rsidP="00FD1BF8">
            <w:pPr>
              <w:pStyle w:val="Default"/>
              <w:spacing w:before="60"/>
              <w:jc w:val="both"/>
              <w:rPr>
                <w:rFonts w:ascii="Calibri regular" w:hAnsi="Calibri regular" w:cs="Calibri"/>
                <w:b/>
                <w:bCs/>
                <w:sz w:val="20"/>
                <w:szCs w:val="20"/>
              </w:rPr>
            </w:pPr>
            <w:r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85-796</w:t>
            </w: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 Bydgoszcz</w:t>
            </w:r>
          </w:p>
          <w:p w14:paraId="252CE501" w14:textId="3C4C2BAB" w:rsidR="003C4A16" w:rsidRPr="00C77DA6" w:rsidRDefault="003C4A16" w:rsidP="00FD1BF8">
            <w:pPr>
              <w:pStyle w:val="Default"/>
              <w:spacing w:before="120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C77DA6">
              <w:rPr>
                <w:rFonts w:ascii="Calibri regular" w:hAnsi="Calibri regular" w:cs="Calibri"/>
                <w:sz w:val="20"/>
                <w:szCs w:val="20"/>
              </w:rPr>
              <w:t xml:space="preserve">telefon: </w:t>
            </w:r>
            <w:r w:rsidR="00FD1BF8" w:rsidRPr="00FD1BF8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(+48) </w:t>
            </w:r>
            <w:r w:rsidRPr="00FD1BF8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52</w:t>
            </w:r>
            <w:r w:rsidRPr="00C77DA6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 xml:space="preserve"> 340 80 11</w:t>
            </w:r>
          </w:p>
          <w:p w14:paraId="7B2D249F" w14:textId="4C89FCC0" w:rsidR="00071AAC" w:rsidRPr="00DB3BF1" w:rsidRDefault="00886CC3" w:rsidP="00FD1BF8">
            <w:pPr>
              <w:pStyle w:val="Default"/>
              <w:jc w:val="both"/>
              <w:rPr>
                <w:rFonts w:ascii="Calibri regular" w:hAnsi="Calibri regular" w:cs="Calibri"/>
                <w:sz w:val="20"/>
                <w:szCs w:val="20"/>
              </w:rPr>
            </w:pPr>
            <w:r w:rsidRPr="00DB3BF1">
              <w:rPr>
                <w:rFonts w:ascii="Calibri regular" w:hAnsi="Calibri regular" w:cs="Calibri"/>
                <w:sz w:val="20"/>
                <w:szCs w:val="20"/>
              </w:rPr>
              <w:t xml:space="preserve">lub  na </w:t>
            </w:r>
            <w:r w:rsidR="003C4A16" w:rsidRPr="00DB3BF1">
              <w:rPr>
                <w:rFonts w:ascii="Calibri regular" w:hAnsi="Calibri regular" w:cs="Calibri"/>
                <w:sz w:val="20"/>
                <w:szCs w:val="20"/>
              </w:rPr>
              <w:t xml:space="preserve">adres e-mail:  </w:t>
            </w:r>
            <w:r w:rsidR="003C4A16" w:rsidRPr="00DB3BF1">
              <w:rPr>
                <w:rFonts w:ascii="Calibri regular" w:hAnsi="Calibri regular" w:cs="Calibri"/>
                <w:b/>
                <w:bCs/>
                <w:sz w:val="20"/>
                <w:szCs w:val="20"/>
              </w:rPr>
              <w:t>biuro.dziekana.wtiie@pbs.edu.pl</w:t>
            </w:r>
          </w:p>
        </w:tc>
      </w:tr>
    </w:tbl>
    <w:p w14:paraId="5656D020" w14:textId="77777777" w:rsidR="00071AAC" w:rsidRPr="00DB3BF1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5B7B50A9" w14:textId="77777777" w:rsidR="00071AAC" w:rsidRPr="00DB3BF1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</w:p>
    <w:p w14:paraId="24D258F6" w14:textId="77777777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 xml:space="preserve">Rozstrzygnięcie konkursu nastąpi nie później niż w ciągu trzech miesięcy od daty niniejszego ogłoszenia. </w:t>
      </w:r>
    </w:p>
    <w:p w14:paraId="34AB889F" w14:textId="248673D1" w:rsidR="00071AAC" w:rsidRPr="00EE39E9" w:rsidRDefault="00071AAC" w:rsidP="00071AAC">
      <w:pPr>
        <w:autoSpaceDE w:val="0"/>
        <w:autoSpaceDN w:val="0"/>
        <w:adjustRightInd w:val="0"/>
        <w:spacing w:before="120" w:after="120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Informacja w jaki sposób kandydat zostanie poinformowany o wyniku konkursu:</w:t>
      </w:r>
      <w:r w:rsidR="00CD6AD3">
        <w:rPr>
          <w:rFonts w:ascii="Calibri regular" w:hAnsi="Calibri regular" w:cs="Calibri"/>
          <w:color w:val="000000"/>
          <w:sz w:val="20"/>
        </w:rPr>
        <w:t xml:space="preserve"> </w:t>
      </w:r>
      <w:r w:rsidR="00ED37FC" w:rsidRPr="00F52CB1">
        <w:rPr>
          <w:rFonts w:ascii="Calibri regular" w:hAnsi="Calibri regular" w:cs="Calibri"/>
          <w:color w:val="000000"/>
          <w:sz w:val="20"/>
        </w:rPr>
        <w:t xml:space="preserve">mailowo </w:t>
      </w:r>
      <w:r w:rsidR="00ED37FC">
        <w:rPr>
          <w:rFonts w:ascii="Calibri regular" w:hAnsi="Calibri regular" w:cs="Calibri"/>
          <w:color w:val="000000"/>
          <w:sz w:val="20"/>
        </w:rPr>
        <w:t>bądź telefonicznie</w:t>
      </w:r>
    </w:p>
    <w:p w14:paraId="4092B736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EE39E9">
        <w:rPr>
          <w:rFonts w:ascii="Calibri regular" w:hAnsi="Calibri regular" w:cs="Calibri"/>
          <w:color w:val="000000"/>
          <w:sz w:val="20"/>
        </w:rPr>
        <w:t>Politechnika zastrzega sobie prawo niewybrania żadnego kandydata.</w:t>
      </w:r>
    </w:p>
    <w:p w14:paraId="578B68EF" w14:textId="77777777" w:rsidR="00071AAC" w:rsidRDefault="00071AAC" w:rsidP="00071AAC">
      <w:pPr>
        <w:autoSpaceDE w:val="0"/>
        <w:autoSpaceDN w:val="0"/>
        <w:adjustRightInd w:val="0"/>
        <w:spacing w:before="120" w:after="120" w:line="360" w:lineRule="auto"/>
        <w:rPr>
          <w:rFonts w:ascii="Calibri regular" w:hAnsi="Calibri regular" w:cs="Calibri"/>
          <w:color w:val="000000"/>
          <w:sz w:val="20"/>
        </w:rPr>
      </w:pPr>
      <w:r w:rsidRPr="00662066">
        <w:rPr>
          <w:rFonts w:ascii="Calibri regular" w:hAnsi="Calibri regular" w:cs="Calibri"/>
          <w:color w:val="000000"/>
          <w:sz w:val="20"/>
        </w:rPr>
        <w:t>Postępowania konkursowe są prowadzone zgodnie z zachowaniem zasad Europejskiej Karty Naukowca, Kodeksu Postępowania przy rekrutacji pracowników naukowych oraz Otwartej, Przejrzystej i Merytorycznej Rekrutacji Naukowców (OTM-R)</w:t>
      </w:r>
      <w:r>
        <w:rPr>
          <w:rFonts w:ascii="Calibri regular" w:hAnsi="Calibri regular" w:cs="Calibri"/>
          <w:color w:val="000000"/>
          <w:sz w:val="20"/>
        </w:rPr>
        <w:t>.</w:t>
      </w:r>
    </w:p>
    <w:p w14:paraId="600C8AB8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/>
          <w:kern w:val="0"/>
          <w:sz w:val="20"/>
        </w:rPr>
        <w:t>Klauzula informacyjna dla kandydata na pracownika</w:t>
      </w:r>
    </w:p>
    <w:p w14:paraId="5C329487" w14:textId="77777777" w:rsidR="006F4E80" w:rsidRPr="006F4E80" w:rsidRDefault="006F4E80" w:rsidP="006F4E80">
      <w:p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lastRenderedPageBreak/>
        <w:t>Zgodnie z art. 13 ogólnego rozporządzenia o ochronie danych osobowych z dnia 27 kwietnia 2016 r. (Dz. Urz. UE L 119 z 04.05.2016) w sprawie ochrony osób fizycznych w związku z przetwarzaniem danych osobowych i w sprawie swobodnego przepływu takich danych oraz uchylenia dyrektywy 95/46/WE – ogólne rozporządzenie o ochronie danych (Dz.U. UE L 119/1 z 04.05.2016 r.) Politechnika Bydgoska  im. Jana i Jędrzeja Śniadeckich informuje, że:</w:t>
      </w:r>
    </w:p>
    <w:p w14:paraId="1B78D729" w14:textId="059D9629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Administratorem Pani/Pana danych osobowych jest Politechnika Bydgoska im. J</w:t>
      </w:r>
      <w:r w:rsidR="00A13ACB">
        <w:rPr>
          <w:rFonts w:ascii="Calibri regular" w:hAnsi="Calibri regular"/>
          <w:bCs w:val="0"/>
          <w:kern w:val="0"/>
          <w:sz w:val="20"/>
        </w:rPr>
        <w:t>ana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i J</w:t>
      </w:r>
      <w:r w:rsidR="00A13ACB">
        <w:rPr>
          <w:rFonts w:ascii="Calibri regular" w:hAnsi="Calibri regular"/>
          <w:bCs w:val="0"/>
          <w:kern w:val="0"/>
          <w:sz w:val="20"/>
        </w:rPr>
        <w:t>ędrzeja</w:t>
      </w:r>
      <w:r w:rsidRPr="006F4E80">
        <w:rPr>
          <w:rFonts w:ascii="Calibri regular" w:hAnsi="Calibri regular"/>
          <w:bCs w:val="0"/>
          <w:kern w:val="0"/>
          <w:sz w:val="20"/>
        </w:rPr>
        <w:t xml:space="preserve"> Śniadeckich, Al. prof. S. Kaliskiego 7, 85-796 Bydgoszcz,</w:t>
      </w:r>
    </w:p>
    <w:p w14:paraId="05E30AC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kontakt z Inspektorem Ochrony Danych – iod@pbs.edu.pl,</w:t>
      </w:r>
    </w:p>
    <w:p w14:paraId="72202CD5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 xml:space="preserve">Pani/Pana dane osobowe przetwarzane będą:  </w:t>
      </w:r>
    </w:p>
    <w:p w14:paraId="5764D359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dla potrzeb aktualnie ogłaszanej rekrutacji – na podstawie 6 ust. 1 lit. b ogólnego Rozporządzenia o ochronie danych osobowych z dnia 27 kwietnia 2016 r. oraz Kodeksu Pracy z dnia 26 czerwca 1974 r. w celu zawarcia umowy,</w:t>
      </w:r>
    </w:p>
    <w:p w14:paraId="520CF3CB" w14:textId="77777777" w:rsidR="006F4E80" w:rsidRPr="006F4E80" w:rsidRDefault="006F4E80" w:rsidP="006F4E80">
      <w:pPr>
        <w:numPr>
          <w:ilvl w:val="1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przyszłych rekrutacji w razie udzielenia Pani/Pana zgody na podstawie 6 ust. 1 lit. a Rozporządzenia, wyrażonej pisemnie na czas określony w oświadczeniu zgody,</w:t>
      </w:r>
    </w:p>
    <w:p w14:paraId="55F19341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Pani/Pana dane osobowe, w przypadku nie zawarcia umowy, będą przechowywane przez okres do 3 miesięcy lub czas określony w oświadczeniu zgody,</w:t>
      </w:r>
    </w:p>
    <w:p w14:paraId="2FAAFCA8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odbiorcami Pani/Pana danych osobowych będą wyłącznie podmioty uprawnione do uzyskania danych osobowych na podstawie przepisów prawa oraz podmioty współpracujące w procesie rekrutacji, Pani/Pana dane nie będą przekazywane do państwa trzeciego, z wyjątkiem przypadków wynikających z wyraźnego Pani/Pana żądania,</w:t>
      </w:r>
    </w:p>
    <w:p w14:paraId="4DAB7CEA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posiada Pani/Pan prawo do żądania od administratora dostępu do swoich danych osobowych, prawo do żądania ich sprostowania, usunięcia lub ograniczenia przetwarzania, prawo do wniesienia sprzeciwu wobec przetwarzania, prawo do przenoszenia danych, a w przypadku udzielenia zgody, prawo do jej cofnięcia w dowolnym momencie,</w:t>
      </w:r>
    </w:p>
    <w:p w14:paraId="46E40C93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bieżącej rekrutacji jest wymogiem ustawowym Prawa Pracy. Konsekwencją niepodania danych jest wykluczenie z rekrutacji.</w:t>
      </w:r>
    </w:p>
    <w:p w14:paraId="35C34F00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podanie danych osobowych dla potrzeb przyszłych rekrutacji jest dobrowolne i nie ma wpływu na przebieg oraz wyniki prowadzonej bieżąco rekrutacji.</w:t>
      </w:r>
    </w:p>
    <w:p w14:paraId="20BA868C" w14:textId="77777777" w:rsidR="006F4E80" w:rsidRPr="006F4E80" w:rsidRDefault="006F4E80" w:rsidP="006F4E80">
      <w:pPr>
        <w:numPr>
          <w:ilvl w:val="0"/>
          <w:numId w:val="4"/>
        </w:numPr>
        <w:spacing w:before="100" w:beforeAutospacing="1" w:after="100" w:afterAutospacing="1"/>
        <w:jc w:val="both"/>
        <w:rPr>
          <w:rFonts w:ascii="Calibri regular" w:hAnsi="Calibri regular"/>
          <w:bCs w:val="0"/>
          <w:kern w:val="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ma Pani/Pan prawo wniesienia skargi do organu nadzorczego – Prezesa Urzędu Ochrony Danych Osobowych,</w:t>
      </w:r>
    </w:p>
    <w:p w14:paraId="3E6C7157" w14:textId="3A81F13E" w:rsidR="006F4E80" w:rsidRPr="006F4E80" w:rsidRDefault="006F4E80" w:rsidP="00891D71">
      <w:pPr>
        <w:numPr>
          <w:ilvl w:val="0"/>
          <w:numId w:val="4"/>
        </w:numPr>
        <w:autoSpaceDE w:val="0"/>
        <w:autoSpaceDN w:val="0"/>
        <w:adjustRightInd w:val="0"/>
        <w:spacing w:before="120" w:beforeAutospacing="1" w:after="120" w:afterAutospacing="1" w:line="360" w:lineRule="auto"/>
        <w:jc w:val="both"/>
        <w:rPr>
          <w:rFonts w:ascii="Calibri regular" w:hAnsi="Calibri regular" w:cs="Calibri"/>
          <w:color w:val="000000"/>
          <w:sz w:val="20"/>
        </w:rPr>
      </w:pPr>
      <w:r w:rsidRPr="006F4E80">
        <w:rPr>
          <w:rFonts w:ascii="Calibri regular" w:hAnsi="Calibri regular"/>
          <w:bCs w:val="0"/>
          <w:kern w:val="0"/>
          <w:sz w:val="20"/>
        </w:rPr>
        <w:t>Udostępnione przez Panią/Pana dane osobowe nie będą podlegały zautomatyzowanemu podejmowaniu decyzji, w tym profilowaniu, o którym mowa w art. 22 ust. 1 i 4 RODO.</w:t>
      </w:r>
    </w:p>
    <w:p w14:paraId="1A457C42" w14:textId="77777777" w:rsidR="00071AAC" w:rsidRDefault="00071AAC" w:rsidP="00071AAC">
      <w:pPr>
        <w:autoSpaceDE w:val="0"/>
        <w:autoSpaceDN w:val="0"/>
        <w:adjustRightInd w:val="0"/>
        <w:jc w:val="center"/>
        <w:rPr>
          <w:rFonts w:ascii="Calibri regular" w:hAnsi="Calibri regular" w:cs="Calibri"/>
          <w:color w:val="000000"/>
          <w:sz w:val="18"/>
          <w:szCs w:val="18"/>
        </w:rPr>
      </w:pPr>
      <w:bookmarkStart w:id="0" w:name="_Hlk100829794"/>
    </w:p>
    <w:bookmarkEnd w:id="0"/>
    <w:p w14:paraId="681CC1D0" w14:textId="77777777" w:rsidR="00B1692B" w:rsidRDefault="00B1692B" w:rsidP="00064CAE">
      <w:pPr>
        <w:jc w:val="right"/>
      </w:pPr>
    </w:p>
    <w:sectPr w:rsidR="00B1692B" w:rsidSect="006B6704">
      <w:headerReference w:type="default" r:id="rId8"/>
      <w:headerReference w:type="first" r:id="rId9"/>
      <w:footerReference w:type="first" r:id="rId10"/>
      <w:pgSz w:w="11900" w:h="16840"/>
      <w:pgMar w:top="993" w:right="1247" w:bottom="1276" w:left="1247" w:header="680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08981D" w14:textId="77777777" w:rsidR="007D3E8A" w:rsidRDefault="007D3E8A" w:rsidP="001320DB">
      <w:r>
        <w:separator/>
      </w:r>
    </w:p>
  </w:endnote>
  <w:endnote w:type="continuationSeparator" w:id="0">
    <w:p w14:paraId="7430DCE2" w14:textId="77777777" w:rsidR="007D3E8A" w:rsidRDefault="007D3E8A" w:rsidP="001320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ller bold">
    <w:altName w:val="Cambria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Times New Roman"/>
    <w:charset w:val="58"/>
    <w:family w:val="auto"/>
    <w:pitch w:val="variable"/>
    <w:sig w:usb0="E1000AEF" w:usb1="5000A1FF" w:usb2="00000000" w:usb3="00000000" w:csb0="000001BF" w:csb1="00000000"/>
  </w:font>
  <w:font w:name="Calibri regular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47B292" w14:textId="53EAB90D" w:rsidR="00693251" w:rsidRPr="00D32AAB" w:rsidRDefault="00693251" w:rsidP="008773EE">
    <w:pPr>
      <w:pStyle w:val="Stopka"/>
      <w:tabs>
        <w:tab w:val="left" w:pos="3969"/>
      </w:tabs>
      <w:ind w:left="-510"/>
    </w:pPr>
    <w:r w:rsidRPr="00D32AAB">
      <w:rPr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633715" w14:textId="77777777" w:rsidR="007D3E8A" w:rsidRDefault="007D3E8A" w:rsidP="001320DB">
      <w:r>
        <w:separator/>
      </w:r>
    </w:p>
  </w:footnote>
  <w:footnote w:type="continuationSeparator" w:id="0">
    <w:p w14:paraId="7F0C3CEB" w14:textId="77777777" w:rsidR="007D3E8A" w:rsidRDefault="007D3E8A" w:rsidP="001320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E80E2C" w14:textId="77777777" w:rsidR="00693251" w:rsidRPr="00545E43" w:rsidRDefault="00693251" w:rsidP="004A295E">
    <w:pPr>
      <w:pStyle w:val="Nagwek"/>
      <w:spacing w:before="240"/>
      <w:rPr>
        <w:b/>
        <w:sz w:val="18"/>
        <w:szCs w:val="18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B96DA8" w14:textId="77777777" w:rsidR="00693251" w:rsidRDefault="00FE0E67">
    <w:pPr>
      <w:pStyle w:val="Nagwek"/>
    </w:pPr>
    <w:r>
      <w:rPr>
        <w:noProof/>
      </w:rPr>
      <w:drawing>
        <wp:anchor distT="0" distB="0" distL="114300" distR="114300" simplePos="0" relativeHeight="251657728" behindDoc="1" locked="0" layoutInCell="1" allowOverlap="1" wp14:anchorId="74C20024" wp14:editId="518C5D1D">
          <wp:simplePos x="0" y="0"/>
          <wp:positionH relativeFrom="page">
            <wp:align>center</wp:align>
          </wp:positionH>
          <wp:positionV relativeFrom="page">
            <wp:align>top</wp:align>
          </wp:positionV>
          <wp:extent cx="7573010" cy="7595870"/>
          <wp:effectExtent l="0" t="0" r="0" b="0"/>
          <wp:wrapNone/>
          <wp:docPr id="1046606318" name="Picture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73010" cy="7595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390537"/>
    <w:multiLevelType w:val="multilevel"/>
    <w:tmpl w:val="3D822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5C14CCC"/>
    <w:multiLevelType w:val="hybridMultilevel"/>
    <w:tmpl w:val="61461F98"/>
    <w:lvl w:ilvl="0" w:tplc="DBDE847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539613B6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E71151"/>
    <w:multiLevelType w:val="hybridMultilevel"/>
    <w:tmpl w:val="6204C650"/>
    <w:lvl w:ilvl="0" w:tplc="A992CFDA">
      <w:start w:val="1"/>
      <w:numFmt w:val="decimal"/>
      <w:lvlText w:val="%1)"/>
      <w:lvlJc w:val="left"/>
      <w:rPr>
        <w:rFonts w:ascii="Calibri" w:eastAsia="Times New Roman" w:hAnsi="Calibri" w:cs="Times New Roman" w:hint="default"/>
        <w:b w:val="0"/>
        <w:i w:val="0"/>
        <w:caps w:val="0"/>
        <w:strike w:val="0"/>
        <w:dstrike w:val="0"/>
        <w:vanish w:val="0"/>
        <w:color w:val="auto"/>
        <w:sz w:val="20"/>
        <w:szCs w:val="20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E5C0932"/>
    <w:multiLevelType w:val="multilevel"/>
    <w:tmpl w:val="C26662F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08396482">
    <w:abstractNumId w:val="1"/>
  </w:num>
  <w:num w:numId="2" w16cid:durableId="194583424">
    <w:abstractNumId w:val="2"/>
  </w:num>
  <w:num w:numId="3" w16cid:durableId="1371683712">
    <w:abstractNumId w:val="0"/>
  </w:num>
  <w:num w:numId="4" w16cid:durableId="70622247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20DB"/>
    <w:rsid w:val="00064CAE"/>
    <w:rsid w:val="00071AAC"/>
    <w:rsid w:val="00073959"/>
    <w:rsid w:val="000C707B"/>
    <w:rsid w:val="000D315F"/>
    <w:rsid w:val="000D5784"/>
    <w:rsid w:val="000F3F83"/>
    <w:rsid w:val="001320DB"/>
    <w:rsid w:val="0015588B"/>
    <w:rsid w:val="00160073"/>
    <w:rsid w:val="001801FE"/>
    <w:rsid w:val="001E127A"/>
    <w:rsid w:val="00217C1E"/>
    <w:rsid w:val="00227D69"/>
    <w:rsid w:val="00342110"/>
    <w:rsid w:val="003C1747"/>
    <w:rsid w:val="003C4A16"/>
    <w:rsid w:val="003F44CD"/>
    <w:rsid w:val="00417367"/>
    <w:rsid w:val="0043779E"/>
    <w:rsid w:val="004843A2"/>
    <w:rsid w:val="004A295E"/>
    <w:rsid w:val="0050208C"/>
    <w:rsid w:val="00545E43"/>
    <w:rsid w:val="005B03F7"/>
    <w:rsid w:val="0067390D"/>
    <w:rsid w:val="00693251"/>
    <w:rsid w:val="006B6704"/>
    <w:rsid w:val="006B7902"/>
    <w:rsid w:val="006C5291"/>
    <w:rsid w:val="006F4E80"/>
    <w:rsid w:val="00703D9E"/>
    <w:rsid w:val="00715294"/>
    <w:rsid w:val="00755199"/>
    <w:rsid w:val="007968B6"/>
    <w:rsid w:val="007D3E8A"/>
    <w:rsid w:val="007F7764"/>
    <w:rsid w:val="00873612"/>
    <w:rsid w:val="008773EE"/>
    <w:rsid w:val="00886CC3"/>
    <w:rsid w:val="008B1F91"/>
    <w:rsid w:val="008E64B0"/>
    <w:rsid w:val="009D1DBD"/>
    <w:rsid w:val="00A13ACB"/>
    <w:rsid w:val="00A30F13"/>
    <w:rsid w:val="00A33D36"/>
    <w:rsid w:val="00A84C4A"/>
    <w:rsid w:val="00A964DA"/>
    <w:rsid w:val="00B1692B"/>
    <w:rsid w:val="00B33386"/>
    <w:rsid w:val="00B576A9"/>
    <w:rsid w:val="00B6291E"/>
    <w:rsid w:val="00BA7317"/>
    <w:rsid w:val="00BC3BC7"/>
    <w:rsid w:val="00BC7E82"/>
    <w:rsid w:val="00BD4A97"/>
    <w:rsid w:val="00C60FF7"/>
    <w:rsid w:val="00CA1A57"/>
    <w:rsid w:val="00CA2658"/>
    <w:rsid w:val="00CD6AD3"/>
    <w:rsid w:val="00CE3304"/>
    <w:rsid w:val="00D244B3"/>
    <w:rsid w:val="00D25313"/>
    <w:rsid w:val="00D32AAB"/>
    <w:rsid w:val="00D6716A"/>
    <w:rsid w:val="00DB3BF1"/>
    <w:rsid w:val="00E136B0"/>
    <w:rsid w:val="00E17199"/>
    <w:rsid w:val="00E5270B"/>
    <w:rsid w:val="00EA40EC"/>
    <w:rsid w:val="00EB0CA6"/>
    <w:rsid w:val="00EB2A7A"/>
    <w:rsid w:val="00EC2509"/>
    <w:rsid w:val="00ED37FC"/>
    <w:rsid w:val="00F52CB1"/>
    <w:rsid w:val="00F936DB"/>
    <w:rsid w:val="00FD1BF8"/>
    <w:rsid w:val="00FE0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1CFE3A9"/>
  <w14:defaultImageDpi w14:val="300"/>
  <w15:docId w15:val="{125C5AF9-849E-445B-B2AF-D118D1B33D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ller bold" w:eastAsia="MS Mincho" w:hAnsi="Aller bold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PBŚ Normal"/>
    <w:qFormat/>
    <w:rsid w:val="000D5784"/>
    <w:rPr>
      <w:rFonts w:ascii="Calibri" w:eastAsia="Times New Roman" w:hAnsi="Calibri"/>
      <w:bCs/>
      <w:kern w:val="36"/>
      <w:sz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43779E"/>
    <w:pPr>
      <w:keepNext/>
      <w:keepLines/>
      <w:spacing w:before="480"/>
      <w:outlineLvl w:val="0"/>
    </w:pPr>
    <w:rPr>
      <w:rFonts w:eastAsia="MS Gothic"/>
      <w:b/>
      <w:bCs w:val="0"/>
      <w:color w:val="800000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43779E"/>
    <w:pPr>
      <w:keepNext/>
      <w:keepLines/>
      <w:spacing w:before="200"/>
      <w:outlineLvl w:val="1"/>
    </w:pPr>
    <w:rPr>
      <w:rFonts w:eastAsia="MS Gothic"/>
      <w:b/>
      <w:bCs w:val="0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NagwekZnak">
    <w:name w:val="Nagłówek Znak"/>
    <w:link w:val="Nagwek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Stopka">
    <w:name w:val="footer"/>
    <w:basedOn w:val="Normalny"/>
    <w:link w:val="StopkaZnak"/>
    <w:uiPriority w:val="99"/>
    <w:unhideWhenUsed/>
    <w:rsid w:val="001320DB"/>
    <w:pPr>
      <w:tabs>
        <w:tab w:val="center" w:pos="4153"/>
        <w:tab w:val="right" w:pos="8306"/>
      </w:tabs>
    </w:pPr>
  </w:style>
  <w:style w:type="character" w:customStyle="1" w:styleId="StopkaZnak">
    <w:name w:val="Stopka Znak"/>
    <w:link w:val="Stopka"/>
    <w:uiPriority w:val="99"/>
    <w:rsid w:val="001320DB"/>
    <w:rPr>
      <w:rFonts w:ascii="Times New Roman" w:eastAsia="Times New Roman" w:hAnsi="Times New Roman"/>
      <w:sz w:val="20"/>
      <w:szCs w:val="20"/>
      <w:lang w:val="pl-PL"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0DB"/>
    <w:rPr>
      <w:rFonts w:ascii="Lucida Grande CE" w:hAnsi="Lucida Grande CE" w:cs="Lucida Grande CE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1320DB"/>
    <w:rPr>
      <w:rFonts w:ascii="Lucida Grande CE" w:eastAsia="Times New Roman" w:hAnsi="Lucida Grande CE" w:cs="Lucida Grande CE"/>
      <w:sz w:val="18"/>
      <w:szCs w:val="18"/>
      <w:lang w:val="pl-PL" w:eastAsia="pl-PL"/>
    </w:rPr>
  </w:style>
  <w:style w:type="paragraph" w:customStyle="1" w:styleId="PBtekstdokumentu">
    <w:name w:val="PBŚ tekst dokumentu"/>
    <w:basedOn w:val="Normalny"/>
    <w:qFormat/>
    <w:rsid w:val="0050208C"/>
    <w:pPr>
      <w:spacing w:line="300" w:lineRule="auto"/>
      <w:jc w:val="both"/>
    </w:pPr>
    <w:rPr>
      <w:bCs w:val="0"/>
      <w:color w:val="000000"/>
      <w:kern w:val="0"/>
      <w:sz w:val="22"/>
      <w:szCs w:val="24"/>
    </w:rPr>
  </w:style>
  <w:style w:type="character" w:customStyle="1" w:styleId="Nagwek1Znak">
    <w:name w:val="Nagłówek 1 Znak"/>
    <w:link w:val="Nagwek1"/>
    <w:uiPriority w:val="9"/>
    <w:rsid w:val="0043779E"/>
    <w:rPr>
      <w:rFonts w:ascii="Calibri" w:eastAsia="MS Gothic" w:hAnsi="Calibri" w:cs="Times New Roman"/>
      <w:bCs/>
      <w:color w:val="800000"/>
      <w:sz w:val="32"/>
      <w:szCs w:val="32"/>
      <w:lang w:val="pl-PL" w:eastAsia="pl-PL"/>
    </w:rPr>
  </w:style>
  <w:style w:type="character" w:customStyle="1" w:styleId="Nagwek2Znak">
    <w:name w:val="Nagłówek 2 Znak"/>
    <w:link w:val="Nagwek2"/>
    <w:uiPriority w:val="9"/>
    <w:semiHidden/>
    <w:rsid w:val="0043779E"/>
    <w:rPr>
      <w:rFonts w:ascii="Calibri" w:eastAsia="MS Gothic" w:hAnsi="Calibri" w:cs="Times New Roman"/>
      <w:bCs/>
      <w:color w:val="auto"/>
      <w:sz w:val="26"/>
      <w:szCs w:val="26"/>
      <w:lang w:val="pl-PL" w:eastAsia="pl-PL"/>
    </w:rPr>
  </w:style>
  <w:style w:type="paragraph" w:customStyle="1" w:styleId="Default">
    <w:name w:val="Default"/>
    <w:rsid w:val="00071AAC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C4A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609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83068B16-DA49-41FE-AA47-C5F6226B62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1028</Words>
  <Characters>6171</Characters>
  <Application>Microsoft Office Word</Application>
  <DocSecurity>0</DocSecurity>
  <Lines>51</Lines>
  <Paragraphs>14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Szymon Saliński</dc:creator>
  <cp:keywords/>
  <dc:description/>
  <cp:lastModifiedBy>Ewelina Fischer</cp:lastModifiedBy>
  <cp:revision>9</cp:revision>
  <cp:lastPrinted>2021-09-02T09:22:00Z</cp:lastPrinted>
  <dcterms:created xsi:type="dcterms:W3CDTF">2025-07-10T10:37:00Z</dcterms:created>
  <dcterms:modified xsi:type="dcterms:W3CDTF">2025-07-14T10:38:00Z</dcterms:modified>
</cp:coreProperties>
</file>