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6441" w14:textId="4179F867" w:rsidR="00B1692B" w:rsidRDefault="006B7902" w:rsidP="00064CAE">
      <w:pPr>
        <w:jc w:val="right"/>
      </w:pPr>
      <w:r w:rsidRPr="006B790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FD734E" wp14:editId="3FBA88E4">
                <wp:simplePos x="0" y="0"/>
                <wp:positionH relativeFrom="column">
                  <wp:posOffset>4169410</wp:posOffset>
                </wp:positionH>
                <wp:positionV relativeFrom="paragraph">
                  <wp:posOffset>-509854</wp:posOffset>
                </wp:positionV>
                <wp:extent cx="2360930" cy="140462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53723" w14:textId="01076808" w:rsidR="006B7902" w:rsidRPr="006B7902" w:rsidRDefault="006B7902" w:rsidP="006B7902">
                            <w:pPr>
                              <w:pStyle w:val="Nagwe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Załącznik nr 1 do Z.174.2023.2024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D73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8.3pt;margin-top:-40.1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Fam8fDiAAAADAEAAA8AAAAAAAAAAAAAAAAAaAQAAGRycy9kb3ducmV2LnhtbFBLBQYAAAAABAAE&#10;APMAAAB3BQAAAAA=&#10;" stroked="f">
                <v:textbox style="mso-fit-shape-to-text:t">
                  <w:txbxContent>
                    <w:p w14:paraId="71F53723" w14:textId="01076808" w:rsidR="006B7902" w:rsidRPr="006B7902" w:rsidRDefault="006B7902" w:rsidP="006B7902">
                      <w:pPr>
                        <w:pStyle w:val="Nagwek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Załącznik nr 1 do Z.174.2023.2024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1094035C" w14:textId="77777777" w:rsidR="00B1692B" w:rsidRDefault="00B1692B" w:rsidP="00064CAE">
      <w:pPr>
        <w:jc w:val="right"/>
      </w:pPr>
    </w:p>
    <w:p w14:paraId="195189B6" w14:textId="77777777" w:rsidR="00B1692B" w:rsidRDefault="00B1692B" w:rsidP="00064CAE">
      <w:pPr>
        <w:jc w:val="right"/>
      </w:pPr>
    </w:p>
    <w:p w14:paraId="3058F4C1" w14:textId="49FE7276" w:rsidR="00071AAC" w:rsidRDefault="00BC7E82" w:rsidP="00071AAC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Z.131</w:t>
      </w:r>
      <w:r w:rsidR="00071AAC">
        <w:rPr>
          <w:sz w:val="18"/>
          <w:szCs w:val="18"/>
        </w:rPr>
        <w:t>.2021.2022</w:t>
      </w:r>
    </w:p>
    <w:p w14:paraId="5FB26155" w14:textId="77777777" w:rsidR="00071AAC" w:rsidRPr="00935B45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  <w:b/>
          <w:bCs/>
        </w:rPr>
      </w:pPr>
      <w:r w:rsidRPr="00935B45">
        <w:rPr>
          <w:rFonts w:ascii="Calibri regular" w:hAnsi="Calibri regular" w:cs="Calibri"/>
          <w:b/>
          <w:bCs/>
        </w:rPr>
        <w:t>Ogłoszenie</w:t>
      </w:r>
    </w:p>
    <w:p w14:paraId="594CF62F" w14:textId="226DC712" w:rsidR="00071AAC" w:rsidRPr="00D94AEC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</w:rPr>
      </w:pPr>
      <w:r w:rsidRPr="00D94AEC">
        <w:rPr>
          <w:rFonts w:ascii="Calibri regular" w:hAnsi="Calibri regular" w:cs="Calibri"/>
        </w:rPr>
        <w:t>Dziekan Wydziału</w:t>
      </w:r>
      <w:r w:rsidR="003C3653">
        <w:rPr>
          <w:rFonts w:ascii="Calibri regular" w:hAnsi="Calibri regular" w:cs="Calibri"/>
        </w:rPr>
        <w:t xml:space="preserve"> Telekomunikacji, Informatyki i Elektrotechniki</w:t>
      </w:r>
      <w:r w:rsidR="00790236">
        <w:rPr>
          <w:rFonts w:ascii="Calibri regular" w:hAnsi="Calibri regular" w:cs="Calibri"/>
        </w:rPr>
        <w:t xml:space="preserve"> </w:t>
      </w:r>
      <w:r w:rsidRPr="00D94AEC">
        <w:rPr>
          <w:rFonts w:ascii="Calibri regular" w:hAnsi="Calibri regular" w:cs="Calibri"/>
        </w:rPr>
        <w:t>z upoważnienia Rektora Politechniki Bydgoskiej im. Jana i Jędrzeja Śniadeckich ogłasza konkurs na stanowisko</w:t>
      </w:r>
      <w:r w:rsidR="003C4A16">
        <w:rPr>
          <w:rFonts w:ascii="Calibri regular" w:hAnsi="Calibri regular" w:cs="Calibri"/>
        </w:rPr>
        <w:t xml:space="preserve"> </w:t>
      </w:r>
      <w:r w:rsidR="00320831">
        <w:rPr>
          <w:rFonts w:ascii="Calibri regular" w:hAnsi="Calibri regular" w:cs="Calibri"/>
          <w:b/>
          <w:bCs/>
        </w:rPr>
        <w:t>asystent</w:t>
      </w:r>
      <w:r w:rsidR="006F2B07">
        <w:rPr>
          <w:rFonts w:ascii="Calibri regular" w:hAnsi="Calibri regular" w:cs="Calibri"/>
          <w:b/>
          <w:bCs/>
        </w:rPr>
        <w:t xml:space="preserve">a </w:t>
      </w:r>
      <w:r w:rsidRPr="00D94AEC">
        <w:rPr>
          <w:rFonts w:ascii="Calibri regular" w:hAnsi="Calibri regular" w:cs="Calibri"/>
        </w:rPr>
        <w:t>w grupie</w:t>
      </w:r>
      <w:r w:rsidR="003C4A16">
        <w:rPr>
          <w:rFonts w:ascii="Calibri regular" w:hAnsi="Calibri regular" w:cs="Calibri"/>
        </w:rPr>
        <w:t xml:space="preserve"> </w:t>
      </w:r>
      <w:r w:rsidR="003C4A16" w:rsidRPr="003C4A16">
        <w:rPr>
          <w:rFonts w:ascii="Calibri regular" w:hAnsi="Calibri regular" w:cs="Calibri"/>
          <w:b/>
          <w:bCs/>
        </w:rPr>
        <w:t>pracowników dydaktycznych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60"/>
        <w:gridCol w:w="5953"/>
      </w:tblGrid>
      <w:tr w:rsidR="00071AAC" w:rsidRPr="00A81E96" w14:paraId="27DD3B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88D500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yscyplina naukowa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43E60C" w14:textId="5245473B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3C4A1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automatyka, elektronika, elektrotechnika i technologie kosmiczne</w:t>
            </w:r>
          </w:p>
        </w:tc>
      </w:tr>
      <w:tr w:rsidR="00071AAC" w:rsidRPr="00A81E96" w14:paraId="1B86CC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D420D8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ata ogłoszenia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0DB934" w14:textId="21F7DC50" w:rsidR="00071AAC" w:rsidRPr="00A81E96" w:rsidRDefault="00FF269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15.07</w:t>
            </w:r>
            <w:r w:rsidR="003C4A1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.2025 r.</w:t>
            </w:r>
          </w:p>
        </w:tc>
      </w:tr>
      <w:tr w:rsidR="00071AAC" w:rsidRPr="00A81E96" w14:paraId="2E937091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D61C35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ermin składania ofert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90C2F1" w14:textId="3970B83C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15.08.2025 r.</w:t>
            </w:r>
          </w:p>
        </w:tc>
      </w:tr>
      <w:tr w:rsidR="00071AAC" w:rsidRPr="00A81E96" w14:paraId="70C920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9523C6C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ymiar etatu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E4DB98" w14:textId="726F2756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pełen etat</w:t>
            </w:r>
          </w:p>
        </w:tc>
      </w:tr>
      <w:tr w:rsidR="00071AAC" w:rsidRPr="00A81E96" w14:paraId="536A1963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EE9DC47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P</w:t>
            </w:r>
            <w:r>
              <w:rPr>
                <w:rFonts w:ascii="Calibri regular" w:hAnsi="Calibri regular" w:cs="Calibri"/>
                <w:sz w:val="22"/>
                <w:szCs w:val="22"/>
              </w:rPr>
              <w:t>lanowany termin rozpoczęcia pracy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B47E9D" w14:textId="52C27C0B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01.10.2025 r.</w:t>
            </w:r>
          </w:p>
        </w:tc>
      </w:tr>
      <w:tr w:rsidR="00071AAC" w:rsidRPr="00A81E96" w14:paraId="1E96997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85CC854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L</w:t>
            </w:r>
            <w:r>
              <w:rPr>
                <w:rFonts w:ascii="Calibri regular" w:hAnsi="Calibri regular" w:cs="Calibri"/>
                <w:sz w:val="22"/>
                <w:szCs w:val="22"/>
              </w:rPr>
              <w:t>ink do strony jednostki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7DFE6F" w14:textId="156E8E69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2C796C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https://wtie.pbs.edu.pl/pl/</w:t>
            </w:r>
          </w:p>
        </w:tc>
      </w:tr>
      <w:tr w:rsidR="00071AAC" w:rsidRPr="00A81E96" w14:paraId="388FB8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28ABD28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łowa kluczowe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876738" w14:textId="5A6B34EB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0E08D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automatyka, elektrotechnika</w:t>
            </w:r>
            <w:r w:rsidR="008D1CCB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, elektroenergetyka, instalacje elektryczne</w:t>
            </w:r>
          </w:p>
        </w:tc>
      </w:tr>
      <w:tr w:rsidR="00071AAC" w:rsidRPr="00A81E96" w14:paraId="4EE09BDB" w14:textId="77777777" w:rsidTr="00BA1860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EE7B2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pis</w:t>
            </w: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 (tematyka, oczekiwania, uwagi)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772B838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  <w:p w14:paraId="4FC1157F" w14:textId="437EC894" w:rsidR="008D1CCB" w:rsidRDefault="008D1CCB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color w:val="000000"/>
                <w:sz w:val="20"/>
              </w:rPr>
            </w:pPr>
            <w:r w:rsidRPr="008D1CCB">
              <w:rPr>
                <w:rFonts w:ascii="Calibri regular" w:hAnsi="Calibri regular" w:cs="Calibri"/>
                <w:b/>
                <w:color w:val="000000"/>
                <w:sz w:val="20"/>
              </w:rPr>
              <w:t xml:space="preserve">Konkurs dotyczy objęcia stanowiska asystenta w grupie pracowników dydaktycznych w </w:t>
            </w:r>
            <w:r>
              <w:rPr>
                <w:rFonts w:ascii="Calibri regular" w:hAnsi="Calibri regular" w:cs="Calibri"/>
                <w:b/>
                <w:color w:val="000000"/>
                <w:sz w:val="20"/>
              </w:rPr>
              <w:t>Zakładzie Elektrotechniki i Elektroenergetyki</w:t>
            </w:r>
            <w:r w:rsidRPr="008D1CCB">
              <w:rPr>
                <w:rFonts w:ascii="Calibri regular" w:hAnsi="Calibri regular" w:cs="Calibri"/>
                <w:b/>
                <w:color w:val="000000"/>
                <w:sz w:val="20"/>
              </w:rPr>
              <w:t xml:space="preserve"> Wydziału Telekomunikacji, Informatyki i Elektrotechniki jako podstawowym miejscu pracy. Do konkursu mogą przystąpić osoby, które spełniają wymogi określone w art. 113 Ustawy z dnia 20 lipca 2018 r. - Prawo o szkolnictwie wyższym i nauce (Dz.U. z 202</w:t>
            </w:r>
            <w:r w:rsidR="00FF269C">
              <w:rPr>
                <w:rFonts w:ascii="Calibri regular" w:hAnsi="Calibri regular" w:cs="Calibri"/>
                <w:b/>
                <w:color w:val="000000"/>
                <w:sz w:val="20"/>
              </w:rPr>
              <w:t>4</w:t>
            </w:r>
            <w:r w:rsidRPr="008D1CCB">
              <w:rPr>
                <w:rFonts w:ascii="Calibri regular" w:hAnsi="Calibri regular" w:cs="Calibri"/>
                <w:b/>
                <w:color w:val="000000"/>
                <w:sz w:val="20"/>
              </w:rPr>
              <w:t xml:space="preserve"> r. poz. </w:t>
            </w:r>
            <w:r w:rsidR="00FF269C">
              <w:rPr>
                <w:rFonts w:ascii="Calibri regular" w:hAnsi="Calibri regular" w:cs="Calibri"/>
                <w:b/>
                <w:color w:val="000000"/>
                <w:sz w:val="20"/>
              </w:rPr>
              <w:t>1571</w:t>
            </w:r>
            <w:r w:rsidRPr="008D1CCB">
              <w:rPr>
                <w:rFonts w:ascii="Calibri regular" w:hAnsi="Calibri regular" w:cs="Calibri"/>
                <w:b/>
                <w:color w:val="000000"/>
                <w:sz w:val="20"/>
              </w:rPr>
              <w:t xml:space="preserve"> z późn. zm.). </w:t>
            </w:r>
          </w:p>
          <w:p w14:paraId="7D255623" w14:textId="77777777" w:rsidR="008D1CCB" w:rsidRDefault="008D1CCB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color w:val="000000"/>
                <w:sz w:val="20"/>
              </w:rPr>
            </w:pPr>
          </w:p>
          <w:p w14:paraId="5C937FA7" w14:textId="0E28BD8D" w:rsidR="003C4A16" w:rsidRDefault="008D1CCB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8D1CCB">
              <w:rPr>
                <w:rFonts w:ascii="Calibri regular" w:hAnsi="Calibri regular" w:cs="Calibri"/>
                <w:b/>
                <w:color w:val="000000"/>
                <w:sz w:val="20"/>
              </w:rPr>
              <w:t xml:space="preserve">Pracownik zatrudniony na stanowisku asystenta będzie odpowiedzialny za prowadzenie wybranych zajęć dydaktycznych w zakresie: ćwiczeń audytoryjnych, ćwiczeń laboratoryjnych i projektowych w wymiarze co najmniej 360 godzin w ciągu roku akademickiego. </w:t>
            </w:r>
            <w:r>
              <w:rPr>
                <w:rFonts w:ascii="Calibri regular" w:hAnsi="Calibri regular" w:cs="Calibri"/>
                <w:b/>
                <w:color w:val="000000"/>
                <w:sz w:val="20"/>
              </w:rPr>
              <w:t xml:space="preserve"> </w:t>
            </w:r>
            <w:r w:rsidR="00703D9E"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Zajęcia będą prowadzone na kierunkach: Elektrotechnika oraz Automatyka i elektronika.</w:t>
            </w:r>
          </w:p>
          <w:p w14:paraId="2B5A61FF" w14:textId="77777777" w:rsidR="008D1CCB" w:rsidRPr="009347D9" w:rsidRDefault="008D1CCB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  <w:p w14:paraId="318B4AEB" w14:textId="251215B3" w:rsidR="008D1CCB" w:rsidRDefault="008D1CCB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color w:val="000000"/>
                <w:sz w:val="20"/>
              </w:rPr>
            </w:pPr>
            <w:r w:rsidRPr="008D1CCB">
              <w:rPr>
                <w:rFonts w:ascii="Calibri regular" w:hAnsi="Calibri regular" w:cs="Calibri"/>
                <w:b/>
                <w:color w:val="000000"/>
                <w:sz w:val="20"/>
              </w:rPr>
              <w:t xml:space="preserve">Przedmioty (wybrane z wymienionego poniżej zakresu tematycznego w zależności od wykształcenia kandydata), które planuje się powierzyć pracownikowi są związane m.in. z </w:t>
            </w:r>
            <w:r w:rsidRPr="008D1CCB"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>instalac</w:t>
            </w:r>
            <w:r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>jami</w:t>
            </w:r>
            <w:r w:rsidRPr="008D1CCB"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 xml:space="preserve"> elektryczny</w:t>
            </w:r>
            <w:r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>mi</w:t>
            </w:r>
            <w:r w:rsidRPr="008D1CCB"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>, sieci</w:t>
            </w:r>
            <w:r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 xml:space="preserve">ami </w:t>
            </w:r>
            <w:r w:rsidRPr="008D1CCB"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>elektroenergetyczn</w:t>
            </w:r>
            <w:r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 xml:space="preserve">ymi, </w:t>
            </w:r>
            <w:r w:rsidRPr="008D1CCB"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>elektroenergetyk</w:t>
            </w:r>
            <w:r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>ą</w:t>
            </w:r>
            <w:r w:rsidRPr="008D1CCB"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>, elektrotechnik</w:t>
            </w:r>
            <w:r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>ą</w:t>
            </w:r>
            <w:r w:rsidRPr="008D1CCB"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 xml:space="preserve"> teoretyczn</w:t>
            </w:r>
            <w:r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>ą oraz metrologią</w:t>
            </w:r>
            <w:r w:rsidRPr="008D1CCB">
              <w:rPr>
                <w:rFonts w:ascii="Calibri regular" w:hAnsi="Calibri regular" w:cs="Calibri"/>
                <w:b/>
                <w:color w:val="000000" w:themeColor="text1"/>
                <w:sz w:val="20"/>
              </w:rPr>
              <w:t xml:space="preserve">. </w:t>
            </w:r>
          </w:p>
          <w:p w14:paraId="38C2855F" w14:textId="77777777" w:rsidR="008D1CCB" w:rsidRPr="009347D9" w:rsidRDefault="008D1CCB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  <w:p w14:paraId="7E4597E1" w14:textId="32BD9899" w:rsidR="00071AAC" w:rsidRPr="00A81E96" w:rsidRDefault="003C4A16" w:rsidP="008D1CCB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Dodatkowym atutem będzie posiadanie przez kandydata osiągnięć naukowych w zakresie nauk technicznych (szczególnie w dyscyplinie 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„</w:t>
            </w:r>
            <w:r w:rsidR="00FD1BF8" w:rsidRPr="003C4A1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automatyka, elektronika, elektrotechnika i technologie kosmiczne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”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).</w:t>
            </w:r>
          </w:p>
        </w:tc>
      </w:tr>
      <w:tr w:rsidR="00071AAC" w:rsidRPr="00A81E96" w14:paraId="14C5C2BA" w14:textId="77777777" w:rsidTr="00BA1860"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C809FC" w14:textId="3859F963" w:rsidR="00071AAC" w:rsidRPr="00534FEB" w:rsidRDefault="00071AAC" w:rsidP="00BA1860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>Wymagane jest spełnienie przez kandydata następujących kryteriów kwalifikacyjnych</w:t>
            </w:r>
            <w:r w:rsidR="003C4A16">
              <w:rPr>
                <w:rFonts w:ascii="Calibri regular" w:hAnsi="Calibri regular" w:cs="Calibri"/>
                <w:iCs/>
                <w:sz w:val="20"/>
                <w:szCs w:val="20"/>
              </w:rPr>
              <w:t>:</w:t>
            </w: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</w:p>
          <w:p w14:paraId="3260E100" w14:textId="58A52FB5" w:rsidR="00556E96" w:rsidRPr="00556E96" w:rsidRDefault="00556E96" w:rsidP="00556E96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>
              <w:rPr>
                <w:rFonts w:ascii="Calibri regular" w:hAnsi="Calibri regular" w:cs="Calibri"/>
                <w:iCs/>
                <w:sz w:val="20"/>
                <w:szCs w:val="20"/>
              </w:rPr>
              <w:t xml:space="preserve">ukończone studia magisterskie w dziedzinie nauk technicznych związanych z </w:t>
            </w:r>
            <w:r w:rsidRPr="009347D9">
              <w:rPr>
                <w:rFonts w:ascii="Calibri regular" w:hAnsi="Calibri regular" w:cs="Calibri"/>
                <w:iCs/>
                <w:sz w:val="20"/>
              </w:rPr>
              <w:t>automatyką, elektroniką, elektrotechniką, elektroenergetyką, energetyką, mechatroniką lub pokrewnych,</w:t>
            </w:r>
          </w:p>
          <w:p w14:paraId="40F10512" w14:textId="77777777" w:rsidR="003C4A16" w:rsidRPr="00253B66" w:rsidRDefault="003C4A16" w:rsidP="00556E96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t>posiadanie przygotowania pedagogicznego lub gotowość do podjęcia kursu z przygotowania pedagogicznego oraz predyspozycje do prowadzenia zajęć dydaktycznych ze studentami,</w:t>
            </w:r>
          </w:p>
          <w:p w14:paraId="795C64B8" w14:textId="2C33579C" w:rsidR="003C4A16" w:rsidRDefault="003C4A16" w:rsidP="00556E96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lastRenderedPageBreak/>
              <w:t>w przypadku cudzoziemców wymagana jest znajomość języka polskiego w mowie w stopniu umożliwiającym prowadzenie zajęć ze studentami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,</w:t>
            </w:r>
          </w:p>
          <w:p w14:paraId="6AC7F9C4" w14:textId="34997393" w:rsidR="00071AAC" w:rsidRPr="003C4A16" w:rsidRDefault="003C4A16" w:rsidP="00556E96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>
              <w:rPr>
                <w:rFonts w:ascii="Calibri regular" w:hAnsi="Calibri regular" w:cs="Calibri"/>
                <w:iCs/>
                <w:sz w:val="20"/>
                <w:szCs w:val="20"/>
              </w:rPr>
              <w:t>m</w:t>
            </w: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t>ile widziana znajomość języka angielskiego w stopniu pozwalającym prowadzić zajęcia z cudzoziemcami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.</w:t>
            </w:r>
          </w:p>
        </w:tc>
      </w:tr>
      <w:tr w:rsidR="00071AAC" w:rsidRPr="00A81E96" w14:paraId="55DEA862" w14:textId="77777777" w:rsidTr="00BA1860">
        <w:tc>
          <w:tcPr>
            <w:tcW w:w="2959" w:type="dxa"/>
            <w:shd w:val="clear" w:color="auto" w:fill="auto"/>
          </w:tcPr>
          <w:p w14:paraId="01CC0A0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lastRenderedPageBreak/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ykaz wymaganych dokumentów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0BAA5C35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podanie o przyjęcie na stanowisko,</w:t>
            </w:r>
          </w:p>
          <w:p w14:paraId="21A01BAC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cv kandydata, </w:t>
            </w:r>
          </w:p>
          <w:p w14:paraId="16526BB8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dokumenty potwierdzające posiadane kwalifikacje,</w:t>
            </w:r>
          </w:p>
          <w:p w14:paraId="72FB3F0E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opis dotychczasowej pracy zawodowej,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z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>wyszczególnieniem osiągnięć naukowych, dydaktycznych i organizacyjnych, jakie pozostają w związku z rodzajem stanowiska będącego przedmiotem konkursu</w:t>
            </w:r>
          </w:p>
          <w:p w14:paraId="2BAEF00A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świadectwa pracy z ostatnich lat,</w:t>
            </w:r>
          </w:p>
          <w:p w14:paraId="713B79BC" w14:textId="3EE5FDDD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oświadczenie, że </w:t>
            </w:r>
            <w:r w:rsidRPr="00A81E96">
              <w:rPr>
                <w:rFonts w:ascii="Calibri regular" w:hAnsi="Calibri regular" w:cs="Calibri"/>
                <w:sz w:val="20"/>
              </w:rPr>
              <w:t>kandydat spełnia warunki określone w art.113</w:t>
            </w:r>
            <w:r>
              <w:rPr>
                <w:rFonts w:ascii="Calibri regular" w:hAnsi="Calibri regular" w:cs="Calibri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</w:rPr>
              <w:t>Ustawy z dnia 20 lipca 2018 r. –</w:t>
            </w:r>
            <w:r w:rsidR="00BC7E82">
              <w:rPr>
                <w:rFonts w:ascii="Calibri regular" w:hAnsi="Calibri regular" w:cs="Calibri"/>
                <w:sz w:val="20"/>
              </w:rPr>
              <w:t xml:space="preserve"> Prawo o szkolnictwie wyższym i</w:t>
            </w:r>
            <w:r w:rsidR="00BC7E82">
              <w:rPr>
                <w:rFonts w:ascii="Calibri regular" w:hAnsi="Calibri regular" w:cs="Calibri" w:hint="eastAsia"/>
                <w:sz w:val="20"/>
              </w:rPr>
              <w:t> </w:t>
            </w:r>
            <w:r w:rsidRPr="00A81E96">
              <w:rPr>
                <w:rFonts w:ascii="Calibri regular" w:hAnsi="Calibri regular" w:cs="Calibri"/>
                <w:sz w:val="20"/>
              </w:rPr>
              <w:t>nauce (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Dz.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U. z 202</w:t>
            </w:r>
            <w:r w:rsidR="00FF269C">
              <w:rPr>
                <w:rFonts w:ascii="Calibri regular" w:hAnsi="Calibri regular" w:cs="Calibri"/>
                <w:snapToGrid w:val="0"/>
                <w:sz w:val="20"/>
              </w:rPr>
              <w:t>4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r. poz. </w:t>
            </w:r>
            <w:r w:rsidR="00FF269C">
              <w:rPr>
                <w:rFonts w:ascii="Calibri regular" w:hAnsi="Calibri regular" w:cs="Calibri"/>
                <w:snapToGrid w:val="0"/>
                <w:sz w:val="20"/>
              </w:rPr>
              <w:t>1571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 xml:space="preserve"> z późn. zm.)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</w:t>
            </w:r>
          </w:p>
          <w:p w14:paraId="11BA13CA" w14:textId="72B15883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oświadczenie, że Politechnika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Bydgoska im. Jana i Jędrzeja Śniadeckich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będzie podstawowym/</w:t>
            </w:r>
            <w:r w:rsidRPr="008D1CCB">
              <w:rPr>
                <w:rFonts w:ascii="Calibri regular" w:hAnsi="Calibri regular" w:cs="Calibri"/>
                <w:strike/>
                <w:color w:val="000000"/>
                <w:sz w:val="20"/>
              </w:rPr>
              <w:t>dodatkowym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miejscem zatrudnienia kandydata,</w:t>
            </w:r>
          </w:p>
          <w:p w14:paraId="2A95F4D7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 o wyrażeniu zgody na przetwarzanie danych osobowych </w:t>
            </w:r>
            <w:r w:rsidRPr="00A81E96">
              <w:rPr>
                <w:rFonts w:ascii="Calibri regular" w:hAnsi="Calibri regular" w:cs="Calibri"/>
                <w:sz w:val="20"/>
              </w:rPr>
              <w:t>do realizacji procesu rekrutacji</w:t>
            </w:r>
            <w:r w:rsidRPr="00A81E96">
              <w:rPr>
                <w:rFonts w:ascii="Calibri regular" w:hAnsi="Calibri regular" w:cs="Calibri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zgodnie z przepisami ogólnego rozporządzenia o ochronie danych osobowych z dnia 27 kwietnia 2016 r. (Dz. Urz. UE L 119 z 04.05.2016). </w:t>
            </w:r>
          </w:p>
        </w:tc>
      </w:tr>
      <w:tr w:rsidR="00071AAC" w:rsidRPr="00E11882" w14:paraId="0DE2F17C" w14:textId="77777777" w:rsidTr="00BA1860">
        <w:tc>
          <w:tcPr>
            <w:tcW w:w="2959" w:type="dxa"/>
            <w:shd w:val="clear" w:color="auto" w:fill="auto"/>
          </w:tcPr>
          <w:p w14:paraId="59EE8DF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Dokumenty należy składać: 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65384797" w14:textId="77777777" w:rsidR="002D1A52" w:rsidRDefault="002D1A52" w:rsidP="002D1A52">
            <w:pPr>
              <w:pStyle w:val="Default"/>
              <w:spacing w:before="120" w:line="360" w:lineRule="auto"/>
              <w:jc w:val="both"/>
              <w:rPr>
                <w:rFonts w:ascii="Calibri regular" w:hAnsi="Calibri regular" w:cs="Calibri"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sz w:val="20"/>
                <w:szCs w:val="20"/>
                <w:lang w:eastAsia="en-US"/>
              </w:rPr>
              <w:t>Osobiście lub drogą pocztową na adres:</w:t>
            </w:r>
          </w:p>
          <w:p w14:paraId="3B1F494B" w14:textId="77777777" w:rsidR="002D1A52" w:rsidRDefault="002D1A52" w:rsidP="002D1A52">
            <w:pPr>
              <w:pStyle w:val="Default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 xml:space="preserve">Biuro Dziekana </w:t>
            </w:r>
          </w:p>
          <w:p w14:paraId="3A4B8921" w14:textId="77777777" w:rsidR="002D1A52" w:rsidRDefault="002D1A52" w:rsidP="002D1A52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 xml:space="preserve">Wydział Telekomunikacji, Informatyki i Elektrotechniki </w:t>
            </w:r>
          </w:p>
          <w:p w14:paraId="7ED88A61" w14:textId="77777777" w:rsidR="002D1A52" w:rsidRDefault="002D1A52" w:rsidP="002D1A52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>Politechnika Bydgoska im. Jana i Jędrzeja Śniadeckich</w:t>
            </w:r>
          </w:p>
          <w:p w14:paraId="5441B1CF" w14:textId="77777777" w:rsidR="002D1A52" w:rsidRDefault="002D1A52" w:rsidP="002D1A52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 xml:space="preserve">Al. Prof. S. Kaliskiego 7 </w:t>
            </w:r>
          </w:p>
          <w:p w14:paraId="774F34BA" w14:textId="77777777" w:rsidR="002D1A52" w:rsidRDefault="002D1A52" w:rsidP="002D1A52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>85-796 Bydgoszcz</w:t>
            </w:r>
          </w:p>
          <w:p w14:paraId="34A6BE4E" w14:textId="77777777" w:rsidR="002D1A52" w:rsidRDefault="002D1A52" w:rsidP="002D1A52">
            <w:pPr>
              <w:pStyle w:val="Default"/>
              <w:spacing w:before="120"/>
              <w:jc w:val="both"/>
              <w:rPr>
                <w:rFonts w:ascii="Calibri regular" w:hAnsi="Calibri regular" w:cs="Calibri"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sz w:val="20"/>
                <w:szCs w:val="20"/>
                <w:lang w:eastAsia="en-US"/>
              </w:rPr>
              <w:t xml:space="preserve">telefon: </w:t>
            </w: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>(+48) 52 340 80 11</w:t>
            </w:r>
          </w:p>
          <w:p w14:paraId="7B2D249F" w14:textId="7BDF7E30" w:rsidR="00071AAC" w:rsidRPr="00E11882" w:rsidRDefault="002D1A52" w:rsidP="002D1A52">
            <w:pPr>
              <w:pStyle w:val="Default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>
              <w:rPr>
                <w:rFonts w:ascii="Calibri regular" w:hAnsi="Calibri regular" w:cs="Calibri"/>
                <w:sz w:val="20"/>
                <w:szCs w:val="20"/>
                <w:lang w:eastAsia="en-US"/>
              </w:rPr>
              <w:t xml:space="preserve">lub  na adres e-mail:  </w:t>
            </w: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>biuro.dziekana.wtiie@pbs.edu.pl</w:t>
            </w:r>
          </w:p>
        </w:tc>
      </w:tr>
    </w:tbl>
    <w:p w14:paraId="5656D020" w14:textId="77777777" w:rsidR="00071AAC" w:rsidRPr="00E11882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5B7B50A9" w14:textId="77777777" w:rsidR="00071AAC" w:rsidRPr="00E11882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24D258F6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 xml:space="preserve">Rozstrzygnięcie konkursu nastąpi nie później niż w ciągu trzech miesięcy od daty niniejszego ogłoszenia. </w:t>
      </w:r>
    </w:p>
    <w:p w14:paraId="34AB889F" w14:textId="76C85E8D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Informacja w jaki sposób kandydat zostanie poinformowany o wyniku konkursu:</w:t>
      </w:r>
      <w:r w:rsidR="00CD6AD3">
        <w:rPr>
          <w:rFonts w:ascii="Calibri regular" w:hAnsi="Calibri regular" w:cs="Calibri"/>
          <w:color w:val="000000"/>
          <w:sz w:val="20"/>
        </w:rPr>
        <w:t xml:space="preserve"> </w:t>
      </w:r>
      <w:r w:rsidR="00976AE6">
        <w:rPr>
          <w:rFonts w:ascii="Calibri regular" w:hAnsi="Calibri regular" w:cs="Calibri"/>
          <w:b/>
          <w:bCs w:val="0"/>
          <w:color w:val="000000"/>
          <w:sz w:val="20"/>
        </w:rPr>
        <w:t xml:space="preserve"> e-mail</w:t>
      </w:r>
      <w:r w:rsidR="00CD6AD3">
        <w:rPr>
          <w:rFonts w:ascii="Calibri regular" w:hAnsi="Calibri regular" w:cs="Calibri"/>
          <w:color w:val="000000"/>
          <w:sz w:val="20"/>
        </w:rPr>
        <w:t>.</w:t>
      </w:r>
    </w:p>
    <w:p w14:paraId="4092B736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Politechnika zastrzega sobie prawo niewybrania żadnego kandydata.</w:t>
      </w:r>
    </w:p>
    <w:p w14:paraId="578B68EF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662066">
        <w:rPr>
          <w:rFonts w:ascii="Calibri regular" w:hAnsi="Calibri regular" w:cs="Calibri"/>
          <w:color w:val="000000"/>
          <w:sz w:val="20"/>
        </w:rPr>
        <w:t>Postępowania konkursowe są prowadzone zgodnie z zachowaniem zasad Europejskiej Karty Naukowca, Kodeksu Postępowania przy rekrutacji pracowników naukowych oraz Otwartej, Przejrzystej i Merytorycznej Rekrutacji Naukowców (OTM-R)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600C8AB8" w14:textId="77777777" w:rsidR="006F4E80" w:rsidRPr="006F4E80" w:rsidRDefault="006F4E80" w:rsidP="006F4E80">
      <w:p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/>
          <w:kern w:val="0"/>
          <w:sz w:val="20"/>
        </w:rPr>
        <w:t>Klauzula informacyjna dla kandydata na pracownika</w:t>
      </w:r>
    </w:p>
    <w:p w14:paraId="5C329487" w14:textId="77777777" w:rsidR="006F4E80" w:rsidRPr="006F4E80" w:rsidRDefault="006F4E80" w:rsidP="006F4E80">
      <w:p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Politechnika Bydgoska  im. Jana i Jędrzeja Śniadeckich informuje, że:</w:t>
      </w:r>
    </w:p>
    <w:p w14:paraId="1B78D729" w14:textId="059D9629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Administratorem Pani/Pana danych osobowych jest Politechnika Bydgoska im. J</w:t>
      </w:r>
      <w:r w:rsidR="00A13ACB">
        <w:rPr>
          <w:rFonts w:ascii="Calibri regular" w:hAnsi="Calibri regular"/>
          <w:bCs w:val="0"/>
          <w:kern w:val="0"/>
          <w:sz w:val="20"/>
        </w:rPr>
        <w:t>ana</w:t>
      </w:r>
      <w:r w:rsidRPr="006F4E80">
        <w:rPr>
          <w:rFonts w:ascii="Calibri regular" w:hAnsi="Calibri regular"/>
          <w:bCs w:val="0"/>
          <w:kern w:val="0"/>
          <w:sz w:val="20"/>
        </w:rPr>
        <w:t xml:space="preserve"> i J</w:t>
      </w:r>
      <w:r w:rsidR="00A13ACB">
        <w:rPr>
          <w:rFonts w:ascii="Calibri regular" w:hAnsi="Calibri regular"/>
          <w:bCs w:val="0"/>
          <w:kern w:val="0"/>
          <w:sz w:val="20"/>
        </w:rPr>
        <w:t>ędrzeja</w:t>
      </w:r>
      <w:r w:rsidRPr="006F4E80">
        <w:rPr>
          <w:rFonts w:ascii="Calibri regular" w:hAnsi="Calibri regular"/>
          <w:bCs w:val="0"/>
          <w:kern w:val="0"/>
          <w:sz w:val="20"/>
        </w:rPr>
        <w:t xml:space="preserve"> Śniadeckich, Al. prof. S. Kaliskiego 7, 85-796 Bydgoszcz,</w:t>
      </w:r>
    </w:p>
    <w:p w14:paraId="05E30AC0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lastRenderedPageBreak/>
        <w:t>kontakt z Inspektorem Ochrony Danych – iod@pbs.edu.pl,</w:t>
      </w:r>
    </w:p>
    <w:p w14:paraId="72202CD5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 xml:space="preserve">Pani/Pana dane osobowe przetwarzane będą:  </w:t>
      </w:r>
    </w:p>
    <w:p w14:paraId="5764D359" w14:textId="77777777" w:rsidR="006F4E80" w:rsidRPr="006F4E80" w:rsidRDefault="006F4E80" w:rsidP="006F4E80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dla potrzeb aktualnie ogłaszanej rekrutacji – na podstawie 6 ust. 1 lit. b ogólnego Rozporządzenia o ochronie danych osobowych z dnia 27 kwietnia 2016 r. oraz Kodeksu Pracy z dnia 26 czerwca 1974 r. w celu zawarcia umowy,</w:t>
      </w:r>
    </w:p>
    <w:p w14:paraId="520CF3CB" w14:textId="77777777" w:rsidR="006F4E80" w:rsidRPr="006F4E80" w:rsidRDefault="006F4E80" w:rsidP="006F4E80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przyszłych rekrutacji w razie udzielenia Pani/Pana zgody na podstawie 6 ust. 1 lit. a Rozporządzenia, wyrażonej pisemnie na czas określony w oświadczeniu zgody,</w:t>
      </w:r>
    </w:p>
    <w:p w14:paraId="55F19341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Pani/Pana dane osobowe, w przypadku nie zawarcia umowy, będą przechowywane przez okres do 3 miesięcy lub czas określony w oświadczeniu zgody,</w:t>
      </w:r>
    </w:p>
    <w:p w14:paraId="2FAAFCA8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żądania,</w:t>
      </w:r>
    </w:p>
    <w:p w14:paraId="4DAB7CEA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w dowolnym momencie,</w:t>
      </w:r>
    </w:p>
    <w:p w14:paraId="46E40C93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podanie danych osobowych dla bieżącej rekrutacji jest wymogiem ustawowym Prawa Pracy. Konsekwencją niepodania danych jest wykluczenie z rekrutacji.</w:t>
      </w:r>
    </w:p>
    <w:p w14:paraId="35C34F00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podanie danych osobowych dla potrzeb przyszłych rekrutacji jest dobrowolne i nie ma wpływu na przebieg oraz wyniki prowadzonej bieżąco rekrutacji.</w:t>
      </w:r>
    </w:p>
    <w:p w14:paraId="20BA868C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ma Pani/Pan prawo wniesienia skargi do organu nadzorczego – Prezesa Urzędu Ochrony Danych Osobowych,</w:t>
      </w:r>
    </w:p>
    <w:p w14:paraId="3E6C7157" w14:textId="3A81F13E" w:rsidR="006F4E80" w:rsidRPr="006F4E80" w:rsidRDefault="006F4E80" w:rsidP="00891D71">
      <w:pPr>
        <w:numPr>
          <w:ilvl w:val="0"/>
          <w:numId w:val="4"/>
        </w:numPr>
        <w:autoSpaceDE w:val="0"/>
        <w:autoSpaceDN w:val="0"/>
        <w:adjustRightInd w:val="0"/>
        <w:spacing w:before="120" w:beforeAutospacing="1" w:after="120" w:afterAutospacing="1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Udostępnione przez Panią/Pana dane osobowe nie będą podlegały zautomatyzowanemu podejmowaniu decyzji, w tym profilowaniu, o którym mowa w art. 22 ust. 1 i 4 RODO.</w:t>
      </w:r>
    </w:p>
    <w:p w14:paraId="1A457C42" w14:textId="77777777" w:rsidR="00071AAC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bookmarkStart w:id="0" w:name="_Hlk100829794"/>
    </w:p>
    <w:bookmarkEnd w:id="0"/>
    <w:p w14:paraId="681CC1D0" w14:textId="77777777" w:rsidR="00B1692B" w:rsidRDefault="00B1692B" w:rsidP="00064CAE">
      <w:pPr>
        <w:jc w:val="right"/>
      </w:pPr>
    </w:p>
    <w:sectPr w:rsidR="00B1692B" w:rsidSect="006B6704">
      <w:headerReference w:type="default" r:id="rId8"/>
      <w:headerReference w:type="first" r:id="rId9"/>
      <w:footerReference w:type="first" r:id="rId10"/>
      <w:pgSz w:w="11900" w:h="16840"/>
      <w:pgMar w:top="993" w:right="1247" w:bottom="1276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6E323" w14:textId="77777777" w:rsidR="00AC52B2" w:rsidRDefault="00AC52B2" w:rsidP="001320DB">
      <w:r>
        <w:separator/>
      </w:r>
    </w:p>
  </w:endnote>
  <w:endnote w:type="continuationSeparator" w:id="0">
    <w:p w14:paraId="40B3A06F" w14:textId="77777777" w:rsidR="00AC52B2" w:rsidRDefault="00AC52B2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B292" w14:textId="53EAB90D" w:rsidR="00693251" w:rsidRPr="00D32AAB" w:rsidRDefault="00693251" w:rsidP="008773EE">
    <w:pPr>
      <w:pStyle w:val="Stopka"/>
      <w:tabs>
        <w:tab w:val="left" w:pos="3969"/>
      </w:tabs>
      <w:ind w:left="-510"/>
    </w:pPr>
    <w:r w:rsidRPr="00D32AA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48989" w14:textId="77777777" w:rsidR="00AC52B2" w:rsidRDefault="00AC52B2" w:rsidP="001320DB">
      <w:r>
        <w:separator/>
      </w:r>
    </w:p>
  </w:footnote>
  <w:footnote w:type="continuationSeparator" w:id="0">
    <w:p w14:paraId="5BEAFC34" w14:textId="77777777" w:rsidR="00AC52B2" w:rsidRDefault="00AC52B2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0E2C" w14:textId="77777777" w:rsidR="00693251" w:rsidRPr="00545E43" w:rsidRDefault="00693251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6DA8" w14:textId="77777777" w:rsidR="00693251" w:rsidRDefault="00FE0E6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C20024" wp14:editId="518C5D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3010" cy="7595870"/>
          <wp:effectExtent l="0" t="0" r="0" b="0"/>
          <wp:wrapNone/>
          <wp:docPr id="1046606318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537"/>
    <w:multiLevelType w:val="multilevel"/>
    <w:tmpl w:val="3D8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14CCC"/>
    <w:multiLevelType w:val="hybridMultilevel"/>
    <w:tmpl w:val="61461F98"/>
    <w:lvl w:ilvl="0" w:tplc="DBDE8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9613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1151"/>
    <w:multiLevelType w:val="hybridMultilevel"/>
    <w:tmpl w:val="6204C650"/>
    <w:lvl w:ilvl="0" w:tplc="A992CFDA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0932"/>
    <w:multiLevelType w:val="multilevel"/>
    <w:tmpl w:val="C26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396482">
    <w:abstractNumId w:val="1"/>
  </w:num>
  <w:num w:numId="2" w16cid:durableId="194583424">
    <w:abstractNumId w:val="2"/>
  </w:num>
  <w:num w:numId="3" w16cid:durableId="1371683712">
    <w:abstractNumId w:val="0"/>
  </w:num>
  <w:num w:numId="4" w16cid:durableId="706222478">
    <w:abstractNumId w:val="3"/>
  </w:num>
  <w:num w:numId="5" w16cid:durableId="185206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64CAE"/>
    <w:rsid w:val="00071AAC"/>
    <w:rsid w:val="00073959"/>
    <w:rsid w:val="00095478"/>
    <w:rsid w:val="000C1F12"/>
    <w:rsid w:val="000C707B"/>
    <w:rsid w:val="000D5784"/>
    <w:rsid w:val="000F3F83"/>
    <w:rsid w:val="00101312"/>
    <w:rsid w:val="00127799"/>
    <w:rsid w:val="001320DB"/>
    <w:rsid w:val="0015588B"/>
    <w:rsid w:val="00160073"/>
    <w:rsid w:val="001801FE"/>
    <w:rsid w:val="001E127A"/>
    <w:rsid w:val="002C4EC0"/>
    <w:rsid w:val="002D1A52"/>
    <w:rsid w:val="00320831"/>
    <w:rsid w:val="00342110"/>
    <w:rsid w:val="003C1747"/>
    <w:rsid w:val="003C3653"/>
    <w:rsid w:val="003C4A16"/>
    <w:rsid w:val="003F44CD"/>
    <w:rsid w:val="00417367"/>
    <w:rsid w:val="0043779E"/>
    <w:rsid w:val="004843A2"/>
    <w:rsid w:val="004A295E"/>
    <w:rsid w:val="0050208C"/>
    <w:rsid w:val="00545E43"/>
    <w:rsid w:val="00556E96"/>
    <w:rsid w:val="00600B74"/>
    <w:rsid w:val="0067390D"/>
    <w:rsid w:val="00693251"/>
    <w:rsid w:val="006B6704"/>
    <w:rsid w:val="006B7902"/>
    <w:rsid w:val="006C5291"/>
    <w:rsid w:val="006F2B07"/>
    <w:rsid w:val="006F4E80"/>
    <w:rsid w:val="00703D9E"/>
    <w:rsid w:val="00790236"/>
    <w:rsid w:val="007968B6"/>
    <w:rsid w:val="007F7764"/>
    <w:rsid w:val="008411AF"/>
    <w:rsid w:val="00873612"/>
    <w:rsid w:val="008773EE"/>
    <w:rsid w:val="008B1F91"/>
    <w:rsid w:val="008D1CCB"/>
    <w:rsid w:val="008D6256"/>
    <w:rsid w:val="008E5900"/>
    <w:rsid w:val="008E64B0"/>
    <w:rsid w:val="0094339F"/>
    <w:rsid w:val="00976AE6"/>
    <w:rsid w:val="009D1DBD"/>
    <w:rsid w:val="00A13ACB"/>
    <w:rsid w:val="00A30F13"/>
    <w:rsid w:val="00A43CAC"/>
    <w:rsid w:val="00A84C4A"/>
    <w:rsid w:val="00A964DA"/>
    <w:rsid w:val="00AB3F41"/>
    <w:rsid w:val="00AC52B2"/>
    <w:rsid w:val="00B1692B"/>
    <w:rsid w:val="00B576A9"/>
    <w:rsid w:val="00B6291E"/>
    <w:rsid w:val="00B872D3"/>
    <w:rsid w:val="00BB00B4"/>
    <w:rsid w:val="00BC7E82"/>
    <w:rsid w:val="00BD4A97"/>
    <w:rsid w:val="00C60FF7"/>
    <w:rsid w:val="00CA1A57"/>
    <w:rsid w:val="00CD6AD3"/>
    <w:rsid w:val="00CE1820"/>
    <w:rsid w:val="00D244B3"/>
    <w:rsid w:val="00D25313"/>
    <w:rsid w:val="00D32AAB"/>
    <w:rsid w:val="00D6716A"/>
    <w:rsid w:val="00E11882"/>
    <w:rsid w:val="00E136B0"/>
    <w:rsid w:val="00E17199"/>
    <w:rsid w:val="00E5270B"/>
    <w:rsid w:val="00EA40EC"/>
    <w:rsid w:val="00EB2A7A"/>
    <w:rsid w:val="00F150BA"/>
    <w:rsid w:val="00F5589E"/>
    <w:rsid w:val="00F936DB"/>
    <w:rsid w:val="00FC0F44"/>
    <w:rsid w:val="00FD1BF8"/>
    <w:rsid w:val="00FE0E67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FE3A9"/>
  <w14:defaultImageDpi w14:val="300"/>
  <w15:docId w15:val="{125C5AF9-849E-445B-B2AF-D118D1B3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4A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AE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AE6"/>
    <w:rPr>
      <w:rFonts w:ascii="Calibri" w:eastAsia="Times New Roman" w:hAnsi="Calibri"/>
      <w:bCs/>
      <w:kern w:val="36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A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68B16-DA49-41FE-AA47-C5F6226B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960</Words>
  <Characters>5766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Ewelina Fischer</cp:lastModifiedBy>
  <cp:revision>16</cp:revision>
  <cp:lastPrinted>2021-09-02T09:22:00Z</cp:lastPrinted>
  <dcterms:created xsi:type="dcterms:W3CDTF">2025-06-04T08:41:00Z</dcterms:created>
  <dcterms:modified xsi:type="dcterms:W3CDTF">2025-07-15T12:04:00Z</dcterms:modified>
</cp:coreProperties>
</file>