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861E" w14:textId="16957807" w:rsidR="0032319F" w:rsidRPr="0032319F" w:rsidRDefault="0032319F" w:rsidP="00AC0C0E">
      <w:pPr>
        <w:ind w:left="-567"/>
        <w:jc w:val="center"/>
        <w:rPr>
          <w:rFonts w:ascii="Times New Roman" w:hAnsi="Times New Roman" w:cs="Times New Roman"/>
          <w:lang w:val="en-US"/>
        </w:rPr>
      </w:pPr>
    </w:p>
    <w:p w14:paraId="6C4F93B5" w14:textId="62614C02" w:rsidR="00AC0C0E" w:rsidRPr="00AC0C0E" w:rsidRDefault="00AC0C0E" w:rsidP="00AC0C0E">
      <w:p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WIZ-08</w:t>
      </w:r>
      <w:r>
        <w:rPr>
          <w:rFonts w:ascii="Times New Roman" w:hAnsi="Times New Roman" w:cs="Times New Roman"/>
        </w:rPr>
        <w:t>/191</w:t>
      </w:r>
      <w:r w:rsidRPr="00AC0C0E">
        <w:rPr>
          <w:rFonts w:ascii="Times New Roman" w:hAnsi="Times New Roman" w:cs="Times New Roman"/>
        </w:rPr>
        <w:t>/2025</w:t>
      </w:r>
    </w:p>
    <w:p w14:paraId="43E26683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523D6959" w14:textId="77777777" w:rsidR="00AC0C0E" w:rsidRPr="00AC0C0E" w:rsidRDefault="00AC0C0E" w:rsidP="00AC0C0E">
      <w:pPr>
        <w:rPr>
          <w:rFonts w:ascii="Times New Roman" w:hAnsi="Times New Roman" w:cs="Times New Roman"/>
          <w:b/>
        </w:rPr>
      </w:pPr>
    </w:p>
    <w:p w14:paraId="18FF5613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</w:p>
    <w:p w14:paraId="1695C91B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 xml:space="preserve">NA PODSTAWIE ZGODY JEGO MAGNIFICENCJI REKTORA </w:t>
      </w:r>
      <w:r w:rsidRPr="00AC0C0E">
        <w:rPr>
          <w:rFonts w:ascii="Times New Roman" w:hAnsi="Times New Roman" w:cs="Times New Roman"/>
          <w:b/>
        </w:rPr>
        <w:br/>
        <w:t>POLITECHNIKI POZNAŃSKIEJ</w:t>
      </w:r>
    </w:p>
    <w:p w14:paraId="0B50DF1D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>Dziekan Wydziału Inżynierii Zarządzania Politechniki Poznańskiej ogłasza</w:t>
      </w:r>
    </w:p>
    <w:p w14:paraId="388C07E5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</w:p>
    <w:p w14:paraId="6F17A40C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>KONKURS</w:t>
      </w:r>
    </w:p>
    <w:p w14:paraId="78FD419D" w14:textId="74FAC5D0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</w:rPr>
        <w:t xml:space="preserve">na stanowisko </w:t>
      </w:r>
      <w:r w:rsidRPr="00AC0C0E">
        <w:rPr>
          <w:rFonts w:ascii="Times New Roman" w:hAnsi="Times New Roman" w:cs="Times New Roman"/>
          <w:b/>
        </w:rPr>
        <w:t>adiunkta ze stopniem doktora</w:t>
      </w:r>
    </w:p>
    <w:p w14:paraId="26CB1B8C" w14:textId="5383A550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grupie pracowników</w:t>
      </w:r>
      <w:r w:rsidRPr="00AC0C0E">
        <w:rPr>
          <w:rFonts w:ascii="Times New Roman" w:hAnsi="Times New Roman" w:cs="Times New Roman"/>
          <w:b/>
        </w:rPr>
        <w:t xml:space="preserve"> badawczo-dydaktycznych</w:t>
      </w:r>
      <w:r w:rsidRPr="00AC0C0E">
        <w:rPr>
          <w:rFonts w:ascii="Times New Roman" w:hAnsi="Times New Roman" w:cs="Times New Roman"/>
        </w:rPr>
        <w:t xml:space="preserve"> – 1 etat</w:t>
      </w:r>
    </w:p>
    <w:p w14:paraId="58EC98E8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dziedzinie</w:t>
      </w:r>
      <w:r w:rsidRPr="00AC0C0E">
        <w:rPr>
          <w:rFonts w:ascii="Times New Roman" w:hAnsi="Times New Roman" w:cs="Times New Roman"/>
          <w:b/>
        </w:rPr>
        <w:t xml:space="preserve"> nauki  społeczne</w:t>
      </w:r>
      <w:r w:rsidRPr="00AC0C0E">
        <w:rPr>
          <w:rFonts w:ascii="Times New Roman" w:hAnsi="Times New Roman" w:cs="Times New Roman"/>
        </w:rPr>
        <w:t>,</w:t>
      </w:r>
    </w:p>
    <w:p w14:paraId="07B2EE53" w14:textId="7C69C580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w dyscyplinie naukowej: </w:t>
      </w:r>
      <w:r w:rsidRPr="00AC0C0E">
        <w:rPr>
          <w:rFonts w:ascii="Times New Roman" w:hAnsi="Times New Roman" w:cs="Times New Roman"/>
          <w:b/>
        </w:rPr>
        <w:t>nauki o zarządzaniu i jakości</w:t>
      </w:r>
    </w:p>
    <w:p w14:paraId="766DAB29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(100% udział czasu pracy związanej z prowadzeniem działalności naukowej </w:t>
      </w:r>
      <w:r w:rsidRPr="00AC0C0E">
        <w:rPr>
          <w:rFonts w:ascii="Times New Roman" w:hAnsi="Times New Roman" w:cs="Times New Roman"/>
        </w:rPr>
        <w:br/>
        <w:t>w dyscyplinie nauki o zarządzaniu i jakości,)</w:t>
      </w:r>
    </w:p>
    <w:p w14:paraId="684C28E5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w </w:t>
      </w:r>
      <w:r w:rsidRPr="00AC0C0E">
        <w:rPr>
          <w:rFonts w:ascii="Times New Roman" w:hAnsi="Times New Roman" w:cs="Times New Roman"/>
          <w:b/>
        </w:rPr>
        <w:t>Instytucie Inżynierii Bezpieczeństwa i Jakości</w:t>
      </w:r>
      <w:r w:rsidRPr="00AC0C0E">
        <w:rPr>
          <w:rFonts w:ascii="Times New Roman" w:hAnsi="Times New Roman" w:cs="Times New Roman"/>
        </w:rPr>
        <w:t>,</w:t>
      </w:r>
    </w:p>
    <w:p w14:paraId="4CC9D3B3" w14:textId="77777777" w:rsidR="00AC0C0E" w:rsidRPr="00AC0C0E" w:rsidRDefault="00AC0C0E" w:rsidP="00AC0C0E">
      <w:pPr>
        <w:ind w:left="-567"/>
        <w:jc w:val="center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w </w:t>
      </w:r>
      <w:r w:rsidRPr="00AC0C0E">
        <w:rPr>
          <w:rFonts w:ascii="Times New Roman" w:hAnsi="Times New Roman" w:cs="Times New Roman"/>
          <w:b/>
        </w:rPr>
        <w:t>Zakładzie Zarządzania Ryzykiem i Jakością</w:t>
      </w:r>
    </w:p>
    <w:p w14:paraId="75CB5330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14435E7D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  <w:u w:val="single"/>
        </w:rPr>
      </w:pPr>
      <w:r w:rsidRPr="00AC0C0E">
        <w:rPr>
          <w:rFonts w:ascii="Times New Roman" w:hAnsi="Times New Roman" w:cs="Times New Roman"/>
          <w:b/>
          <w:u w:val="single"/>
        </w:rPr>
        <w:t>Kandydaci powinni spełniać następujące warunki:</w:t>
      </w:r>
    </w:p>
    <w:p w14:paraId="778C933C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stopień doktora nauk społecznych w dyscyplinie: nauki o zarządzaniu i jakości,</w:t>
      </w:r>
    </w:p>
    <w:p w14:paraId="66F95CFB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tytuł zawodowy inżyniera i lub magistra, z zakresu zarządzania jakością,</w:t>
      </w:r>
    </w:p>
    <w:p w14:paraId="0770F083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ukończone studium pedagogiczne,</w:t>
      </w:r>
    </w:p>
    <w:p w14:paraId="12C79793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udokumentowany dorobek naukowy w zakresie nauk o zarządzaniu i jakości,</w:t>
      </w:r>
    </w:p>
    <w:p w14:paraId="0E0EAEE8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udokumentowane doświadczenie dydaktyczne w pracy na wyższej uczelni (w tym prowadzeniu zajęć dla studentów w języku angielskim), z przedmiotów z zakresu tematyki zarządzania jakością i audytowania. </w:t>
      </w:r>
    </w:p>
    <w:p w14:paraId="6458BF37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preferowane doświadczenie z prowadzenia zajęć z przedmiotów: zarządzanie jakością, współczesne metody i narzędzia zarządzania jakością, zarządzanie projektami, audytowanie systemów zarządzania BHP,</w:t>
      </w:r>
    </w:p>
    <w:p w14:paraId="3BAC7F04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praktyczne doświadczenie w obszarze audytowania w przedsiębiorstwie, </w:t>
      </w:r>
    </w:p>
    <w:p w14:paraId="639194B8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posiadanie certyfikatów audytora wewnętrznego dla systemów wg ISO 9001, ISO 45001,</w:t>
      </w:r>
    </w:p>
    <w:p w14:paraId="63032FA2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znajomość języka angielskiego w mowie i piśmie (min B2+),</w:t>
      </w:r>
    </w:p>
    <w:p w14:paraId="0C473D0F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deklaracja gotowości do prowadzenia zajęć (wykłady, ćwiczenia, projekt, laboratoria)</w:t>
      </w:r>
      <w:r w:rsidRPr="00AC0C0E">
        <w:rPr>
          <w:rFonts w:ascii="Times New Roman" w:hAnsi="Times New Roman" w:cs="Times New Roman"/>
        </w:rPr>
        <w:br/>
        <w:t>w języku polskim i języku angielskim,</w:t>
      </w:r>
    </w:p>
    <w:p w14:paraId="23FE2ECF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doświadczenie stażowe w międzynarodowej jednostce naukowej,</w:t>
      </w:r>
    </w:p>
    <w:p w14:paraId="6956842D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doświadczenia w samodzielnym prowadzeniu kont w mediach społecznościowych,</w:t>
      </w:r>
    </w:p>
    <w:p w14:paraId="3719AF67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umiejętność tworzenia treści graficznych i wideo (np. </w:t>
      </w:r>
      <w:proofErr w:type="spellStart"/>
      <w:r w:rsidRPr="00AC0C0E">
        <w:rPr>
          <w:rFonts w:ascii="Times New Roman" w:hAnsi="Times New Roman" w:cs="Times New Roman"/>
        </w:rPr>
        <w:t>Canva</w:t>
      </w:r>
      <w:proofErr w:type="spellEnd"/>
      <w:r w:rsidRPr="00AC0C0E">
        <w:rPr>
          <w:rFonts w:ascii="Times New Roman" w:hAnsi="Times New Roman" w:cs="Times New Roman"/>
        </w:rPr>
        <w:t xml:space="preserve">, </w:t>
      </w:r>
      <w:proofErr w:type="spellStart"/>
      <w:r w:rsidRPr="00AC0C0E">
        <w:rPr>
          <w:rFonts w:ascii="Times New Roman" w:hAnsi="Times New Roman" w:cs="Times New Roman"/>
        </w:rPr>
        <w:t>CapCut</w:t>
      </w:r>
      <w:proofErr w:type="spellEnd"/>
      <w:r w:rsidRPr="00AC0C0E">
        <w:rPr>
          <w:rFonts w:ascii="Times New Roman" w:hAnsi="Times New Roman" w:cs="Times New Roman"/>
        </w:rPr>
        <w:t>),</w:t>
      </w:r>
    </w:p>
    <w:p w14:paraId="6F6AE253" w14:textId="77777777" w:rsidR="00AC0C0E" w:rsidRPr="00AC0C0E" w:rsidRDefault="00AC0C0E" w:rsidP="00AC0C0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umiejętność pisania angażujących opisów i tworzenia strategii komunikacji.</w:t>
      </w:r>
    </w:p>
    <w:p w14:paraId="7279772C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15BEF228" w14:textId="77777777" w:rsidR="00694868" w:rsidRDefault="00694868" w:rsidP="00AC0C0E">
      <w:pPr>
        <w:ind w:left="-567"/>
        <w:rPr>
          <w:rFonts w:ascii="Times New Roman" w:hAnsi="Times New Roman" w:cs="Times New Roman"/>
        </w:rPr>
      </w:pPr>
    </w:p>
    <w:p w14:paraId="38DDB7EA" w14:textId="7F2A52FF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Zainteresowanych prosimy o złożenie osobiście lub przesyłką pocztową w terminie </w:t>
      </w:r>
      <w:r w:rsidRPr="00AC0C0E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05</w:t>
      </w:r>
      <w:r w:rsidR="00694868">
        <w:rPr>
          <w:rFonts w:ascii="Times New Roman" w:hAnsi="Times New Roman" w:cs="Times New Roman"/>
          <w:b/>
        </w:rPr>
        <w:t xml:space="preserve"> sierpnia </w:t>
      </w:r>
      <w:r w:rsidRPr="00AC0C0E">
        <w:rPr>
          <w:rFonts w:ascii="Times New Roman" w:hAnsi="Times New Roman" w:cs="Times New Roman"/>
          <w:b/>
        </w:rPr>
        <w:t xml:space="preserve">2025 r. </w:t>
      </w:r>
      <w:r w:rsidRPr="00AC0C0E">
        <w:rPr>
          <w:rFonts w:ascii="Times New Roman" w:hAnsi="Times New Roman" w:cs="Times New Roman"/>
        </w:rPr>
        <w:t>w sekretariacie Wydziału Inżynierii Zarządzania Politechniki Poznańskiej przy ul. Jacka Rychlewskiego 2 (pokój 362) następujących dokumentów:</w:t>
      </w:r>
    </w:p>
    <w:p w14:paraId="2CE55943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759E1D3A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 xml:space="preserve">     </w:t>
      </w:r>
    </w:p>
    <w:p w14:paraId="4DD43B9F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 xml:space="preserve">        Wymagane dokumenty</w:t>
      </w:r>
    </w:p>
    <w:p w14:paraId="62001ED9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podanie o pracę kierowane </w:t>
      </w:r>
      <w:r w:rsidRPr="00AC0C0E">
        <w:rPr>
          <w:rFonts w:ascii="Times New Roman" w:hAnsi="Times New Roman" w:cs="Times New Roman"/>
          <w:bCs/>
        </w:rPr>
        <w:t>do JM Rektora Politechniki Poznańskiej</w:t>
      </w:r>
      <w:r w:rsidRPr="00AC0C0E">
        <w:rPr>
          <w:rFonts w:ascii="Times New Roman" w:hAnsi="Times New Roman" w:cs="Times New Roman"/>
        </w:rPr>
        <w:t>,</w:t>
      </w:r>
    </w:p>
    <w:p w14:paraId="39AC4DBD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CV, </w:t>
      </w:r>
    </w:p>
    <w:p w14:paraId="222F1C83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zdjęcie,</w:t>
      </w:r>
    </w:p>
    <w:p w14:paraId="046580B2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kwestionariusz osobowy dla osoby ubiegającej się o zatrudnienie,</w:t>
      </w:r>
    </w:p>
    <w:p w14:paraId="4506DB7F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kwestionariusz osobowy dla pracownika,</w:t>
      </w:r>
    </w:p>
    <w:p w14:paraId="331F5EC5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arkusz kwalifikacyjny (</w:t>
      </w:r>
      <w:r w:rsidRPr="00AC0C0E">
        <w:rPr>
          <w:rFonts w:ascii="Times New Roman" w:hAnsi="Times New Roman" w:cs="Times New Roman"/>
          <w:u w:val="single"/>
        </w:rPr>
        <w:t>zał. nr 1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558377EB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uwierzytelnione kopie dyplomów ukończenia studiów,</w:t>
      </w:r>
    </w:p>
    <w:p w14:paraId="2F9C4FBC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podstawowym miejscu pracy (</w:t>
      </w:r>
      <w:r w:rsidRPr="00AC0C0E">
        <w:rPr>
          <w:rFonts w:ascii="Times New Roman" w:hAnsi="Times New Roman" w:cs="Times New Roman"/>
          <w:u w:val="single"/>
        </w:rPr>
        <w:t>zał. nr 2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1AAB9F37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zgodne z art. 113 Ustawy Prawo o szkolnictwie wyższym i nauce (</w:t>
      </w:r>
      <w:r w:rsidRPr="00AC0C0E">
        <w:rPr>
          <w:rFonts w:ascii="Times New Roman" w:hAnsi="Times New Roman" w:cs="Times New Roman"/>
          <w:u w:val="single"/>
        </w:rPr>
        <w:t>zał. nr 3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4507B222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dziedzinie i dyscyplinie, w której kandydat będzie prowadził działalność naukową (</w:t>
      </w:r>
      <w:r w:rsidRPr="00AC0C0E">
        <w:rPr>
          <w:rFonts w:ascii="Times New Roman" w:hAnsi="Times New Roman" w:cs="Times New Roman"/>
          <w:u w:val="single"/>
        </w:rPr>
        <w:t>zał. nr 7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5349A22F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wyrażaniu zgody na zaliczenie do liczby pracowników prowadzących działalność naukową (</w:t>
      </w:r>
      <w:r w:rsidRPr="00AC0C0E">
        <w:rPr>
          <w:rFonts w:ascii="Times New Roman" w:hAnsi="Times New Roman" w:cs="Times New Roman"/>
          <w:u w:val="single"/>
        </w:rPr>
        <w:t>zał. nr 8</w:t>
      </w:r>
      <w:r w:rsidRPr="00AC0C0E">
        <w:rPr>
          <w:rFonts w:ascii="Times New Roman" w:hAnsi="Times New Roman" w:cs="Times New Roman"/>
        </w:rPr>
        <w:t xml:space="preserve"> do Zasad polityki kadrowej PP),</w:t>
      </w:r>
    </w:p>
    <w:p w14:paraId="4ADFCB20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oświadczenie o procentowym udziale czasu pracy związanej z prowadzeniem działalności naukowej w dyscyplinie/dyscyplinach (</w:t>
      </w:r>
      <w:r w:rsidRPr="00AC0C0E">
        <w:rPr>
          <w:rFonts w:ascii="Times New Roman" w:hAnsi="Times New Roman" w:cs="Times New Roman"/>
          <w:u w:val="single"/>
        </w:rPr>
        <w:t xml:space="preserve">zał. nr 9 </w:t>
      </w:r>
      <w:r w:rsidRPr="00AC0C0E">
        <w:rPr>
          <w:rFonts w:ascii="Times New Roman" w:hAnsi="Times New Roman" w:cs="Times New Roman"/>
        </w:rPr>
        <w:t>do Zasad polityki kadrowej PP).</w:t>
      </w:r>
    </w:p>
    <w:p w14:paraId="0680739A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08DFA0C8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  <w:u w:val="single"/>
        </w:rPr>
      </w:pPr>
    </w:p>
    <w:p w14:paraId="0627D73A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  <w:b/>
          <w:u w:val="single"/>
        </w:rPr>
        <w:t>Opcjonalne dokumenty:</w:t>
      </w:r>
    </w:p>
    <w:p w14:paraId="417872E2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świadectwa pracy (kopie),</w:t>
      </w:r>
    </w:p>
    <w:p w14:paraId="44DC2563" w14:textId="77777777" w:rsidR="00AC0C0E" w:rsidRPr="00AC0C0E" w:rsidRDefault="00AC0C0E" w:rsidP="00AC0C0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zaświadczenia/ świadectwo o ukończeniu kursu pedagogicznego (kopie).</w:t>
      </w:r>
    </w:p>
    <w:p w14:paraId="4C932646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44302711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065796A3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Termin rozstrzygnięcia konkursu – nie dłuższy niż 4 miesiące od daty zamknięcia konkursu.</w:t>
      </w:r>
    </w:p>
    <w:p w14:paraId="693AAE6C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0B4262D1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przypadku, gdy żaden z kandydatów nie uzyska pozytywnej oceny komisji konkursowej lub w przypadku braku kandydatów, Dziekan dokona zamknięcia konkursu. Ogłaszający konkurs może go unieważnić lub zamknąć bez podania przyczyny.</w:t>
      </w:r>
    </w:p>
    <w:p w14:paraId="0CD5AFE4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7CC967A2" w14:textId="743FC909" w:rsid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4E10418D" w14:textId="60AF8B9F" w:rsidR="00694868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498C44F4" w14:textId="253E1797" w:rsidR="00694868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5A1BB241" w14:textId="77777777" w:rsidR="00694868" w:rsidRPr="00AC0C0E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5599BFB1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</w:rPr>
      </w:pPr>
    </w:p>
    <w:p w14:paraId="065BBD4D" w14:textId="73923C81" w:rsidR="00AC0C0E" w:rsidRDefault="00AC0C0E" w:rsidP="00694868">
      <w:pPr>
        <w:ind w:left="-567"/>
        <w:jc w:val="center"/>
        <w:rPr>
          <w:rFonts w:ascii="Times New Roman" w:hAnsi="Times New Roman" w:cs="Times New Roman"/>
          <w:b/>
        </w:rPr>
      </w:pPr>
      <w:r w:rsidRPr="00AC0C0E">
        <w:rPr>
          <w:rFonts w:ascii="Times New Roman" w:hAnsi="Times New Roman" w:cs="Times New Roman"/>
          <w:b/>
        </w:rPr>
        <w:t>Klauzula informacyjna dla potrzeb rekrutacji</w:t>
      </w:r>
    </w:p>
    <w:p w14:paraId="4C281959" w14:textId="77777777" w:rsidR="00694868" w:rsidRPr="00AC0C0E" w:rsidRDefault="00694868" w:rsidP="00AC0C0E">
      <w:pPr>
        <w:ind w:left="-567"/>
        <w:rPr>
          <w:rFonts w:ascii="Times New Roman" w:hAnsi="Times New Roman" w:cs="Times New Roman"/>
          <w:b/>
        </w:rPr>
      </w:pPr>
    </w:p>
    <w:p w14:paraId="0879D7D7" w14:textId="6431F4B2" w:rsidR="00AC0C0E" w:rsidRDefault="00AC0C0E" w:rsidP="00AC0C0E">
      <w:pPr>
        <w:ind w:left="-567"/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myśl art. 13 Rozporządzenia Parlamentu Europejskiego i Rady (EU) 2016/679 z dnia 27 kwietnia 2016 roku</w:t>
      </w:r>
      <w:r w:rsidR="00694868">
        <w:rPr>
          <w:rFonts w:ascii="Times New Roman" w:hAnsi="Times New Roman" w:cs="Times New Roman"/>
        </w:rPr>
        <w:t xml:space="preserve"> </w:t>
      </w:r>
      <w:r w:rsidRPr="00AC0C0E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(zwanego dalej: RODO), informujemy, że:</w:t>
      </w:r>
    </w:p>
    <w:p w14:paraId="6B854F4A" w14:textId="77777777" w:rsidR="00694868" w:rsidRPr="00AC0C0E" w:rsidRDefault="00694868" w:rsidP="00AC0C0E">
      <w:pPr>
        <w:ind w:left="-567"/>
        <w:rPr>
          <w:rFonts w:ascii="Times New Roman" w:hAnsi="Times New Roman" w:cs="Times New Roman"/>
        </w:rPr>
      </w:pPr>
    </w:p>
    <w:p w14:paraId="455A14AB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Administratorem Pani/Pana danych osobowych jest: </w:t>
      </w:r>
      <w:r w:rsidRPr="00AC0C0E">
        <w:rPr>
          <w:rFonts w:ascii="Times New Roman" w:hAnsi="Times New Roman" w:cs="Times New Roman"/>
          <w:b/>
        </w:rPr>
        <w:t xml:space="preserve">Politechnika Poznańska, Pl. Marii Skłodowskiej–Curie 5, 60-965 Poznań, </w:t>
      </w:r>
      <w:r w:rsidRPr="00AC0C0E">
        <w:rPr>
          <w:rFonts w:ascii="Times New Roman" w:hAnsi="Times New Roman" w:cs="Times New Roman"/>
        </w:rPr>
        <w:t>e-mail: biuro.rektora@put.poznan.pl, telefon: 61 665 3639.</w:t>
      </w:r>
    </w:p>
    <w:p w14:paraId="2BD7BB7D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Inspektorem danych osobowych jest Piotr Otomański, e-mail: iod@put.poznan.pl.</w:t>
      </w:r>
    </w:p>
    <w:p w14:paraId="0E407C4F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Państwa dane pozyskane poprzez złożenie kwestionariusza osobowego będziemy przetwarzać na podstawie  art. 6 ust. 1 lit. c RODO w związku z art. 22¹ Ustawy z dnia 26 czerwca 1974 r. Kodeks Pracy. Wszelkie dane osobowe przekazane przez Państwa ponad zakres wskazany w kwestionariuszu osobowym przetwarzane będą na podstawie dobrowolnie i świadomie wyrażonej zgody w związku z art. 6 ust. 1 lit a oraz art. 9 ust. 2 lit. a RODO.  </w:t>
      </w:r>
    </w:p>
    <w:p w14:paraId="5AEDAAA1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Dane osobowe nie są przekazywane podmiotom przetwarzającym; mogą jednak zostać udostępnione organom upoważnionym do ich przetwarzania na podstawie przepisów prawa.</w:t>
      </w:r>
    </w:p>
    <w:p w14:paraId="6AB7CAB6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Dane osobowe będą przechowywane wyłącznie przez okres prowadzonej rekrutacji i 3 miesiące po jej zakończeniu.</w:t>
      </w:r>
    </w:p>
    <w:p w14:paraId="27E89B5C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Posiada Pani/Pan prawo dostępu do treści swoich danych osobowych, prawo ich sprostowania a gdy ma to zastosowanie – również do ich usunięcia, ograniczenia przetwarzania, prawo do przenoszenia danych oraz prawo do wniesienia sprzeciwu wobec ich przetwarzania.</w:t>
      </w:r>
    </w:p>
    <w:p w14:paraId="219CD9D6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Ma Pani/Pan prawo wniesienia skargi do Prezesa Urzędu Ochrony Danych Osobowych, gdy uzna Pani/Pan, iż przetwarzanie Pani/Pana danych osobowych narusza przepisy ogólnego rozporządzenia o ochronie danych osobowych z dnia 27 kwietnia 2016 r. (RODO).</w:t>
      </w:r>
    </w:p>
    <w:p w14:paraId="195DB02D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 xml:space="preserve">Podanie przez Panią/Pana danych osobowych jest </w:t>
      </w:r>
      <w:r w:rsidRPr="00AC0C0E">
        <w:rPr>
          <w:rFonts w:ascii="Times New Roman" w:hAnsi="Times New Roman" w:cs="Times New Roman"/>
          <w:iCs/>
        </w:rPr>
        <w:t>wymogiem ustawowym</w:t>
      </w:r>
      <w:r w:rsidRPr="00AC0C0E">
        <w:rPr>
          <w:rFonts w:ascii="Times New Roman" w:hAnsi="Times New Roman" w:cs="Times New Roman"/>
          <w:i/>
          <w:iCs/>
        </w:rPr>
        <w:t xml:space="preserve">. </w:t>
      </w:r>
      <w:r w:rsidRPr="00AC0C0E">
        <w:rPr>
          <w:rFonts w:ascii="Times New Roman" w:hAnsi="Times New Roman" w:cs="Times New Roman"/>
        </w:rPr>
        <w:t>Jest Pani/Pan zobowiązana/y do ich podania, a konsekwencją niepodania danych osobowych będzie brak możliwości wzięcia udziału w rekrutacji.</w:t>
      </w:r>
    </w:p>
    <w:p w14:paraId="3A3C6220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W przypadku danych, których przetwarzanie odbywa się na podstawie zgody ma Pani/Pan prawo do cofnięcia zgody w dowolnym momencie. Nie wpłynie to jednak na zgodność z prawem przetwarzania, którego dokonano na podstawie zgody przed jej cofnięciem.</w:t>
      </w:r>
    </w:p>
    <w:p w14:paraId="398D2CCF" w14:textId="77777777" w:rsidR="00AC0C0E" w:rsidRPr="00AC0C0E" w:rsidRDefault="00AC0C0E" w:rsidP="00AC0C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C0C0E">
        <w:rPr>
          <w:rFonts w:ascii="Times New Roman" w:hAnsi="Times New Roman" w:cs="Times New Roman"/>
        </w:rPr>
        <w:t>Dane osobowe Pani/Pana nie będą przetwarzane w sposób zautomatyzowany, w tym również w formie profilowania.</w:t>
      </w:r>
    </w:p>
    <w:p w14:paraId="77FCCA1A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Cs/>
          <w:i/>
          <w:iCs/>
        </w:rPr>
      </w:pPr>
    </w:p>
    <w:p w14:paraId="37E23D88" w14:textId="77777777" w:rsidR="00AC0C0E" w:rsidRPr="00AC0C0E" w:rsidRDefault="00AC0C0E" w:rsidP="00AC0C0E">
      <w:pPr>
        <w:ind w:left="-567"/>
        <w:rPr>
          <w:rFonts w:ascii="Times New Roman" w:hAnsi="Times New Roman" w:cs="Times New Roman"/>
          <w:b/>
          <w:bCs/>
        </w:rPr>
      </w:pPr>
    </w:p>
    <w:p w14:paraId="7D5F6E6F" w14:textId="77777777" w:rsidR="00AC0C0E" w:rsidRPr="00AC0C0E" w:rsidRDefault="00AC0C0E" w:rsidP="00AC0C0E">
      <w:pPr>
        <w:ind w:left="-567"/>
        <w:rPr>
          <w:rFonts w:ascii="Times New Roman" w:hAnsi="Times New Roman" w:cs="Times New Roman"/>
        </w:rPr>
      </w:pPr>
    </w:p>
    <w:p w14:paraId="34FDE00F" w14:textId="595CA333" w:rsidR="004B74CA" w:rsidRPr="00694868" w:rsidRDefault="00AC0C0E" w:rsidP="00694868">
      <w:pPr>
        <w:ind w:left="-567"/>
        <w:rPr>
          <w:rFonts w:ascii="Times New Roman" w:hAnsi="Times New Roman" w:cs="Times New Roman"/>
          <w:lang w:val="en-US"/>
        </w:rPr>
      </w:pPr>
      <w:proofErr w:type="spellStart"/>
      <w:r w:rsidRPr="00AC0C0E">
        <w:rPr>
          <w:rFonts w:ascii="Times New Roman" w:hAnsi="Times New Roman" w:cs="Times New Roman"/>
          <w:lang w:val="en-US"/>
        </w:rPr>
        <w:t>Poznań</w:t>
      </w:r>
      <w:proofErr w:type="spellEnd"/>
      <w:r w:rsidRPr="00AC0C0E">
        <w:rPr>
          <w:rFonts w:ascii="Times New Roman" w:hAnsi="Times New Roman" w:cs="Times New Roman"/>
          <w:lang w:val="en-US"/>
        </w:rPr>
        <w:t xml:space="preserve">, </w:t>
      </w:r>
      <w:r w:rsidR="00694868">
        <w:rPr>
          <w:rFonts w:ascii="Times New Roman" w:hAnsi="Times New Roman" w:cs="Times New Roman"/>
          <w:lang w:val="en-US"/>
        </w:rPr>
        <w:t xml:space="preserve">7 </w:t>
      </w:r>
      <w:proofErr w:type="spellStart"/>
      <w:r w:rsidR="00694868">
        <w:rPr>
          <w:rFonts w:ascii="Times New Roman" w:hAnsi="Times New Roman" w:cs="Times New Roman"/>
          <w:lang w:val="en-US"/>
        </w:rPr>
        <w:t>lipca</w:t>
      </w:r>
      <w:proofErr w:type="spellEnd"/>
      <w:r w:rsidRPr="00AC0C0E">
        <w:rPr>
          <w:rFonts w:ascii="Times New Roman" w:hAnsi="Times New Roman" w:cs="Times New Roman"/>
          <w:lang w:val="en-US"/>
        </w:rPr>
        <w:t xml:space="preserve"> 2025 r</w:t>
      </w:r>
      <w:r w:rsidR="00694868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sectPr w:rsidR="004B74CA" w:rsidRPr="00694868" w:rsidSect="00694868">
      <w:headerReference w:type="default" r:id="rId7"/>
      <w:footerReference w:type="default" r:id="rId8"/>
      <w:pgSz w:w="11906" w:h="16838"/>
      <w:pgMar w:top="3261" w:right="850" w:bottom="1276" w:left="1417" w:header="1575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E41A" w14:textId="77777777" w:rsidR="005E7171" w:rsidRDefault="005E7171" w:rsidP="00EF3954">
      <w:r>
        <w:separator/>
      </w:r>
    </w:p>
  </w:endnote>
  <w:endnote w:type="continuationSeparator" w:id="0">
    <w:p w14:paraId="6457EDFE" w14:textId="77777777" w:rsidR="005E7171" w:rsidRDefault="005E7171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reSlab711M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9ABF" w14:textId="1D59510E" w:rsidR="00C144C5" w:rsidRDefault="004F41B3" w:rsidP="004F41B3">
    <w:pPr>
      <w:pStyle w:val="Stopka"/>
      <w:ind w:left="-567"/>
      <w:jc w:val="center"/>
    </w:pPr>
    <w:r>
      <w:rPr>
        <w:noProof/>
        <w:lang w:eastAsia="pl-PL"/>
      </w:rPr>
      <w:drawing>
        <wp:inline distT="0" distB="0" distL="0" distR="0" wp14:anchorId="2E45D8BF" wp14:editId="63897DDD">
          <wp:extent cx="6289339" cy="122163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250" cy="123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7030" w14:textId="77777777" w:rsidR="005E7171" w:rsidRDefault="005E7171" w:rsidP="00EF3954">
      <w:r>
        <w:separator/>
      </w:r>
    </w:p>
  </w:footnote>
  <w:footnote w:type="continuationSeparator" w:id="0">
    <w:p w14:paraId="66FA5F4A" w14:textId="77777777" w:rsidR="005E7171" w:rsidRDefault="005E7171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8F82" w14:textId="608DCFFC" w:rsidR="00D64A39" w:rsidRPr="00D64A39" w:rsidRDefault="00D64A39" w:rsidP="00D64A39">
    <w:pPr>
      <w:ind w:left="1418"/>
      <w:rPr>
        <w:rFonts w:ascii="SquareSlab711MdEU" w:hAnsi="SquareSlab711MdEU" w:cs="Arial"/>
        <w:color w:val="BF5327"/>
        <w:sz w:val="22"/>
        <w:szCs w:val="22"/>
      </w:rPr>
    </w:pPr>
    <w:r w:rsidRPr="00D64A39">
      <w:rPr>
        <w:rFonts w:ascii="SquareSlab711MdEU" w:hAnsi="SquareSlab711MdEU" w:cs="Arial"/>
        <w:color w:val="BF5327"/>
        <w:sz w:val="22"/>
        <w:szCs w:val="22"/>
      </w:rPr>
      <w:t xml:space="preserve">dr hab. inż. </w:t>
    </w:r>
    <w:r w:rsidR="00BF372A">
      <w:rPr>
        <w:rFonts w:ascii="SquareSlab711MdEU" w:hAnsi="SquareSlab711MdEU" w:cs="Arial"/>
        <w:color w:val="BF5327"/>
        <w:sz w:val="22"/>
        <w:szCs w:val="22"/>
      </w:rPr>
      <w:t>Marcin Butlewski</w:t>
    </w:r>
    <w:r w:rsidRPr="00D64A39">
      <w:rPr>
        <w:rFonts w:ascii="SquareSlab711MdEU" w:hAnsi="SquareSlab711MdEU" w:cs="Arial"/>
        <w:color w:val="BF5327"/>
        <w:sz w:val="22"/>
        <w:szCs w:val="22"/>
      </w:rPr>
      <w:t>, prof. PP</w:t>
    </w:r>
  </w:p>
  <w:p w14:paraId="7C3A6A9B" w14:textId="6F512E2F" w:rsidR="00D64A39" w:rsidRPr="00D64A39" w:rsidRDefault="00BF372A" w:rsidP="00D64A39">
    <w:pPr>
      <w:ind w:left="1418"/>
      <w:rPr>
        <w:rFonts w:ascii="Arial Narrow" w:hAnsi="Arial Narrow" w:cs="Arial"/>
        <w:color w:val="006288"/>
        <w:sz w:val="22"/>
        <w:szCs w:val="22"/>
      </w:rPr>
    </w:pPr>
    <w:r>
      <w:rPr>
        <w:rFonts w:ascii="Arial Narrow" w:hAnsi="Arial Narrow" w:cs="Arial"/>
        <w:color w:val="006288"/>
        <w:sz w:val="22"/>
        <w:szCs w:val="22"/>
      </w:rPr>
      <w:t>Dziekan</w:t>
    </w:r>
  </w:p>
  <w:p w14:paraId="71E4D6D7" w14:textId="77777777" w:rsidR="00C144C5" w:rsidRPr="00EF3954" w:rsidRDefault="00C144C5" w:rsidP="00C144C5">
    <w:pPr>
      <w:ind w:left="1418"/>
      <w:rPr>
        <w:rFonts w:ascii="Arial" w:hAnsi="Arial" w:cs="Arial"/>
        <w:color w:val="006288"/>
        <w:sz w:val="18"/>
        <w:szCs w:val="18"/>
      </w:rPr>
    </w:pPr>
  </w:p>
  <w:p w14:paraId="0FE9D76E" w14:textId="77777777" w:rsidR="00F97C72" w:rsidRDefault="00F97C72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r w:rsidRPr="00F97C72">
      <w:rPr>
        <w:rFonts w:ascii="Arial Narrow" w:hAnsi="Arial Narrow" w:cs="Arial"/>
        <w:color w:val="006288"/>
        <w:sz w:val="18"/>
        <w:szCs w:val="18"/>
      </w:rPr>
      <w:t>WYDZIAŁ INŻYNIERII ZARZĄDZANIA</w:t>
    </w:r>
  </w:p>
  <w:p w14:paraId="717E1FA6" w14:textId="77777777" w:rsidR="006E597F" w:rsidRPr="006E597F" w:rsidRDefault="006E597F" w:rsidP="006E597F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>ul. J. Rychlewskiego 2, 60-965 Poznań</w:t>
    </w:r>
  </w:p>
  <w:p w14:paraId="3DF9A40C" w14:textId="7F9E32CE" w:rsidR="006E597F" w:rsidRPr="004F41B3" w:rsidRDefault="006E597F" w:rsidP="004F41B3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 xml:space="preserve">tel.: </w:t>
    </w:r>
    <w:r w:rsidRPr="00C144C5">
      <w:rPr>
        <w:rFonts w:ascii="Arial Narrow" w:hAnsi="Arial Narrow" w:cs="Arial"/>
        <w:color w:val="006288"/>
        <w:sz w:val="18"/>
        <w:szCs w:val="18"/>
        <w:lang w:val="en-US"/>
      </w:rPr>
      <w:t xml:space="preserve">+48 (61) 665 </w:t>
    </w:r>
    <w:r w:rsidR="004F41B3">
      <w:rPr>
        <w:rFonts w:ascii="Arial Narrow" w:hAnsi="Arial Narrow" w:cs="Arial"/>
        <w:color w:val="006288"/>
        <w:sz w:val="18"/>
        <w:szCs w:val="18"/>
        <w:lang w:val="en-US"/>
      </w:rPr>
      <w:t>3374</w:t>
    </w:r>
  </w:p>
  <w:p w14:paraId="2D1722F9" w14:textId="0FF14397" w:rsidR="006E597F" w:rsidRPr="00C144C5" w:rsidRDefault="006E597F" w:rsidP="006E597F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C144C5">
      <w:rPr>
        <w:rFonts w:ascii="Arial Narrow" w:hAnsi="Arial Narrow" w:cs="Arial"/>
        <w:color w:val="006288"/>
        <w:sz w:val="18"/>
        <w:szCs w:val="18"/>
        <w:lang w:val="en-US"/>
      </w:rPr>
      <w:t xml:space="preserve">e-mail: </w:t>
    </w:r>
    <w:r w:rsidR="00336D74">
      <w:rPr>
        <w:rFonts w:ascii="Arial Narrow" w:hAnsi="Arial Narrow" w:cs="Arial"/>
        <w:color w:val="006288"/>
        <w:sz w:val="18"/>
        <w:szCs w:val="18"/>
        <w:lang w:val="en-US"/>
      </w:rPr>
      <w:t xml:space="preserve">ewa.wiecek-janka@put.poznan.pl, </w:t>
    </w:r>
    <w:r w:rsidR="00336D74" w:rsidRPr="00336D74">
      <w:rPr>
        <w:rFonts w:ascii="Arial Narrow" w:hAnsi="Arial Narrow" w:cs="Arial"/>
        <w:bCs/>
        <w:color w:val="006288"/>
        <w:sz w:val="18"/>
        <w:szCs w:val="18"/>
      </w:rPr>
      <w:t>wiz@put.poznan.pl</w:t>
    </w:r>
  </w:p>
  <w:p w14:paraId="6BA5704A" w14:textId="77777777" w:rsidR="008651D8" w:rsidRPr="001B0287" w:rsidRDefault="006E597F" w:rsidP="006E597F">
    <w:pPr>
      <w:ind w:left="1418"/>
      <w:rPr>
        <w:rFonts w:ascii="Arial Narrow" w:hAnsi="Arial Narrow" w:cs="Arial"/>
        <w:color w:val="006288"/>
        <w:sz w:val="18"/>
        <w:szCs w:val="18"/>
      </w:rPr>
    </w:pPr>
    <w:r w:rsidRPr="006E597F">
      <w:rPr>
        <w:rFonts w:ascii="Arial Narrow" w:hAnsi="Arial Narrow" w:cs="Arial"/>
        <w:color w:val="006288"/>
        <w:sz w:val="18"/>
        <w:szCs w:val="18"/>
      </w:rPr>
      <w:t>www.fem.put.poznan.pl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6D889BDB" wp14:editId="3709C3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022BF"/>
    <w:multiLevelType w:val="hybridMultilevel"/>
    <w:tmpl w:val="5EAC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B7470"/>
    <w:multiLevelType w:val="hybridMultilevel"/>
    <w:tmpl w:val="8C424B12"/>
    <w:lvl w:ilvl="0" w:tplc="4148C4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4149"/>
    <w:multiLevelType w:val="hybridMultilevel"/>
    <w:tmpl w:val="8E00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114C"/>
    <w:multiLevelType w:val="hybridMultilevel"/>
    <w:tmpl w:val="84BEE6B8"/>
    <w:lvl w:ilvl="0" w:tplc="E4A2C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0C9E"/>
    <w:multiLevelType w:val="hybridMultilevel"/>
    <w:tmpl w:val="01E88F7A"/>
    <w:lvl w:ilvl="0" w:tplc="4148C4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7F"/>
    <w:rsid w:val="00026C46"/>
    <w:rsid w:val="000B1DF2"/>
    <w:rsid w:val="001478D4"/>
    <w:rsid w:val="001B0287"/>
    <w:rsid w:val="001B17A0"/>
    <w:rsid w:val="0032319F"/>
    <w:rsid w:val="00336D74"/>
    <w:rsid w:val="00466EE8"/>
    <w:rsid w:val="004A07E8"/>
    <w:rsid w:val="004B74CA"/>
    <w:rsid w:val="004F41B3"/>
    <w:rsid w:val="005E7171"/>
    <w:rsid w:val="00694868"/>
    <w:rsid w:val="006E597F"/>
    <w:rsid w:val="007D07E3"/>
    <w:rsid w:val="008651D8"/>
    <w:rsid w:val="00885249"/>
    <w:rsid w:val="008A5C61"/>
    <w:rsid w:val="008B2F0C"/>
    <w:rsid w:val="0099054D"/>
    <w:rsid w:val="00A27D56"/>
    <w:rsid w:val="00A357F7"/>
    <w:rsid w:val="00A35F7A"/>
    <w:rsid w:val="00AC0C0E"/>
    <w:rsid w:val="00B32305"/>
    <w:rsid w:val="00B9170B"/>
    <w:rsid w:val="00BF372A"/>
    <w:rsid w:val="00C11767"/>
    <w:rsid w:val="00C144C5"/>
    <w:rsid w:val="00C56CC7"/>
    <w:rsid w:val="00D1022A"/>
    <w:rsid w:val="00D64A39"/>
    <w:rsid w:val="00D74DC3"/>
    <w:rsid w:val="00D91529"/>
    <w:rsid w:val="00E32733"/>
    <w:rsid w:val="00EF3954"/>
    <w:rsid w:val="00F0177C"/>
    <w:rsid w:val="00F97C72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83FDE"/>
  <w15:chartTrackingRefBased/>
  <w15:docId w15:val="{FC5E91E8-58C3-A24E-83F1-D5DFF7E0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B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D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Sylwia Derbich</cp:lastModifiedBy>
  <cp:revision>2</cp:revision>
  <cp:lastPrinted>2025-04-18T09:51:00Z</cp:lastPrinted>
  <dcterms:created xsi:type="dcterms:W3CDTF">2025-07-03T07:33:00Z</dcterms:created>
  <dcterms:modified xsi:type="dcterms:W3CDTF">2025-07-03T07:33:00Z</dcterms:modified>
</cp:coreProperties>
</file>