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41CC" w14:textId="77777777" w:rsidR="001627F1" w:rsidRPr="001627F1" w:rsidRDefault="001627F1" w:rsidP="001627F1">
      <w:pPr>
        <w:pStyle w:val="Nagwek2"/>
        <w:spacing w:before="0"/>
        <w:ind w:left="3540" w:firstLine="70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627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DZIEKAN </w:t>
      </w:r>
    </w:p>
    <w:p w14:paraId="0ABD1F21" w14:textId="77777777" w:rsidR="001627F1" w:rsidRPr="001627F1" w:rsidRDefault="001627F1" w:rsidP="001627F1">
      <w:pPr>
        <w:pStyle w:val="Nagwek2"/>
        <w:spacing w:before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627F1">
        <w:rPr>
          <w:rFonts w:ascii="Times New Roman" w:hAnsi="Times New Roman" w:cs="Times New Roman"/>
          <w:b/>
          <w:bCs/>
          <w:color w:val="auto"/>
          <w:sz w:val="22"/>
          <w:szCs w:val="22"/>
        </w:rPr>
        <w:t>WYDZIAŁU HUMANISTYCZNEGO</w:t>
      </w:r>
    </w:p>
    <w:p w14:paraId="145FFDBF" w14:textId="77777777" w:rsidR="001627F1" w:rsidRDefault="001627F1" w:rsidP="001627F1">
      <w:pPr>
        <w:pStyle w:val="Tekstpodstawowy"/>
        <w:spacing w:line="240" w:lineRule="auto"/>
        <w:rPr>
          <w:sz w:val="22"/>
          <w:szCs w:val="22"/>
        </w:rPr>
      </w:pPr>
      <w:r w:rsidRPr="001627F1">
        <w:rPr>
          <w:sz w:val="22"/>
          <w:szCs w:val="22"/>
        </w:rPr>
        <w:t>UNIWERSYTETU  WARMIŃSKO-MAZURSKIEGO  W  OLSZTYNIE</w:t>
      </w:r>
    </w:p>
    <w:p w14:paraId="045C5D74" w14:textId="77777777" w:rsidR="00CB1D25" w:rsidRPr="001627F1" w:rsidRDefault="00CB1D25" w:rsidP="001627F1">
      <w:pPr>
        <w:pStyle w:val="Tekstpodstawowy"/>
        <w:spacing w:line="240" w:lineRule="auto"/>
        <w:rPr>
          <w:sz w:val="22"/>
          <w:szCs w:val="22"/>
        </w:rPr>
      </w:pPr>
    </w:p>
    <w:p w14:paraId="41964A2D" w14:textId="77777777" w:rsidR="001627F1" w:rsidRPr="000045B3" w:rsidRDefault="001627F1" w:rsidP="001627F1">
      <w:pPr>
        <w:jc w:val="center"/>
        <w:rPr>
          <w:bCs/>
          <w:sz w:val="22"/>
          <w:szCs w:val="22"/>
        </w:rPr>
      </w:pPr>
      <w:r w:rsidRPr="000045B3">
        <w:rPr>
          <w:bCs/>
          <w:sz w:val="22"/>
          <w:szCs w:val="22"/>
        </w:rPr>
        <w:t>ogłasza konkurs</w:t>
      </w:r>
    </w:p>
    <w:p w14:paraId="3DA86642" w14:textId="77777777" w:rsidR="001627F1" w:rsidRPr="000045B3" w:rsidRDefault="001627F1" w:rsidP="001627F1">
      <w:pPr>
        <w:jc w:val="center"/>
        <w:rPr>
          <w:bCs/>
          <w:sz w:val="22"/>
          <w:szCs w:val="22"/>
        </w:rPr>
      </w:pPr>
      <w:r w:rsidRPr="000045B3">
        <w:rPr>
          <w:bCs/>
          <w:sz w:val="22"/>
          <w:szCs w:val="22"/>
        </w:rPr>
        <w:t xml:space="preserve">na stanowisko </w:t>
      </w:r>
      <w:r w:rsidRPr="00AD1404">
        <w:rPr>
          <w:b/>
          <w:sz w:val="22"/>
          <w:szCs w:val="22"/>
        </w:rPr>
        <w:t>ASYSTENTA</w:t>
      </w:r>
      <w:r w:rsidRPr="000045B3">
        <w:rPr>
          <w:bCs/>
          <w:sz w:val="22"/>
          <w:szCs w:val="22"/>
        </w:rPr>
        <w:t xml:space="preserve"> w grupie pracowników badawczo-dydaktycznych</w:t>
      </w:r>
    </w:p>
    <w:p w14:paraId="0067B784" w14:textId="77777777" w:rsidR="001627F1" w:rsidRPr="000045B3" w:rsidRDefault="001627F1" w:rsidP="001627F1">
      <w:pPr>
        <w:jc w:val="center"/>
        <w:rPr>
          <w:b/>
          <w:sz w:val="22"/>
          <w:szCs w:val="22"/>
        </w:rPr>
      </w:pPr>
      <w:r w:rsidRPr="000045B3">
        <w:rPr>
          <w:bCs/>
          <w:sz w:val="22"/>
          <w:szCs w:val="22"/>
        </w:rPr>
        <w:t>w Katedrze Literat</w:t>
      </w:r>
      <w:r>
        <w:rPr>
          <w:bCs/>
          <w:sz w:val="22"/>
          <w:szCs w:val="22"/>
        </w:rPr>
        <w:t>ur i Kultur Anglojęzycznych</w:t>
      </w:r>
      <w:r w:rsidRPr="000045B3">
        <w:rPr>
          <w:bCs/>
          <w:sz w:val="22"/>
          <w:szCs w:val="22"/>
        </w:rPr>
        <w:t xml:space="preserve"> Instytutu Literaturoznawstwa</w:t>
      </w:r>
    </w:p>
    <w:p w14:paraId="25F7E5A6" w14:textId="77777777" w:rsidR="001627F1" w:rsidRPr="000045B3" w:rsidRDefault="001627F1" w:rsidP="001627F1">
      <w:pPr>
        <w:jc w:val="both"/>
        <w:rPr>
          <w:b/>
          <w:sz w:val="22"/>
          <w:szCs w:val="22"/>
        </w:rPr>
      </w:pPr>
    </w:p>
    <w:p w14:paraId="3AE9A61F" w14:textId="21D84D15" w:rsidR="001627F1" w:rsidRPr="000045B3" w:rsidRDefault="001627F1" w:rsidP="001627F1">
      <w:pPr>
        <w:jc w:val="both"/>
        <w:rPr>
          <w:b/>
          <w:sz w:val="22"/>
          <w:szCs w:val="22"/>
        </w:rPr>
      </w:pPr>
      <w:r w:rsidRPr="000045B3">
        <w:rPr>
          <w:b/>
          <w:sz w:val="22"/>
          <w:szCs w:val="22"/>
        </w:rPr>
        <w:t xml:space="preserve">Kandydaci ubiegający się o stanowisko </w:t>
      </w:r>
      <w:r>
        <w:rPr>
          <w:b/>
          <w:sz w:val="22"/>
          <w:szCs w:val="22"/>
        </w:rPr>
        <w:t>asystenta</w:t>
      </w:r>
      <w:r w:rsidRPr="000045B3">
        <w:rPr>
          <w:b/>
          <w:sz w:val="22"/>
          <w:szCs w:val="22"/>
        </w:rPr>
        <w:t xml:space="preserve"> powinni posiadać:</w:t>
      </w:r>
    </w:p>
    <w:p w14:paraId="3096B580" w14:textId="77777777" w:rsidR="001627F1" w:rsidRDefault="001627F1" w:rsidP="001627F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0" w:name="_Hlk43556969"/>
      <w:r>
        <w:rPr>
          <w:sz w:val="22"/>
          <w:szCs w:val="22"/>
        </w:rPr>
        <w:t>tytuł magistra filologii angielskiej</w:t>
      </w:r>
      <w:r w:rsidRPr="00FD0CDE">
        <w:rPr>
          <w:sz w:val="22"/>
          <w:szCs w:val="22"/>
        </w:rPr>
        <w:t>,</w:t>
      </w:r>
    </w:p>
    <w:p w14:paraId="20BDB8DB" w14:textId="57F37DB3" w:rsidR="001627F1" w:rsidRPr="00FD0CDE" w:rsidRDefault="001627F1" w:rsidP="001627F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stopień doktora w dyscyplinie literaturoznawstwo</w:t>
      </w:r>
      <w:r w:rsidR="00CB1D25">
        <w:rPr>
          <w:sz w:val="22"/>
          <w:szCs w:val="22"/>
        </w:rPr>
        <w:t>,</w:t>
      </w:r>
    </w:p>
    <w:p w14:paraId="29697CBB" w14:textId="2DF39E63" w:rsidR="001627F1" w:rsidRPr="00FD0CDE" w:rsidRDefault="001627F1" w:rsidP="001627F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D0CDE">
        <w:rPr>
          <w:sz w:val="22"/>
          <w:szCs w:val="22"/>
        </w:rPr>
        <w:t>dorobek naukowy w dyscyplinie literaturoznawstwo, potwierdzony publikacjami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i wystąpieniami konferencyjnymi</w:t>
      </w:r>
      <w:r w:rsidRPr="00FD0CDE">
        <w:rPr>
          <w:sz w:val="22"/>
          <w:szCs w:val="22"/>
        </w:rPr>
        <w:t xml:space="preserve">, </w:t>
      </w:r>
    </w:p>
    <w:p w14:paraId="4EE2DD3C" w14:textId="77777777" w:rsidR="001627F1" w:rsidRPr="00FD0CDE" w:rsidRDefault="001627F1" w:rsidP="001627F1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doświadczenie w prowadzeniu zajęć dydaktycznych na poziomie uniwersyteckim w zakresie literaturoznawstwa (literatura </w:t>
      </w:r>
      <w:r>
        <w:rPr>
          <w:sz w:val="22"/>
          <w:szCs w:val="22"/>
        </w:rPr>
        <w:t>anglojęzyczna</w:t>
      </w:r>
      <w:r w:rsidRPr="00FD0CDE">
        <w:rPr>
          <w:sz w:val="22"/>
          <w:szCs w:val="22"/>
        </w:rPr>
        <w:t>),</w:t>
      </w:r>
    </w:p>
    <w:p w14:paraId="704E35B0" w14:textId="332A1DF6" w:rsidR="001627F1" w:rsidRPr="00FD0CDE" w:rsidRDefault="001627F1" w:rsidP="001627F1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FD0CDE">
        <w:rPr>
          <w:sz w:val="22"/>
          <w:szCs w:val="22"/>
        </w:rPr>
        <w:t>doświadczenie w prowadzeniu innych zajęć dydaktycznych na poziomie uniwersyteckim</w:t>
      </w:r>
      <w:r>
        <w:rPr>
          <w:sz w:val="22"/>
          <w:szCs w:val="22"/>
        </w:rPr>
        <w:t>, np. w module Praktycznej Nauki Języka Angielskiego</w:t>
      </w:r>
      <w:r w:rsidR="00CB1D25">
        <w:rPr>
          <w:sz w:val="22"/>
          <w:szCs w:val="22"/>
        </w:rPr>
        <w:t>,</w:t>
      </w:r>
    </w:p>
    <w:p w14:paraId="036E9A8D" w14:textId="77777777" w:rsidR="001627F1" w:rsidRDefault="001627F1" w:rsidP="001627F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D0CDE">
        <w:rPr>
          <w:sz w:val="22"/>
          <w:szCs w:val="22"/>
        </w:rPr>
        <w:t>udokumentowaną aktywność organizacyjną.</w:t>
      </w:r>
      <w:bookmarkEnd w:id="0"/>
    </w:p>
    <w:p w14:paraId="49D30543" w14:textId="77777777" w:rsidR="00492CFA" w:rsidRPr="00FD0CDE" w:rsidRDefault="00492CFA" w:rsidP="00492CF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4BC225EC" w14:textId="77777777" w:rsidR="007A2646" w:rsidRDefault="007A2646" w:rsidP="00492CFA">
      <w:pPr>
        <w:pStyle w:val="NormalnyWeb"/>
        <w:spacing w:before="0" w:beforeAutospacing="0" w:after="0" w:afterAutospacing="0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  <w:color w:val="000000" w:themeColor="text1"/>
          <w:sz w:val="22"/>
          <w:szCs w:val="22"/>
        </w:rPr>
        <w:t xml:space="preserve">Wymagane </w:t>
      </w:r>
      <w:proofErr w:type="spellStart"/>
      <w:r>
        <w:rPr>
          <w:rStyle w:val="Pogrubienie"/>
          <w:rFonts w:eastAsiaTheme="majorEastAsia"/>
          <w:color w:val="000000" w:themeColor="text1"/>
          <w:sz w:val="22"/>
          <w:szCs w:val="22"/>
        </w:rPr>
        <w:t>dokumenty:</w:t>
      </w:r>
      <w:proofErr w:type="spellEnd"/>
    </w:p>
    <w:p w14:paraId="7235BB61" w14:textId="71CC295A" w:rsidR="007A2646" w:rsidRDefault="007A2646" w:rsidP="00492CFA">
      <w:pPr>
        <w:pStyle w:val="NormalnyWeb"/>
        <w:numPr>
          <w:ilvl w:val="0"/>
          <w:numId w:val="2"/>
        </w:numPr>
        <w:tabs>
          <w:tab w:val="num" w:pos="851"/>
        </w:tabs>
        <w:spacing w:before="0" w:beforeAutospacing="0" w:after="0" w:afterAutospacing="0"/>
        <w:ind w:left="567" w:hanging="141"/>
        <w:jc w:val="both"/>
        <w:rPr>
          <w:rFonts w:eastAsiaTheme="majorEastAsia"/>
        </w:rPr>
      </w:pPr>
      <w:proofErr w:type="spellStart"/>
      <w:r>
        <w:rPr>
          <w:spacing w:val="5"/>
          <w:sz w:val="22"/>
          <w:szCs w:val="22"/>
        </w:rPr>
        <w:t>Podanie</w:t>
      </w:r>
      <w:proofErr w:type="spellEnd"/>
      <w:r>
        <w:rPr>
          <w:spacing w:val="5"/>
          <w:sz w:val="22"/>
          <w:szCs w:val="22"/>
        </w:rPr>
        <w:t xml:space="preserve"> kierowane do Rektora UWM w Olsztynie</w:t>
      </w:r>
      <w:r w:rsidR="00CB1D25">
        <w:rPr>
          <w:spacing w:val="5"/>
          <w:sz w:val="22"/>
          <w:szCs w:val="22"/>
        </w:rPr>
        <w:t>.</w:t>
      </w:r>
    </w:p>
    <w:p w14:paraId="1262609E" w14:textId="36965844" w:rsidR="007A2646" w:rsidRDefault="007A2646" w:rsidP="00492CFA">
      <w:pPr>
        <w:pStyle w:val="NormalnyWeb"/>
        <w:numPr>
          <w:ilvl w:val="0"/>
          <w:numId w:val="2"/>
        </w:numPr>
        <w:tabs>
          <w:tab w:val="num" w:pos="851"/>
        </w:tabs>
        <w:spacing w:before="0" w:beforeAutospacing="0"/>
        <w:ind w:left="567" w:hanging="141"/>
        <w:jc w:val="both"/>
        <w:rPr>
          <w:rFonts w:eastAsiaTheme="majorEastAsia"/>
          <w:sz w:val="22"/>
          <w:szCs w:val="22"/>
        </w:rPr>
      </w:pPr>
      <w:r>
        <w:rPr>
          <w:sz w:val="22"/>
          <w:szCs w:val="22"/>
        </w:rPr>
        <w:t>Wykaz osiągnięć w pracy naukowej</w:t>
      </w:r>
      <w:r w:rsidR="001627F1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organizacyjnej (zgodnie  z załącznikiem 4, tab. 4a Statutu UWM)</w:t>
      </w:r>
      <w:r>
        <w:rPr>
          <w:b/>
          <w:bCs/>
          <w:color w:val="FF0000"/>
          <w:sz w:val="22"/>
          <w:szCs w:val="22"/>
        </w:rPr>
        <w:t>*</w:t>
      </w:r>
      <w:r w:rsidR="00AD1404" w:rsidRPr="00AD1404">
        <w:rPr>
          <w:sz w:val="22"/>
          <w:szCs w:val="22"/>
        </w:rPr>
        <w:t>.</w:t>
      </w:r>
    </w:p>
    <w:p w14:paraId="632141EC" w14:textId="77777777" w:rsidR="007A2646" w:rsidRDefault="007A2646" w:rsidP="007A2646">
      <w:pPr>
        <w:pStyle w:val="NormalnyWeb"/>
        <w:numPr>
          <w:ilvl w:val="0"/>
          <w:numId w:val="2"/>
        </w:numPr>
        <w:tabs>
          <w:tab w:val="num" w:pos="851"/>
        </w:tabs>
        <w:ind w:left="567" w:hanging="141"/>
        <w:jc w:val="both"/>
        <w:rPr>
          <w:rFonts w:eastAsiaTheme="majorEastAsia"/>
          <w:sz w:val="22"/>
          <w:szCs w:val="22"/>
        </w:rPr>
      </w:pPr>
      <w:r>
        <w:rPr>
          <w:sz w:val="22"/>
          <w:szCs w:val="22"/>
        </w:rPr>
        <w:t>Życiorys (CV)</w:t>
      </w:r>
    </w:p>
    <w:p w14:paraId="0DEAE13D" w14:textId="5208F60E" w:rsidR="007A2646" w:rsidRDefault="007A2646" w:rsidP="007A2646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color w:val="FF0000"/>
          <w:sz w:val="22"/>
          <w:szCs w:val="22"/>
        </w:rPr>
      </w:pPr>
      <w:r w:rsidRPr="00581838">
        <w:rPr>
          <w:spacing w:val="5"/>
          <w:sz w:val="22"/>
          <w:szCs w:val="22"/>
        </w:rPr>
        <w:t>Kwestionariusz osobowy</w:t>
      </w:r>
      <w:r>
        <w:rPr>
          <w:color w:val="FF0000"/>
          <w:spacing w:val="5"/>
          <w:sz w:val="22"/>
          <w:szCs w:val="22"/>
        </w:rPr>
        <w:t>*</w:t>
      </w:r>
      <w:r w:rsidR="00AD1404" w:rsidRPr="00AD1404">
        <w:rPr>
          <w:spacing w:val="5"/>
          <w:sz w:val="22"/>
          <w:szCs w:val="22"/>
        </w:rPr>
        <w:t>.</w:t>
      </w:r>
    </w:p>
    <w:p w14:paraId="06CFA739" w14:textId="40C4E997" w:rsidR="007A2646" w:rsidRDefault="007A2646" w:rsidP="007A2646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Odpis dyplomu </w:t>
      </w:r>
      <w:r w:rsidR="001627F1">
        <w:rPr>
          <w:spacing w:val="5"/>
          <w:sz w:val="22"/>
          <w:szCs w:val="22"/>
        </w:rPr>
        <w:t>doktora</w:t>
      </w:r>
      <w:r w:rsidR="00AD1404">
        <w:rPr>
          <w:spacing w:val="5"/>
          <w:sz w:val="22"/>
          <w:szCs w:val="22"/>
        </w:rPr>
        <w:t>.</w:t>
      </w:r>
    </w:p>
    <w:p w14:paraId="674EE2D0" w14:textId="5D422B3B" w:rsidR="007A2646" w:rsidRDefault="007A2646" w:rsidP="007A2646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Inne dokumenty potwierdzające kwalifikacje</w:t>
      </w:r>
      <w:r w:rsidR="00AD1404">
        <w:rPr>
          <w:spacing w:val="5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</w:p>
    <w:p w14:paraId="58602CBD" w14:textId="564F8CCB" w:rsidR="007A2646" w:rsidRPr="001627F1" w:rsidRDefault="007A2646" w:rsidP="007A2646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Oświadczenie, że </w:t>
      </w:r>
      <w:r>
        <w:rPr>
          <w:sz w:val="22"/>
          <w:szCs w:val="22"/>
        </w:rPr>
        <w:t>Uniwersytet Warmińsko-Mazurski w Olsztynie będzie podstawowym miejscem pracy</w:t>
      </w:r>
      <w:r>
        <w:rPr>
          <w:color w:val="FF0000"/>
          <w:sz w:val="22"/>
          <w:szCs w:val="22"/>
        </w:rPr>
        <w:t>*</w:t>
      </w:r>
      <w:r w:rsidR="00AD1404" w:rsidRPr="00AD1404">
        <w:rPr>
          <w:sz w:val="22"/>
          <w:szCs w:val="22"/>
        </w:rPr>
        <w:t>.</w:t>
      </w:r>
    </w:p>
    <w:p w14:paraId="47490377" w14:textId="44D9294E" w:rsidR="001627F1" w:rsidRPr="002E3F90" w:rsidRDefault="001627F1" w:rsidP="007A2646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 w:rsidRPr="001627F1">
        <w:rPr>
          <w:sz w:val="22"/>
          <w:szCs w:val="22"/>
        </w:rPr>
        <w:t>Oświadczenie</w:t>
      </w:r>
      <w:r>
        <w:rPr>
          <w:color w:val="FF0000"/>
          <w:sz w:val="22"/>
          <w:szCs w:val="22"/>
        </w:rPr>
        <w:t xml:space="preserve"> </w:t>
      </w:r>
      <w:r w:rsidR="002E3F90" w:rsidRPr="002E3F90">
        <w:rPr>
          <w:sz w:val="22"/>
          <w:szCs w:val="22"/>
        </w:rPr>
        <w:t>upoważniające do zaliczenia do liczby N</w:t>
      </w:r>
      <w:r w:rsidR="002E3F90" w:rsidRPr="002E3F90">
        <w:rPr>
          <w:color w:val="EE0000"/>
          <w:sz w:val="22"/>
          <w:szCs w:val="22"/>
        </w:rPr>
        <w:t>*</w:t>
      </w:r>
      <w:r w:rsidR="00AD1404" w:rsidRPr="00AD1404">
        <w:rPr>
          <w:sz w:val="22"/>
          <w:szCs w:val="22"/>
        </w:rPr>
        <w:t>.</w:t>
      </w:r>
    </w:p>
    <w:p w14:paraId="7C2E410C" w14:textId="5A125BD8" w:rsidR="002E3F90" w:rsidRPr="002E3F90" w:rsidRDefault="002E3F90" w:rsidP="007A2646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color w:val="000000" w:themeColor="text1"/>
          <w:sz w:val="22"/>
          <w:szCs w:val="22"/>
        </w:rPr>
      </w:pPr>
      <w:r w:rsidRPr="002E3F90">
        <w:rPr>
          <w:color w:val="000000" w:themeColor="text1"/>
          <w:sz w:val="22"/>
          <w:szCs w:val="22"/>
        </w:rPr>
        <w:t>Oświadczenie o reprezentowanej dziedzinie i dyscyplinie naukowej</w:t>
      </w:r>
      <w:r w:rsidRPr="002E3F90">
        <w:rPr>
          <w:color w:val="EE0000"/>
          <w:sz w:val="22"/>
          <w:szCs w:val="22"/>
        </w:rPr>
        <w:t>*</w:t>
      </w:r>
      <w:r w:rsidR="00AD1404" w:rsidRPr="00AD1404">
        <w:rPr>
          <w:sz w:val="22"/>
          <w:szCs w:val="22"/>
        </w:rPr>
        <w:t>.</w:t>
      </w:r>
    </w:p>
    <w:p w14:paraId="12CCBBDE" w14:textId="0D5A4464" w:rsidR="00A6184A" w:rsidRDefault="00A6184A" w:rsidP="00A6184A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Oświadczenie o stanie zdrowia pozwalającym na wykonywanie pracy na stanowisku określonym w ogłoszeniu o konkursie</w:t>
      </w:r>
      <w:r>
        <w:rPr>
          <w:color w:val="FF0000"/>
          <w:spacing w:val="5"/>
          <w:sz w:val="22"/>
          <w:szCs w:val="22"/>
        </w:rPr>
        <w:t>*</w:t>
      </w:r>
      <w:r w:rsidR="00AD1404" w:rsidRPr="00AD1404">
        <w:rPr>
          <w:sz w:val="22"/>
          <w:szCs w:val="22"/>
        </w:rPr>
        <w:t>.</w:t>
      </w:r>
    </w:p>
    <w:p w14:paraId="75E169B0" w14:textId="7E4673EB" w:rsidR="004161B1" w:rsidRPr="004161B1" w:rsidRDefault="004161B1" w:rsidP="004161B1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Świadectwo pracy z opinią z poprzedniego miejsca zatrudnienia (dotyczy osób spoza </w:t>
      </w:r>
      <w:r w:rsidRPr="00AD1404">
        <w:rPr>
          <w:color w:val="000000" w:themeColor="text1"/>
        </w:rPr>
        <w:t>UWM</w:t>
      </w:r>
      <w:r>
        <w:rPr>
          <w:color w:val="000000" w:themeColor="text1"/>
          <w:sz w:val="22"/>
          <w:szCs w:val="22"/>
        </w:rPr>
        <w:t>)</w:t>
      </w:r>
      <w:r w:rsidR="00AD1404" w:rsidRPr="00AD1404">
        <w:rPr>
          <w:sz w:val="22"/>
          <w:szCs w:val="22"/>
        </w:rPr>
        <w:t xml:space="preserve"> </w:t>
      </w:r>
      <w:r w:rsidR="00AD1404" w:rsidRPr="00AD1404">
        <w:rPr>
          <w:sz w:val="22"/>
          <w:szCs w:val="22"/>
        </w:rPr>
        <w:t>.</w:t>
      </w:r>
    </w:p>
    <w:p w14:paraId="4E4AE048" w14:textId="6FD9EFF6" w:rsidR="007A2646" w:rsidRDefault="007A2646" w:rsidP="007A2646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Zgoda na przetwarzanie danych osobowych</w:t>
      </w:r>
      <w:r>
        <w:rPr>
          <w:color w:val="FF0000"/>
          <w:spacing w:val="5"/>
          <w:sz w:val="22"/>
          <w:szCs w:val="22"/>
        </w:rPr>
        <w:t>*</w:t>
      </w:r>
      <w:r w:rsidR="00AD1404" w:rsidRPr="00AD1404">
        <w:rPr>
          <w:sz w:val="22"/>
          <w:szCs w:val="22"/>
        </w:rPr>
        <w:t>.</w:t>
      </w:r>
    </w:p>
    <w:p w14:paraId="298B14C8" w14:textId="14243412" w:rsidR="007A2646" w:rsidRDefault="007A2646" w:rsidP="00492CFA">
      <w:pPr>
        <w:numPr>
          <w:ilvl w:val="0"/>
          <w:numId w:val="2"/>
        </w:numPr>
        <w:tabs>
          <w:tab w:val="num" w:pos="851"/>
        </w:tabs>
        <w:spacing w:before="100" w:beforeAutospacing="1" w:after="100" w:afterAutospacing="1"/>
        <w:ind w:left="567" w:hanging="141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Oświadczenie o niekaralności w zakresie przestępstw określonych w rozdziale XIX</w:t>
      </w:r>
      <w:r w:rsidR="00492CFA">
        <w:rPr>
          <w:spacing w:val="5"/>
          <w:sz w:val="22"/>
          <w:szCs w:val="22"/>
        </w:rPr>
        <w:t xml:space="preserve">           </w:t>
      </w:r>
      <w:r>
        <w:rPr>
          <w:spacing w:val="5"/>
          <w:sz w:val="22"/>
          <w:szCs w:val="22"/>
        </w:rPr>
        <w:t xml:space="preserve"> i XXV Kodeksu karnego, w art.189a i art. 207 Kodeksu karnego (</w:t>
      </w:r>
      <w:proofErr w:type="spellStart"/>
      <w:r>
        <w:rPr>
          <w:spacing w:val="5"/>
          <w:sz w:val="22"/>
          <w:szCs w:val="22"/>
        </w:rPr>
        <w:t>t.j</w:t>
      </w:r>
      <w:proofErr w:type="spellEnd"/>
      <w:r>
        <w:rPr>
          <w:spacing w:val="5"/>
          <w:sz w:val="22"/>
          <w:szCs w:val="22"/>
        </w:rPr>
        <w:t>. Dz.U. z 2024 r. poz. 17 ze zm.) oraz w ustawie z dnia 29 lipca 2005 r. o przeciwdziałaniu narkomanii (Dz.U. z 2023 r. poz. 172 oraz 2022 r. poz. 2600), lub za odpowiadające tym przestępstwom czyny zabronione określone w przepisach prawa obcego.</w:t>
      </w:r>
    </w:p>
    <w:p w14:paraId="57A90257" w14:textId="77777777" w:rsidR="007A2646" w:rsidRDefault="007A2646" w:rsidP="007A2646">
      <w:pPr>
        <w:numPr>
          <w:ilvl w:val="0"/>
          <w:numId w:val="2"/>
        </w:numPr>
        <w:tabs>
          <w:tab w:val="num" w:pos="851"/>
        </w:tabs>
        <w:spacing w:before="100" w:beforeAutospacing="1"/>
        <w:ind w:left="567" w:hanging="141"/>
        <w:jc w:val="both"/>
        <w:rPr>
          <w:b/>
          <w:sz w:val="22"/>
          <w:szCs w:val="22"/>
        </w:rPr>
      </w:pPr>
      <w:bookmarkStart w:id="1" w:name="_Hlk180484837"/>
      <w:r>
        <w:rPr>
          <w:color w:val="FF0000"/>
          <w:spacing w:val="5"/>
          <w:sz w:val="22"/>
          <w:szCs w:val="22"/>
        </w:rPr>
        <w:t>*</w:t>
      </w:r>
      <w:r>
        <w:rPr>
          <w:spacing w:val="5"/>
          <w:sz w:val="22"/>
          <w:szCs w:val="22"/>
        </w:rPr>
        <w:t xml:space="preserve">wykaz załączników znajduje się pod adresem: </w:t>
      </w:r>
      <w:hyperlink r:id="rId5" w:history="1">
        <w:r>
          <w:rPr>
            <w:rStyle w:val="Hipercze"/>
            <w:rFonts w:eastAsiaTheme="majorEastAsia"/>
            <w:spacing w:val="5"/>
            <w:sz w:val="22"/>
            <w:szCs w:val="22"/>
          </w:rPr>
          <w:t>https://wh.uwm.edu.pl/pracownicy/baza-dokumentow</w:t>
        </w:r>
      </w:hyperlink>
    </w:p>
    <w:bookmarkEnd w:id="1"/>
    <w:p w14:paraId="09CB9A9A" w14:textId="77777777" w:rsidR="007A2646" w:rsidRDefault="007A2646" w:rsidP="007A2646">
      <w:pPr>
        <w:spacing w:before="100" w:beforeAutospacing="1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Informacja:</w:t>
      </w:r>
    </w:p>
    <w:p w14:paraId="62F6B500" w14:textId="6325CDD9" w:rsidR="007A2646" w:rsidRDefault="007A2646" w:rsidP="007A2646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Uniwersytet Warmińsko-Mazurski w Olsztynie będzie podstawowym miejscem pracy </w:t>
      </w:r>
      <w:r w:rsidR="00492C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w rozumieniu przepisu art. 120 ustawy z dnia 20 lipca 2018 roku Prawo o szkolnictwie wyższym i nauce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A6184A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A6184A">
        <w:rPr>
          <w:sz w:val="22"/>
          <w:szCs w:val="22"/>
        </w:rPr>
        <w:t xml:space="preserve">1571 z </w:t>
      </w:r>
      <w:proofErr w:type="spellStart"/>
      <w:r w:rsidR="00A6184A">
        <w:rPr>
          <w:sz w:val="22"/>
          <w:szCs w:val="22"/>
        </w:rPr>
        <w:t>późn</w:t>
      </w:r>
      <w:proofErr w:type="spellEnd"/>
      <w:r w:rsidR="00A6184A">
        <w:rPr>
          <w:sz w:val="22"/>
          <w:szCs w:val="22"/>
        </w:rPr>
        <w:t>. zm.</w:t>
      </w:r>
      <w:r>
        <w:rPr>
          <w:sz w:val="22"/>
          <w:szCs w:val="22"/>
        </w:rPr>
        <w:t>)</w:t>
      </w:r>
      <w:r w:rsidR="00AD1404">
        <w:rPr>
          <w:sz w:val="22"/>
          <w:szCs w:val="22"/>
        </w:rPr>
        <w:t>.</w:t>
      </w:r>
    </w:p>
    <w:p w14:paraId="2D8A9D8A" w14:textId="6F5C9C73" w:rsidR="007A2646" w:rsidRDefault="007A2646" w:rsidP="007A2646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Uniwersytet Warmińsko-Mazurski w Olsztynie zastrzega sobie prawo unieważnienia konkursu przez Rektora bez podania przyczyn</w:t>
      </w:r>
      <w:r w:rsidR="00AD1404">
        <w:rPr>
          <w:sz w:val="22"/>
          <w:szCs w:val="22"/>
        </w:rPr>
        <w:t>.</w:t>
      </w:r>
    </w:p>
    <w:p w14:paraId="39CA771F" w14:textId="223A57BB" w:rsidR="007A2646" w:rsidRDefault="007A2646" w:rsidP="007A2646">
      <w:pPr>
        <w:pStyle w:val="Akapitzlist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Niepoinformowanie kandydata o wynikach konkursu jest równoznaczne z odrzuceniem jego oferty</w:t>
      </w:r>
      <w:r w:rsidR="00AD1404">
        <w:rPr>
          <w:sz w:val="22"/>
          <w:szCs w:val="22"/>
        </w:rPr>
        <w:t>.</w:t>
      </w:r>
    </w:p>
    <w:p w14:paraId="2748BEC0" w14:textId="64047CA9" w:rsidR="007A2646" w:rsidRDefault="007A2646" w:rsidP="007A2646">
      <w:pPr>
        <w:pStyle w:val="Akapitzlist"/>
        <w:numPr>
          <w:ilvl w:val="0"/>
          <w:numId w:val="3"/>
        </w:numPr>
        <w:suppressAutoHyphens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Wynagrodzenie dla stanowiska wymienionego w konkursie wynosi 4685 PLN</w:t>
      </w:r>
      <w:r w:rsidR="00AD1404">
        <w:rPr>
          <w:sz w:val="22"/>
          <w:szCs w:val="22"/>
        </w:rPr>
        <w:t>.</w:t>
      </w:r>
    </w:p>
    <w:p w14:paraId="2CCA811A" w14:textId="123EA74A" w:rsidR="007A2646" w:rsidRDefault="007A2646" w:rsidP="007A2646">
      <w:pPr>
        <w:pStyle w:val="Akapitzlist"/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Zgłoszenia  udziału  w  konkursie  należy  składać  w  Biurze Dziekana Wydziału  Humanistycznego, ul. K. </w:t>
      </w:r>
      <w:proofErr w:type="spellStart"/>
      <w:r>
        <w:rPr>
          <w:sz w:val="22"/>
          <w:szCs w:val="22"/>
        </w:rPr>
        <w:t>Obitza</w:t>
      </w:r>
      <w:proofErr w:type="spellEnd"/>
      <w:r>
        <w:rPr>
          <w:sz w:val="22"/>
          <w:szCs w:val="22"/>
        </w:rPr>
        <w:t xml:space="preserve"> 1 , 10-725 Olsztyn, w terminie do </w:t>
      </w:r>
      <w:r w:rsidR="004161B1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 </w:t>
      </w:r>
      <w:r w:rsidR="004161B1">
        <w:rPr>
          <w:b/>
          <w:bCs/>
          <w:sz w:val="22"/>
          <w:szCs w:val="22"/>
        </w:rPr>
        <w:t>września</w:t>
      </w:r>
      <w:r>
        <w:rPr>
          <w:b/>
          <w:bCs/>
          <w:sz w:val="22"/>
          <w:szCs w:val="22"/>
        </w:rPr>
        <w:t xml:space="preserve"> 202</w:t>
      </w:r>
      <w:r w:rsidR="004161B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roku.</w:t>
      </w:r>
      <w:r>
        <w:rPr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Rozstrzygnięcie konkursu nastąpi do </w:t>
      </w:r>
      <w:r w:rsidR="004161B1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4161B1">
        <w:rPr>
          <w:sz w:val="22"/>
          <w:szCs w:val="22"/>
        </w:rPr>
        <w:t>października</w:t>
      </w:r>
      <w:r>
        <w:rPr>
          <w:sz w:val="22"/>
          <w:szCs w:val="22"/>
        </w:rPr>
        <w:t xml:space="preserve"> 202</w:t>
      </w:r>
      <w:r w:rsidR="004161B1">
        <w:rPr>
          <w:sz w:val="22"/>
          <w:szCs w:val="22"/>
        </w:rPr>
        <w:t>5</w:t>
      </w:r>
      <w:r>
        <w:rPr>
          <w:sz w:val="22"/>
          <w:szCs w:val="22"/>
        </w:rPr>
        <w:t xml:space="preserve"> roku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14:paraId="6FC78282" w14:textId="77777777" w:rsidR="007A2646" w:rsidRDefault="007A2646" w:rsidP="007A2646">
      <w:pPr>
        <w:suppressAutoHyphens/>
        <w:jc w:val="both"/>
        <w:rPr>
          <w:sz w:val="22"/>
          <w:szCs w:val="22"/>
        </w:rPr>
      </w:pPr>
    </w:p>
    <w:p w14:paraId="53E69AAE" w14:textId="77777777" w:rsidR="007A2646" w:rsidRDefault="007A2646" w:rsidP="007A2646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Dziekan </w:t>
      </w:r>
    </w:p>
    <w:p w14:paraId="50C8DCF4" w14:textId="77777777" w:rsidR="007A2646" w:rsidRDefault="007A2646" w:rsidP="007A2646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Wydziału Humanistycznego</w:t>
      </w:r>
    </w:p>
    <w:p w14:paraId="44D14B04" w14:textId="77777777" w:rsidR="007A2646" w:rsidRDefault="007A2646" w:rsidP="007A2646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2C37B225" w14:textId="32AE284E" w:rsidR="007A2646" w:rsidRPr="004161B1" w:rsidRDefault="007A2646" w:rsidP="007A2646">
      <w:pPr>
        <w:ind w:left="2124" w:firstLine="708"/>
        <w:jc w:val="both"/>
        <w:rPr>
          <w:sz w:val="22"/>
          <w:szCs w:val="22"/>
        </w:rPr>
      </w:pPr>
      <w:r w:rsidRPr="009E7E06">
        <w:rPr>
          <w:i/>
          <w:iCs/>
          <w:sz w:val="22"/>
          <w:szCs w:val="22"/>
        </w:rPr>
        <w:t xml:space="preserve">                                              </w:t>
      </w:r>
      <w:r w:rsidR="009E7E06">
        <w:rPr>
          <w:i/>
          <w:iCs/>
          <w:sz w:val="22"/>
          <w:szCs w:val="22"/>
        </w:rPr>
        <w:t xml:space="preserve"> </w:t>
      </w:r>
      <w:r w:rsidRPr="009E7E06">
        <w:rPr>
          <w:i/>
          <w:iCs/>
          <w:sz w:val="22"/>
          <w:szCs w:val="22"/>
        </w:rPr>
        <w:t xml:space="preserve">  </w:t>
      </w:r>
      <w:r w:rsidRPr="004161B1">
        <w:rPr>
          <w:sz w:val="22"/>
          <w:szCs w:val="22"/>
        </w:rPr>
        <w:t>prof. dr hab. Mariusz Rutkowski</w:t>
      </w:r>
    </w:p>
    <w:sectPr w:rsidR="007A2646" w:rsidRPr="004161B1" w:rsidSect="00AE2CA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4E48"/>
    <w:multiLevelType w:val="hybridMultilevel"/>
    <w:tmpl w:val="F1B443E0"/>
    <w:lvl w:ilvl="0" w:tplc="52C2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519"/>
    <w:multiLevelType w:val="hybridMultilevel"/>
    <w:tmpl w:val="5C0A6126"/>
    <w:lvl w:ilvl="0" w:tplc="6E5AC9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35C7E12"/>
    <w:multiLevelType w:val="hybridMultilevel"/>
    <w:tmpl w:val="BAE0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78479">
    <w:abstractNumId w:val="2"/>
  </w:num>
  <w:num w:numId="2" w16cid:durableId="465437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479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BB"/>
    <w:rsid w:val="001627F1"/>
    <w:rsid w:val="002E3F90"/>
    <w:rsid w:val="003204E9"/>
    <w:rsid w:val="003D66F6"/>
    <w:rsid w:val="004161B1"/>
    <w:rsid w:val="004429C8"/>
    <w:rsid w:val="00492CFA"/>
    <w:rsid w:val="007A2646"/>
    <w:rsid w:val="009E7E06"/>
    <w:rsid w:val="00A6184A"/>
    <w:rsid w:val="00AD1404"/>
    <w:rsid w:val="00AE2CA5"/>
    <w:rsid w:val="00B62140"/>
    <w:rsid w:val="00C1728C"/>
    <w:rsid w:val="00C40451"/>
    <w:rsid w:val="00C743BB"/>
    <w:rsid w:val="00CB1D25"/>
    <w:rsid w:val="00E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BF31"/>
  <w15:chartTrackingRefBased/>
  <w15:docId w15:val="{3249E138-7EDF-41D8-B93C-5453536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646"/>
    <w:pPr>
      <w:spacing w:after="0" w:line="240" w:lineRule="auto"/>
    </w:pPr>
    <w:rPr>
      <w:rFonts w:eastAsia="Times New Roman"/>
      <w:color w:val="auto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7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3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3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3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3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3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3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C74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3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3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3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3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3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3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3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3B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3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3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3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3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3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3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3B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rsid w:val="007A2646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7A2646"/>
    <w:pPr>
      <w:spacing w:line="480" w:lineRule="auto"/>
      <w:jc w:val="center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646"/>
    <w:rPr>
      <w:rFonts w:eastAsia="Times New Roman"/>
      <w:b/>
      <w:bCs/>
      <w:color w:val="auto"/>
      <w:kern w:val="0"/>
      <w:sz w:val="32"/>
      <w:szCs w:val="32"/>
      <w:lang w:eastAsia="pl-PL"/>
      <w14:ligatures w14:val="none"/>
    </w:rPr>
  </w:style>
  <w:style w:type="character" w:styleId="Pogrubienie">
    <w:name w:val="Strong"/>
    <w:uiPriority w:val="22"/>
    <w:qFormat/>
    <w:rsid w:val="007A2646"/>
    <w:rPr>
      <w:rFonts w:cs="Times New Roman"/>
      <w:b/>
      <w:bCs/>
    </w:rPr>
  </w:style>
  <w:style w:type="character" w:styleId="Hipercze">
    <w:name w:val="Hyperlink"/>
    <w:uiPriority w:val="99"/>
    <w:rsid w:val="007A26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.uwm.edu.pl/pracownicy/baza-dokumen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Wołosewicz-Świerczyńska</dc:creator>
  <cp:keywords/>
  <dc:description/>
  <cp:lastModifiedBy>Izabela Wołosewicz-Świerczyńska</cp:lastModifiedBy>
  <cp:revision>14</cp:revision>
  <cp:lastPrinted>2025-08-11T10:32:00Z</cp:lastPrinted>
  <dcterms:created xsi:type="dcterms:W3CDTF">2025-08-11T08:59:00Z</dcterms:created>
  <dcterms:modified xsi:type="dcterms:W3CDTF">2025-08-11T10:59:00Z</dcterms:modified>
</cp:coreProperties>
</file>