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E779" w14:textId="77777777" w:rsidR="0007132A" w:rsidRDefault="0007132A"/>
    <w:p w14:paraId="7012E76F" w14:textId="77777777" w:rsidR="0007132A" w:rsidRDefault="0007132A"/>
    <w:p w14:paraId="23D82DE2" w14:textId="76C3A677" w:rsidR="0007132A" w:rsidRDefault="00041B40">
      <w:r>
        <w:rPr>
          <w:noProof/>
        </w:rPr>
        <w:drawing>
          <wp:anchor distT="0" distB="0" distL="114300" distR="114300" simplePos="0" relativeHeight="251658240" behindDoc="1" locked="1" layoutInCell="1" allowOverlap="1" wp14:anchorId="09892C21" wp14:editId="1E06CA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876400"/>
            <wp:effectExtent l="0" t="0" r="3175" b="0"/>
            <wp:wrapNone/>
            <wp:docPr id="559415000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15000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C245" w14:textId="77777777" w:rsidR="0007132A" w:rsidRDefault="0007132A"/>
    <w:p w14:paraId="4D8DF0EB" w14:textId="77777777" w:rsidR="00B47115" w:rsidRDefault="00B47115" w:rsidP="00B47115">
      <w:pPr>
        <w:spacing w:after="0" w:line="360" w:lineRule="auto"/>
      </w:pPr>
    </w:p>
    <w:p w14:paraId="22F0E13A" w14:textId="232F77E1" w:rsidR="00B47115" w:rsidRPr="0094633F" w:rsidRDefault="00B47115" w:rsidP="00B47115">
      <w:pPr>
        <w:spacing w:after="0" w:line="360" w:lineRule="auto"/>
        <w:rPr>
          <w:b/>
          <w:bCs/>
        </w:rPr>
      </w:pPr>
      <w:r w:rsidRPr="0094633F">
        <w:rPr>
          <w:b/>
          <w:bCs/>
        </w:rPr>
        <w:t xml:space="preserve">PROREKTORKA </w:t>
      </w:r>
    </w:p>
    <w:p w14:paraId="6272A099" w14:textId="52E7DE2B" w:rsidR="00B47115" w:rsidRPr="0094633F" w:rsidRDefault="0094633F" w:rsidP="00B47115">
      <w:pPr>
        <w:spacing w:after="0" w:line="360" w:lineRule="auto"/>
      </w:pPr>
      <w:r w:rsidRPr="0094633F">
        <w:t>kierująca Szkołą Dziedzinową</w:t>
      </w:r>
    </w:p>
    <w:p w14:paraId="1260C6F4" w14:textId="24C8AF40" w:rsidR="007D63D3" w:rsidRPr="007D63D3" w:rsidRDefault="007D63D3" w:rsidP="007D63D3">
      <w:pPr>
        <w:spacing w:after="0" w:line="360" w:lineRule="auto"/>
      </w:pPr>
      <w:r w:rsidRPr="007D63D3">
        <w:t xml:space="preserve">Nauk o Języku i Literaturze </w:t>
      </w:r>
    </w:p>
    <w:p w14:paraId="12DA0B01" w14:textId="25BD46E0" w:rsidR="00B47115" w:rsidRPr="0094633F" w:rsidRDefault="007D63D3" w:rsidP="007D63D3">
      <w:pPr>
        <w:spacing w:after="0" w:line="360" w:lineRule="auto"/>
        <w:rPr>
          <w:b/>
          <w:bCs/>
        </w:rPr>
      </w:pPr>
      <w:r w:rsidRPr="007D63D3">
        <w:t>Uniwersytetu im. Adama Mickiewicza w Poznaniu</w:t>
      </w:r>
    </w:p>
    <w:p w14:paraId="3FE526C3" w14:textId="20D8C064" w:rsidR="007D63D3" w:rsidRPr="007D63D3" w:rsidRDefault="00B26D41" w:rsidP="007D63D3">
      <w:pPr>
        <w:spacing w:before="120" w:after="0" w:line="360" w:lineRule="auto"/>
        <w:rPr>
          <w:b/>
          <w:bCs/>
        </w:rPr>
      </w:pPr>
      <w:r w:rsidRPr="001D39DE">
        <w:rPr>
          <w:b/>
          <w:bCs/>
        </w:rPr>
        <w:t xml:space="preserve">ogłasza konkurs </w:t>
      </w:r>
      <w:r w:rsidR="00B47115" w:rsidRPr="001D39DE">
        <w:rPr>
          <w:b/>
          <w:bCs/>
        </w:rPr>
        <w:t>na stanowisko</w:t>
      </w:r>
      <w:r w:rsidR="00D27228" w:rsidRPr="001D39DE">
        <w:rPr>
          <w:b/>
          <w:bCs/>
        </w:rPr>
        <w:t xml:space="preserve">: </w:t>
      </w:r>
      <w:r w:rsidR="007D63D3" w:rsidRPr="007D63D3">
        <w:rPr>
          <w:b/>
          <w:bCs/>
        </w:rPr>
        <w:t>adiunkta/ adiun</w:t>
      </w:r>
      <w:r w:rsidR="00A95ECD">
        <w:rPr>
          <w:b/>
          <w:bCs/>
        </w:rPr>
        <w:t>k</w:t>
      </w:r>
      <w:r w:rsidR="007D63D3" w:rsidRPr="007D63D3">
        <w:rPr>
          <w:b/>
          <w:bCs/>
        </w:rPr>
        <w:t xml:space="preserve">tki </w:t>
      </w:r>
    </w:p>
    <w:p w14:paraId="7B91D405" w14:textId="0091F0A6" w:rsidR="00B26D41" w:rsidRPr="0094633F" w:rsidRDefault="007D63D3" w:rsidP="007D63D3">
      <w:pPr>
        <w:spacing w:before="120" w:after="0" w:line="360" w:lineRule="auto"/>
      </w:pPr>
      <w:r w:rsidRPr="007D63D3">
        <w:rPr>
          <w:b/>
          <w:bCs/>
        </w:rPr>
        <w:t xml:space="preserve">na Wydziale </w:t>
      </w:r>
      <w:r>
        <w:rPr>
          <w:b/>
          <w:bCs/>
        </w:rPr>
        <w:t>Etnolingwistyki</w:t>
      </w:r>
    </w:p>
    <w:p w14:paraId="05890BE4" w14:textId="61DEDF85" w:rsidR="00B47115" w:rsidRPr="00760F7F" w:rsidRDefault="00B47115" w:rsidP="00B47115">
      <w:pPr>
        <w:rPr>
          <w:color w:val="5B9BD5" w:themeColor="accen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75"/>
        <w:gridCol w:w="5103"/>
      </w:tblGrid>
      <w:tr w:rsidR="00041B40" w:rsidRPr="00A40B51" w14:paraId="24EF1BBE" w14:textId="77777777" w:rsidTr="0022161F">
        <w:tc>
          <w:tcPr>
            <w:tcW w:w="3575" w:type="dxa"/>
          </w:tcPr>
          <w:p w14:paraId="03249F1F" w14:textId="77777777" w:rsidR="00041B40" w:rsidRPr="005E7647" w:rsidRDefault="00041B40" w:rsidP="0022161F">
            <w:pPr>
              <w:rPr>
                <w:b/>
                <w:bCs/>
              </w:rPr>
            </w:pPr>
            <w:r w:rsidRPr="005E76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F46921A" wp14:editId="615FE169">
                      <wp:simplePos x="0" y="0"/>
                      <wp:positionH relativeFrom="column">
                        <wp:posOffset>-86029</wp:posOffset>
                      </wp:positionH>
                      <wp:positionV relativeFrom="paragraph">
                        <wp:posOffset>-57404</wp:posOffset>
                      </wp:positionV>
                      <wp:extent cx="1777594" cy="276046"/>
                      <wp:effectExtent l="0" t="0" r="0" b="0"/>
                      <wp:wrapNone/>
                      <wp:docPr id="12684317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94" cy="2760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09B5545" id="Prostokąt 1" o:spid="_x0000_s1026" style="position:absolute;margin-left:-6.75pt;margin-top:-4.5pt;width:139.9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" fillcolor="#002d69" stroked="f" strokeweight="1pt"/>
                  </w:pict>
                </mc:Fallback>
              </mc:AlternateContent>
            </w:r>
            <w:r w:rsidRPr="005E7647">
              <w:rPr>
                <w:b/>
                <w:bCs/>
                <w:color w:val="FFFFFF" w:themeColor="background1"/>
              </w:rPr>
              <w:t>Podstawowe informacje</w:t>
            </w:r>
          </w:p>
        </w:tc>
        <w:tc>
          <w:tcPr>
            <w:tcW w:w="5103" w:type="dxa"/>
          </w:tcPr>
          <w:p w14:paraId="2EF916DE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51974C7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4081162" w14:textId="77777777" w:rsidR="00041B40" w:rsidRPr="002B0C37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Nr referencyjny konkursu</w:t>
            </w:r>
            <w:r w:rsidRPr="002B0C37">
              <w:rPr>
                <w:sz w:val="20"/>
                <w:szCs w:val="20"/>
              </w:rPr>
              <w:t xml:space="preserve">          </w:t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reference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number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8F23C8B" w14:textId="77777777" w:rsidR="0086318D" w:rsidRPr="0086318D" w:rsidRDefault="0086318D" w:rsidP="0086318D">
            <w:pPr>
              <w:rPr>
                <w:b/>
                <w:bCs/>
                <w:sz w:val="20"/>
                <w:szCs w:val="20"/>
              </w:rPr>
            </w:pPr>
            <w:r w:rsidRPr="0086318D">
              <w:rPr>
                <w:b/>
                <w:bCs/>
                <w:sz w:val="20"/>
                <w:szCs w:val="20"/>
              </w:rPr>
              <w:t>konkurs_9_WE_adiunkt_1_2026</w:t>
            </w:r>
          </w:p>
          <w:p w14:paraId="448F8969" w14:textId="3E31D040" w:rsidR="00041B40" w:rsidRPr="00455654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7B161B2F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5CA04F" w14:textId="77777777" w:rsidR="00041B40" w:rsidRPr="002B0C37" w:rsidRDefault="00041B40" w:rsidP="00041B40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Dyscyplina naukowa</w:t>
            </w:r>
            <w:r w:rsidRPr="002B0C37"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field)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7EC9F1" w14:textId="09BC14C8" w:rsidR="00041B40" w:rsidRPr="00455654" w:rsidRDefault="0086318D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Językoznawstwo lub literaturoznawstwo</w:t>
            </w:r>
          </w:p>
        </w:tc>
      </w:tr>
      <w:tr w:rsidR="00041B40" w:rsidRPr="00A40B51" w14:paraId="6CBCECC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A1DC4DA" w14:textId="261AC12C" w:rsidR="00041B40" w:rsidRPr="002B0C37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0C37">
              <w:rPr>
                <w:b/>
                <w:bCs/>
                <w:sz w:val="20"/>
                <w:szCs w:val="20"/>
              </w:rPr>
              <w:t>Wymiar czasu pracy</w:t>
            </w:r>
            <w:r w:rsidRPr="002B0C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status)</w:t>
            </w:r>
            <w:r w:rsidRPr="002B0C37">
              <w:rPr>
                <w:sz w:val="20"/>
                <w:szCs w:val="20"/>
              </w:rPr>
              <w:t xml:space="preserve"> i liczba godzin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pracy </w:t>
            </w:r>
            <w:r>
              <w:rPr>
                <w:sz w:val="20"/>
                <w:szCs w:val="20"/>
              </w:rPr>
              <w:br/>
            </w:r>
            <w:r w:rsidRPr="002B0C37">
              <w:rPr>
                <w:sz w:val="20"/>
                <w:szCs w:val="20"/>
              </w:rPr>
              <w:t>w tygodniu w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>zadaniowym systemie</w:t>
            </w:r>
            <w:r>
              <w:rPr>
                <w:sz w:val="20"/>
                <w:szCs w:val="20"/>
              </w:rPr>
              <w:t xml:space="preserve"> </w:t>
            </w:r>
            <w:r w:rsidRPr="002B0C37">
              <w:rPr>
                <w:sz w:val="20"/>
                <w:szCs w:val="20"/>
              </w:rPr>
              <w:t xml:space="preserve">czasu pracy </w:t>
            </w:r>
            <w:r w:rsidR="008B1B8B">
              <w:rPr>
                <w:sz w:val="20"/>
                <w:szCs w:val="20"/>
              </w:rPr>
              <w:br/>
            </w:r>
            <w:r w:rsidRPr="002B0C3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hours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 xml:space="preserve"> per </w:t>
            </w:r>
            <w:proofErr w:type="spellStart"/>
            <w:r w:rsidRPr="002B0C37">
              <w:rPr>
                <w:i/>
                <w:iCs/>
                <w:sz w:val="20"/>
                <w:szCs w:val="20"/>
              </w:rPr>
              <w:t>week</w:t>
            </w:r>
            <w:proofErr w:type="spellEnd"/>
            <w:r w:rsidRPr="002B0C3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3158C88" w14:textId="561FC083" w:rsidR="00041B40" w:rsidRPr="00455654" w:rsidRDefault="0086318D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Pełny etat, 40 godzin w tygodniu.</w:t>
            </w:r>
          </w:p>
        </w:tc>
      </w:tr>
      <w:tr w:rsidR="00041B40" w:rsidRPr="00A40B51" w14:paraId="0261BD2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6D3C6E4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Wynagrodzenie</w:t>
            </w:r>
            <w:r w:rsidRPr="00632FBC">
              <w:rPr>
                <w:sz w:val="20"/>
                <w:szCs w:val="20"/>
              </w:rPr>
              <w:t xml:space="preserve"> 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salary</w:t>
            </w:r>
            <w:proofErr w:type="spellEnd"/>
            <w:r w:rsidRPr="00632FBC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2581DF56" w14:textId="77777777" w:rsidR="00041B40" w:rsidRPr="00455654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0CD5432F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AA29C57" w14:textId="04437E5B" w:rsidR="00041B40" w:rsidRPr="00D158DB" w:rsidRDefault="00041B40" w:rsidP="004B6999">
            <w:pPr>
              <w:pStyle w:val="Akapitzlist"/>
              <w:numPr>
                <w:ilvl w:val="0"/>
                <w:numId w:val="4"/>
              </w:numPr>
              <w:ind w:hanging="31"/>
              <w:rPr>
                <w:b/>
                <w:bCs/>
                <w:sz w:val="20"/>
                <w:szCs w:val="20"/>
              </w:rPr>
            </w:pPr>
            <w:r w:rsidRPr="004B6999">
              <w:rPr>
                <w:sz w:val="20"/>
                <w:szCs w:val="20"/>
              </w:rPr>
              <w:t>Wynagrodzenie zasadnicze</w:t>
            </w:r>
            <w:r w:rsidR="00CE2B4D" w:rsidRPr="004B6999">
              <w:rPr>
                <w:b/>
                <w:bCs/>
                <w:sz w:val="20"/>
                <w:szCs w:val="20"/>
              </w:rPr>
              <w:t xml:space="preserve"> </w:t>
            </w:r>
            <w:r w:rsidR="00CE2B4D">
              <w:rPr>
                <w:sz w:val="20"/>
                <w:szCs w:val="20"/>
              </w:rPr>
              <w:t>brutto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B54BCA1" w14:textId="4443C9C0" w:rsidR="00041B40" w:rsidRPr="00455654" w:rsidRDefault="00EE65FA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  <w:bookmarkStart w:id="0" w:name="_GoBack"/>
            <w:bookmarkEnd w:id="0"/>
            <w:r w:rsidR="0086318D">
              <w:rPr>
                <w:sz w:val="20"/>
                <w:szCs w:val="20"/>
              </w:rPr>
              <w:t>0, 00 PLN</w:t>
            </w:r>
          </w:p>
        </w:tc>
      </w:tr>
      <w:tr w:rsidR="00041B40" w:rsidRPr="00A40B51" w14:paraId="120012C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C7F1B9E" w14:textId="77777777" w:rsidR="00041B40" w:rsidRPr="00D22457" w:rsidRDefault="00041B40" w:rsidP="004B6999">
            <w:pPr>
              <w:pStyle w:val="Akapitzlist"/>
              <w:numPr>
                <w:ilvl w:val="0"/>
                <w:numId w:val="4"/>
              </w:numPr>
              <w:ind w:hanging="31"/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składniki wynagradzania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353696B" w14:textId="51C6F7B8" w:rsidR="00041B40" w:rsidRPr="00F31ED6" w:rsidRDefault="000B5B18" w:rsidP="0022161F">
            <w:pPr>
              <w:rPr>
                <w:sz w:val="20"/>
                <w:szCs w:val="20"/>
              </w:rPr>
            </w:pPr>
            <w:hyperlink r:id="rId11" w:history="1">
              <w:r w:rsidR="00F31ED6" w:rsidRPr="00F31ED6">
                <w:rPr>
                  <w:rStyle w:val="Hipercze"/>
                  <w:sz w:val="20"/>
                  <w:szCs w:val="20"/>
                  <w:u w:val="none"/>
                </w:rPr>
                <w:t>Regulamin wynagradzania UAM</w:t>
              </w:r>
            </w:hyperlink>
          </w:p>
        </w:tc>
      </w:tr>
      <w:tr w:rsidR="00041B40" w:rsidRPr="00A40B51" w14:paraId="0C3156E6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27DE0FA7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Podstawa nawiązania stosunku pracy</w:t>
            </w:r>
            <w:r w:rsidRPr="00632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sz w:val="20"/>
                <w:szCs w:val="20"/>
              </w:rPr>
              <w:t xml:space="preserve">i przewidywany czas zatrudnienia </w:t>
            </w:r>
            <w:r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type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contract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153F02B" w14:textId="00FF363E" w:rsidR="00041B40" w:rsidRPr="00455654" w:rsidRDefault="0086318D" w:rsidP="00CE2B4D">
            <w:pPr>
              <w:rPr>
                <w:sz w:val="20"/>
                <w:szCs w:val="20"/>
              </w:rPr>
            </w:pPr>
            <w:r w:rsidRPr="0086318D">
              <w:rPr>
                <w:sz w:val="20"/>
                <w:szCs w:val="20"/>
              </w:rPr>
              <w:t>Docelow</w:t>
            </w:r>
            <w:r>
              <w:rPr>
                <w:sz w:val="20"/>
                <w:szCs w:val="20"/>
              </w:rPr>
              <w:t>a</w:t>
            </w:r>
            <w:r w:rsidRPr="0086318D">
              <w:rPr>
                <w:sz w:val="20"/>
                <w:szCs w:val="20"/>
              </w:rPr>
              <w:t xml:space="preserve"> umowa o pracę na czas nieokreślony, </w:t>
            </w:r>
            <w:r>
              <w:rPr>
                <w:sz w:val="20"/>
                <w:szCs w:val="20"/>
              </w:rPr>
              <w:t>pierwsza</w:t>
            </w:r>
            <w:r w:rsidRPr="0086318D">
              <w:rPr>
                <w:sz w:val="20"/>
                <w:szCs w:val="20"/>
              </w:rPr>
              <w:t xml:space="preserve"> umowa o pracę na czas określony</w:t>
            </w:r>
            <w:r>
              <w:rPr>
                <w:sz w:val="20"/>
                <w:szCs w:val="20"/>
              </w:rPr>
              <w:t>,</w:t>
            </w:r>
            <w:r w:rsidRPr="0086318D">
              <w:rPr>
                <w:sz w:val="20"/>
                <w:szCs w:val="20"/>
              </w:rPr>
              <w:t xml:space="preserve"> na 1 rok</w:t>
            </w:r>
            <w:r>
              <w:rPr>
                <w:sz w:val="20"/>
                <w:szCs w:val="20"/>
              </w:rPr>
              <w:t>.</w:t>
            </w:r>
          </w:p>
        </w:tc>
      </w:tr>
      <w:tr w:rsidR="00041B40" w:rsidRPr="00A40B51" w14:paraId="33C5F61E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DF6EA6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t>Przewidywany termin rozpoczęcia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envisaged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job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starting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date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25A4CB62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C0EF9C" w14:textId="77777777" w:rsidR="0086318D" w:rsidRPr="0086318D" w:rsidRDefault="0086318D" w:rsidP="0086318D">
            <w:pPr>
              <w:rPr>
                <w:sz w:val="20"/>
                <w:szCs w:val="20"/>
              </w:rPr>
            </w:pPr>
          </w:p>
          <w:p w14:paraId="3E1B2E24" w14:textId="2F214263" w:rsidR="00041B40" w:rsidRPr="00455654" w:rsidRDefault="0086318D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września 2026 r.</w:t>
            </w:r>
          </w:p>
        </w:tc>
      </w:tr>
      <w:tr w:rsidR="00041B40" w:rsidRPr="00A40B51" w14:paraId="16D89F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4C7FAAF9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2FBC">
              <w:rPr>
                <w:b/>
                <w:bCs/>
                <w:sz w:val="20"/>
                <w:szCs w:val="20"/>
              </w:rPr>
              <w:lastRenderedPageBreak/>
              <w:t>Miejsce wykonywania pracy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work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58CEF6A3" w14:textId="06739908" w:rsidR="00041B40" w:rsidRPr="00D22457" w:rsidRDefault="0086318D" w:rsidP="0022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Etnolingwistyki, Uniwersytet im. Adama Mickiewicza w Poznaniu, al. Niepodległości 4, 61-874 Poznań.</w:t>
            </w:r>
          </w:p>
        </w:tc>
      </w:tr>
      <w:tr w:rsidR="00041B40" w:rsidRPr="00A40B51" w14:paraId="4489E5AB" w14:textId="77777777" w:rsidTr="00F31ED6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694576" w14:textId="77777777" w:rsidR="00041B40" w:rsidRPr="00F31ED6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31ED6">
              <w:rPr>
                <w:b/>
                <w:bCs/>
                <w:sz w:val="20"/>
                <w:szCs w:val="20"/>
              </w:rPr>
              <w:t>Zasady wykonywania pracy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9A7511" w14:textId="77777777" w:rsidR="00041B40" w:rsidRPr="00F31ED6" w:rsidRDefault="000B5B18" w:rsidP="0022161F">
            <w:pPr>
              <w:rPr>
                <w:sz w:val="20"/>
                <w:szCs w:val="20"/>
              </w:rPr>
            </w:pPr>
            <w:hyperlink r:id="rId12" w:history="1">
              <w:r w:rsidR="00041B40" w:rsidRPr="00F31ED6">
                <w:rPr>
                  <w:rStyle w:val="Hipercze"/>
                  <w:sz w:val="20"/>
                  <w:szCs w:val="20"/>
                  <w:u w:val="none"/>
                </w:rPr>
                <w:t>Regulamin pracy UAM</w:t>
              </w:r>
            </w:hyperlink>
          </w:p>
        </w:tc>
      </w:tr>
      <w:tr w:rsidR="00041B40" w:rsidRPr="000142A6" w14:paraId="46483B1A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93C9873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Termin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, forma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miejsce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złożenia</w:t>
            </w:r>
            <w:proofErr w:type="spellEnd"/>
            <w:r w:rsidRPr="00632FB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2FBC">
              <w:rPr>
                <w:b/>
                <w:bCs/>
                <w:sz w:val="20"/>
                <w:szCs w:val="20"/>
                <w:lang w:val="en-GB"/>
              </w:rPr>
              <w:t>aplikacji</w:t>
            </w:r>
            <w:proofErr w:type="spellEnd"/>
            <w:r w:rsidRPr="00632FBC">
              <w:rPr>
                <w:sz w:val="20"/>
                <w:szCs w:val="20"/>
                <w:lang w:val="en-GB"/>
              </w:rPr>
              <w:t xml:space="preserve"> </w:t>
            </w:r>
            <w:r w:rsidRPr="00632FBC">
              <w:rPr>
                <w:i/>
                <w:iCs/>
                <w:sz w:val="20"/>
                <w:szCs w:val="20"/>
                <w:lang w:val="en-GB"/>
              </w:rPr>
              <w:t>(application deadline and how to apply)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2A7557DA" w14:textId="77777777" w:rsidR="000142A6" w:rsidRPr="000142A6" w:rsidRDefault="000142A6" w:rsidP="000142A6">
            <w:pPr>
              <w:pStyle w:val="Default"/>
              <w:rPr>
                <w:sz w:val="20"/>
                <w:szCs w:val="20"/>
              </w:rPr>
            </w:pPr>
            <w:r w:rsidRPr="000142A6">
              <w:rPr>
                <w:sz w:val="20"/>
                <w:szCs w:val="20"/>
              </w:rPr>
              <w:t xml:space="preserve">Termin składania dokumentów: 30 kwietnia 2026 r. </w:t>
            </w:r>
          </w:p>
          <w:p w14:paraId="24B170FC" w14:textId="72B804AF" w:rsidR="00041B40" w:rsidRPr="000142A6" w:rsidRDefault="000142A6" w:rsidP="000142A6">
            <w:pPr>
              <w:rPr>
                <w:sz w:val="20"/>
                <w:szCs w:val="20"/>
              </w:rPr>
            </w:pPr>
            <w:r w:rsidRPr="000142A6">
              <w:rPr>
                <w:sz w:val="20"/>
                <w:szCs w:val="20"/>
              </w:rPr>
              <w:t xml:space="preserve">Biuro Obsługi Wydziału Etnolingwistyki, pok. 218, Collegium Novum, al. Niepodległości 4, 61-874 Poznań (osobiście, drogą pocztową lub drogą mailową na adres </w:t>
            </w:r>
            <w:r w:rsidRPr="000142A6">
              <w:rPr>
                <w:color w:val="0462C1"/>
                <w:sz w:val="20"/>
                <w:szCs w:val="20"/>
              </w:rPr>
              <w:t>we@amu.edu.pl</w:t>
            </w:r>
            <w:r w:rsidRPr="000142A6">
              <w:rPr>
                <w:sz w:val="20"/>
                <w:szCs w:val="20"/>
              </w:rPr>
              <w:t>).</w:t>
            </w:r>
          </w:p>
        </w:tc>
      </w:tr>
      <w:tr w:rsidR="00041B40" w:rsidRPr="00BA115F" w14:paraId="01F8AD5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04031" w14:textId="77777777" w:rsidR="00041B40" w:rsidRPr="00632FBC" w:rsidRDefault="00041B40" w:rsidP="00041B40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142A6">
              <w:rPr>
                <w:b/>
                <w:bCs/>
                <w:sz w:val="20"/>
                <w:szCs w:val="20"/>
              </w:rPr>
              <w:t xml:space="preserve"> </w:t>
            </w:r>
            <w:r w:rsidRPr="00632FBC">
              <w:rPr>
                <w:b/>
                <w:bCs/>
                <w:sz w:val="20"/>
                <w:szCs w:val="20"/>
              </w:rPr>
              <w:t>Wymagane dokumenty</w:t>
            </w:r>
            <w:r w:rsidRPr="00632FBC">
              <w:rPr>
                <w:sz w:val="20"/>
                <w:szCs w:val="20"/>
              </w:rPr>
              <w:t xml:space="preserve"> </w:t>
            </w:r>
            <w:r w:rsidRPr="00632FBC">
              <w:rPr>
                <w:sz w:val="20"/>
                <w:szCs w:val="20"/>
              </w:rPr>
              <w:br/>
            </w:r>
            <w:r w:rsidRPr="00632FB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2FBC">
              <w:rPr>
                <w:i/>
                <w:iCs/>
                <w:sz w:val="20"/>
                <w:szCs w:val="20"/>
              </w:rPr>
              <w:t>documents</w:t>
            </w:r>
            <w:proofErr w:type="spellEnd"/>
            <w:r w:rsidRPr="00632FBC">
              <w:rPr>
                <w:i/>
                <w:iCs/>
                <w:sz w:val="20"/>
                <w:szCs w:val="20"/>
              </w:rPr>
              <w:t>)</w:t>
            </w:r>
          </w:p>
          <w:p w14:paraId="767B7948" w14:textId="77777777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E8A50E" w14:textId="77777777" w:rsidR="00041B40" w:rsidRPr="00D22457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Zgłoszenie kandydata do konkursu kierowane do prorektora ogłaszającego konkurs;</w:t>
            </w:r>
          </w:p>
          <w:p w14:paraId="6D110B7C" w14:textId="77777777" w:rsidR="00041B40" w:rsidRPr="00D22457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Curriculum Vitae; </w:t>
            </w:r>
          </w:p>
          <w:p w14:paraId="41F28890" w14:textId="77777777" w:rsidR="00041B40" w:rsidRPr="00D22457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Dyplomy lub zaświadczenia wydane przez uczelnie potwierdzające wykształcenie </w:t>
            </w:r>
            <w:r w:rsidRPr="00D22457">
              <w:rPr>
                <w:sz w:val="20"/>
                <w:szCs w:val="20"/>
              </w:rPr>
              <w:br/>
              <w:t xml:space="preserve">i posiadane stopnie lub tytuł naukowy </w:t>
            </w:r>
            <w:r w:rsidRPr="00D22457">
              <w:rPr>
                <w:sz w:val="20"/>
                <w:szCs w:val="20"/>
              </w:rPr>
              <w:br/>
              <w:t xml:space="preserve">(w przypadku stopni naukowych uzyskanych zagranicą - dokumenty muszą spełniać kryteria równoważności określone w art. 328 ustawy </w:t>
            </w:r>
            <w:r w:rsidRPr="00D22457">
              <w:rPr>
                <w:sz w:val="20"/>
                <w:szCs w:val="20"/>
              </w:rPr>
              <w:br/>
              <w:t xml:space="preserve">z dnia 20 lipca 2018 roku Prawo </w:t>
            </w:r>
            <w:r w:rsidRPr="00D22457">
              <w:rPr>
                <w:sz w:val="20"/>
                <w:szCs w:val="20"/>
              </w:rPr>
              <w:br/>
              <w:t xml:space="preserve">o szkolnictwie wyższym i nauce (Dz.U. </w:t>
            </w:r>
            <w:r w:rsidRPr="00D22457">
              <w:rPr>
                <w:sz w:val="20"/>
                <w:szCs w:val="20"/>
              </w:rPr>
              <w:br/>
              <w:t xml:space="preserve">z 2024 r. poz. 1571 z </w:t>
            </w:r>
            <w:proofErr w:type="spellStart"/>
            <w:r w:rsidRPr="00D22457">
              <w:rPr>
                <w:sz w:val="20"/>
                <w:szCs w:val="20"/>
              </w:rPr>
              <w:t>późn</w:t>
            </w:r>
            <w:proofErr w:type="spellEnd"/>
            <w:r w:rsidRPr="00D22457">
              <w:rPr>
                <w:sz w:val="20"/>
                <w:szCs w:val="20"/>
              </w:rPr>
              <w:t>. zmianami);</w:t>
            </w:r>
          </w:p>
          <w:p w14:paraId="28335E03" w14:textId="136126BF" w:rsidR="00DF7EF4" w:rsidRPr="005D10F1" w:rsidRDefault="00041B40" w:rsidP="005D10F1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Informacja o osiągnięciach badawczych, dydaktycznych i organizacyjnych</w:t>
            </w:r>
            <w:r w:rsidR="00DF7EF4" w:rsidRPr="005D10F1">
              <w:rPr>
                <w:sz w:val="20"/>
                <w:szCs w:val="20"/>
              </w:rPr>
              <w:t>.</w:t>
            </w:r>
          </w:p>
          <w:p w14:paraId="5D988C0D" w14:textId="77777777" w:rsidR="00041B40" w:rsidRPr="00D22457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>Inne dokumenty określone przez komisję konkursową;</w:t>
            </w:r>
          </w:p>
          <w:p w14:paraId="7B9E4637" w14:textId="20879EFC" w:rsidR="00041B40" w:rsidRPr="008B1B8B" w:rsidRDefault="00041B40" w:rsidP="0022161F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2457">
              <w:rPr>
                <w:sz w:val="20"/>
                <w:szCs w:val="20"/>
              </w:rPr>
              <w:t xml:space="preserve">Zgoda na przetwarzanie danych osobowych następującej treści : Zgodnie z art. 6 ust.1 lit a ogólnego rozporządzenia o ochronie danych osobowych z dnia 27 kwietnia 2016 r. (Dz. U. UE L 119/1 z dnia 4 maja 2016 r.) wyrażam zgodę </w:t>
            </w:r>
            <w:r w:rsidRPr="00D22457">
              <w:rPr>
                <w:sz w:val="20"/>
                <w:szCs w:val="20"/>
              </w:rPr>
              <w:br/>
              <w:t>na przetwarzani</w:t>
            </w:r>
            <w:r w:rsidR="00A95ECD">
              <w:rPr>
                <w:sz w:val="20"/>
                <w:szCs w:val="20"/>
              </w:rPr>
              <w:t>e</w:t>
            </w:r>
            <w:r w:rsidRPr="00D22457">
              <w:rPr>
                <w:sz w:val="20"/>
                <w:szCs w:val="20"/>
              </w:rPr>
              <w:t xml:space="preserve"> danych osobowych innych niż: imię, (imiona) i nazwisko; imiona rodziców; data urodzenia; miejsce zamieszkania (adres do korespondencji); wykształcenie; przebieg dotychczasowego zatrudnienia, zawartych </w:t>
            </w:r>
            <w:r w:rsidRPr="00D22457">
              <w:rPr>
                <w:sz w:val="20"/>
                <w:szCs w:val="20"/>
              </w:rPr>
              <w:br/>
              <w:t>w mojej ofercie pracy dla potrzeb aktualnej rekrutacji."</w:t>
            </w:r>
          </w:p>
        </w:tc>
      </w:tr>
    </w:tbl>
    <w:p w14:paraId="3C1D76F5" w14:textId="77777777" w:rsidR="00041B40" w:rsidRPr="00BA115F" w:rsidRDefault="00041B40" w:rsidP="00041B40"/>
    <w:p w14:paraId="516964E1" w14:textId="77777777" w:rsidR="00041B40" w:rsidRDefault="00041B40" w:rsidP="00041B40">
      <w:pPr>
        <w:spacing w:before="12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575D8D" wp14:editId="50ACACFC">
                <wp:simplePos x="0" y="0"/>
                <wp:positionH relativeFrom="column">
                  <wp:posOffset>14606</wp:posOffset>
                </wp:positionH>
                <wp:positionV relativeFrom="paragraph">
                  <wp:posOffset>185699</wp:posOffset>
                </wp:positionV>
                <wp:extent cx="3877056" cy="274531"/>
                <wp:effectExtent l="0" t="0" r="9525" b="0"/>
                <wp:wrapNone/>
                <wp:docPr id="3424593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56" cy="274531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3AB292E" id="Prostokąt 1" o:spid="_x0000_s1026" style="position:absolute;margin-left:1.15pt;margin-top:14.6pt;width:305.3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" fillcolor="#002d69" stroked="f" strokeweight="1pt"/>
            </w:pict>
          </mc:Fallback>
        </mc:AlternateContent>
      </w:r>
    </w:p>
    <w:p w14:paraId="534FEE58" w14:textId="77777777" w:rsidR="00041B40" w:rsidRPr="0077024A" w:rsidRDefault="00041B40" w:rsidP="00041B40">
      <w:pPr>
        <w:ind w:firstLine="142"/>
        <w:rPr>
          <w:b/>
          <w:bCs/>
          <w:color w:val="FFFFFF" w:themeColor="background1"/>
        </w:rPr>
      </w:pPr>
      <w:r w:rsidRPr="0077024A">
        <w:rPr>
          <w:b/>
          <w:bCs/>
          <w:color w:val="FFFFFF" w:themeColor="background1"/>
        </w:rPr>
        <w:t>Warunki konkursu określone przez komisję konkursową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75"/>
        <w:gridCol w:w="5103"/>
      </w:tblGrid>
      <w:tr w:rsidR="00041B40" w:rsidRPr="00A40B51" w14:paraId="2380B68D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3C77814F" w14:textId="77777777" w:rsidR="00041B40" w:rsidRPr="00A73C95" w:rsidRDefault="00041B40" w:rsidP="00041B40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73C95">
              <w:rPr>
                <w:b/>
                <w:bCs/>
                <w:sz w:val="20"/>
                <w:szCs w:val="20"/>
              </w:rPr>
              <w:t xml:space="preserve">Określenie kwalifikacji </w:t>
            </w:r>
            <w:r w:rsidRPr="00A73C95">
              <w:rPr>
                <w:b/>
                <w:bCs/>
                <w:sz w:val="20"/>
                <w:szCs w:val="20"/>
              </w:rPr>
              <w:br/>
            </w:r>
            <w:r w:rsidRPr="00A73C9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73C95">
              <w:rPr>
                <w:i/>
                <w:iCs/>
                <w:sz w:val="20"/>
                <w:szCs w:val="20"/>
              </w:rPr>
              <w:t>researcher</w:t>
            </w:r>
            <w:proofErr w:type="spellEnd"/>
            <w:r w:rsidRPr="00A73C95">
              <w:rPr>
                <w:i/>
                <w:iCs/>
                <w:sz w:val="20"/>
                <w:szCs w:val="20"/>
              </w:rPr>
              <w:t xml:space="preserve"> profile)</w:t>
            </w:r>
            <w:r w:rsidRPr="00A73C95">
              <w:rPr>
                <w:sz w:val="20"/>
                <w:szCs w:val="20"/>
              </w:rPr>
              <w:t xml:space="preserve"> </w:t>
            </w:r>
            <w:r w:rsidRPr="00A73C95">
              <w:rPr>
                <w:sz w:val="20"/>
                <w:szCs w:val="20"/>
              </w:rPr>
              <w:br/>
              <w:t xml:space="preserve">zgodnie z wytycznymi </w:t>
            </w:r>
            <w:proofErr w:type="spellStart"/>
            <w:r w:rsidRPr="00A73C95">
              <w:rPr>
                <w:sz w:val="20"/>
                <w:szCs w:val="20"/>
              </w:rPr>
              <w:t>Euraxess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4FA87749" w14:textId="20030F99" w:rsidR="00041B40" w:rsidRPr="00EB320D" w:rsidRDefault="000B5B18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1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R1</w:t>
            </w:r>
            <w:r w:rsidR="00041B40" w:rsidRPr="00EB320D">
              <w:rPr>
                <w:sz w:val="20"/>
                <w:szCs w:val="20"/>
              </w:rPr>
              <w:t xml:space="preserve"> naukowiec nieposiadający stopnia doktora </w:t>
            </w:r>
          </w:p>
          <w:p w14:paraId="0CF4FF38" w14:textId="2447E0DB" w:rsidR="00041B40" w:rsidRPr="00EB320D" w:rsidRDefault="000B5B18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7124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F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R2</w:t>
            </w:r>
            <w:r w:rsidR="00041B40" w:rsidRPr="00EB320D">
              <w:rPr>
                <w:sz w:val="20"/>
                <w:szCs w:val="20"/>
              </w:rPr>
              <w:t xml:space="preserve"> naukowiec ze stopniem doktora </w:t>
            </w:r>
          </w:p>
          <w:p w14:paraId="2DEFB6B3" w14:textId="1DEC391A" w:rsidR="00041B40" w:rsidRPr="00EB320D" w:rsidRDefault="000B5B18" w:rsidP="002216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R3</w:t>
            </w:r>
            <w:r w:rsidR="00041B40" w:rsidRPr="00EB320D">
              <w:rPr>
                <w:sz w:val="20"/>
                <w:szCs w:val="20"/>
              </w:rPr>
              <w:t xml:space="preserve"> samodzielny naukowiec </w:t>
            </w:r>
          </w:p>
          <w:p w14:paraId="2F8885C6" w14:textId="0A5751BF" w:rsidR="00041B40" w:rsidRPr="00D22457" w:rsidRDefault="000B5B18" w:rsidP="008B1B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43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B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41B40" w:rsidRPr="00EB320D">
              <w:rPr>
                <w:sz w:val="20"/>
                <w:szCs w:val="20"/>
              </w:rPr>
              <w:t xml:space="preserve"> </w:t>
            </w:r>
            <w:r w:rsidR="00041B40" w:rsidRPr="00EB320D">
              <w:rPr>
                <w:b/>
                <w:bCs/>
                <w:sz w:val="20"/>
                <w:szCs w:val="20"/>
              </w:rPr>
              <w:t>R4</w:t>
            </w:r>
            <w:r w:rsidR="00041B40" w:rsidRPr="00EB320D">
              <w:rPr>
                <w:sz w:val="20"/>
                <w:szCs w:val="20"/>
              </w:rPr>
              <w:t xml:space="preserve"> doświadczony samodzielny naukowiec</w:t>
            </w:r>
          </w:p>
        </w:tc>
      </w:tr>
      <w:tr w:rsidR="00041B40" w:rsidRPr="002300E5" w14:paraId="65AB9E42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80CDA" w14:textId="77777777" w:rsidR="00041B40" w:rsidRPr="004C5864" w:rsidRDefault="00041B40" w:rsidP="00041B40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Opis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oferty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pracy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b/>
                <w:bCs/>
                <w:sz w:val="20"/>
                <w:szCs w:val="20"/>
                <w:lang w:val="en-GB"/>
              </w:rPr>
              <w:br/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(offer description)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A3E1F5" w14:textId="0147027E" w:rsidR="002300E5" w:rsidRPr="002300E5" w:rsidRDefault="002300E5" w:rsidP="002300E5">
            <w:pPr>
              <w:rPr>
                <w:sz w:val="20"/>
                <w:szCs w:val="20"/>
              </w:rPr>
            </w:pPr>
            <w:r w:rsidRPr="002300E5">
              <w:rPr>
                <w:sz w:val="20"/>
                <w:szCs w:val="20"/>
              </w:rPr>
              <w:t xml:space="preserve">Zatrudnienie na stanowisku adiunkta/adiunktki w grupie pracowników badawczo-dydaktycznych w Zakładzie Badań nad Językami i Kulturami Tajwanu oraz Wietnamu (Wydział Etnolingwistyki UAM) ma na celu wzmocnienie potencjału badawczego i </w:t>
            </w:r>
            <w:r w:rsidRPr="002300E5">
              <w:rPr>
                <w:sz w:val="20"/>
                <w:szCs w:val="20"/>
              </w:rPr>
              <w:lastRenderedPageBreak/>
              <w:t>dydaktycznego jednostki w obszarze wietnamistyki. Poszukujemy osoby</w:t>
            </w:r>
            <w:r w:rsidR="00B26F1C">
              <w:rPr>
                <w:sz w:val="20"/>
                <w:szCs w:val="20"/>
              </w:rPr>
              <w:t xml:space="preserve"> </w:t>
            </w:r>
            <w:r w:rsidRPr="002300E5">
              <w:rPr>
                <w:sz w:val="20"/>
                <w:szCs w:val="20"/>
              </w:rPr>
              <w:t>prowadz</w:t>
            </w:r>
            <w:r w:rsidR="00B26F1C">
              <w:rPr>
                <w:sz w:val="20"/>
                <w:szCs w:val="20"/>
              </w:rPr>
              <w:t>ącej</w:t>
            </w:r>
            <w:r w:rsidRPr="002300E5">
              <w:rPr>
                <w:sz w:val="20"/>
                <w:szCs w:val="20"/>
              </w:rPr>
              <w:t xml:space="preserve"> badania </w:t>
            </w:r>
            <w:r w:rsidR="00B26F1C">
              <w:rPr>
                <w:sz w:val="20"/>
                <w:szCs w:val="20"/>
              </w:rPr>
              <w:t xml:space="preserve">w zakresie </w:t>
            </w:r>
            <w:r w:rsidRPr="002300E5">
              <w:rPr>
                <w:sz w:val="20"/>
                <w:szCs w:val="20"/>
              </w:rPr>
              <w:t>języka, literatury i/lub kultury Wietnamu (w ramach dyscyplin językoznawstwo i/lub literaturoznawstwo)</w:t>
            </w:r>
            <w:r w:rsidR="00B26F1C">
              <w:rPr>
                <w:sz w:val="20"/>
                <w:szCs w:val="20"/>
              </w:rPr>
              <w:t>, gotowej do aktywnego i kreatywnego udziału w procesie kształcenia</w:t>
            </w:r>
            <w:r w:rsidRPr="002300E5">
              <w:rPr>
                <w:sz w:val="20"/>
                <w:szCs w:val="20"/>
              </w:rPr>
              <w:t xml:space="preserve"> na kierunku etnolingwistyka, specjalność wietnamistyka.</w:t>
            </w:r>
          </w:p>
          <w:p w14:paraId="26204228" w14:textId="1EE4031B" w:rsidR="002300E5" w:rsidRPr="002300E5" w:rsidRDefault="002300E5" w:rsidP="002300E5">
            <w:pPr>
              <w:rPr>
                <w:sz w:val="20"/>
                <w:szCs w:val="20"/>
              </w:rPr>
            </w:pPr>
            <w:r w:rsidRPr="002300E5">
              <w:rPr>
                <w:sz w:val="20"/>
                <w:szCs w:val="20"/>
              </w:rPr>
              <w:t xml:space="preserve">Do podstawowych obowiązków osoby zatrudnionej należeć będzie prowadzenie badań naukowych w obszarze wietnamistyki oraz </w:t>
            </w:r>
            <w:r w:rsidR="00B26F1C">
              <w:rPr>
                <w:sz w:val="20"/>
                <w:szCs w:val="20"/>
              </w:rPr>
              <w:t>ogłaszanie</w:t>
            </w:r>
            <w:r w:rsidRPr="002300E5">
              <w:rPr>
                <w:sz w:val="20"/>
                <w:szCs w:val="20"/>
              </w:rPr>
              <w:t xml:space="preserve"> ich wyników w publikacjach i wystąpieniach konferencyjnych. </w:t>
            </w:r>
            <w:r w:rsidR="00B26F1C">
              <w:rPr>
                <w:sz w:val="20"/>
                <w:szCs w:val="20"/>
              </w:rPr>
              <w:t>Oczekujemy</w:t>
            </w:r>
            <w:r w:rsidRPr="002300E5">
              <w:rPr>
                <w:sz w:val="20"/>
                <w:szCs w:val="20"/>
              </w:rPr>
              <w:t xml:space="preserve"> aktywnoś</w:t>
            </w:r>
            <w:r w:rsidR="00B26F1C">
              <w:rPr>
                <w:sz w:val="20"/>
                <w:szCs w:val="20"/>
              </w:rPr>
              <w:t>ci</w:t>
            </w:r>
            <w:r w:rsidRPr="002300E5">
              <w:rPr>
                <w:sz w:val="20"/>
                <w:szCs w:val="20"/>
              </w:rPr>
              <w:t xml:space="preserve"> w </w:t>
            </w:r>
            <w:r w:rsidR="00B26F1C">
              <w:rPr>
                <w:sz w:val="20"/>
                <w:szCs w:val="20"/>
              </w:rPr>
              <w:t xml:space="preserve">wietnamistycznym </w:t>
            </w:r>
            <w:r w:rsidRPr="002300E5">
              <w:rPr>
                <w:sz w:val="20"/>
                <w:szCs w:val="20"/>
              </w:rPr>
              <w:t xml:space="preserve">środowisku naukowym, w tym </w:t>
            </w:r>
            <w:r w:rsidR="00B26F1C">
              <w:rPr>
                <w:sz w:val="20"/>
                <w:szCs w:val="20"/>
              </w:rPr>
              <w:t xml:space="preserve">inicjowania </w:t>
            </w:r>
            <w:r w:rsidRPr="002300E5">
              <w:rPr>
                <w:sz w:val="20"/>
                <w:szCs w:val="20"/>
              </w:rPr>
              <w:t>współprac</w:t>
            </w:r>
            <w:r w:rsidR="00B26F1C">
              <w:rPr>
                <w:sz w:val="20"/>
                <w:szCs w:val="20"/>
              </w:rPr>
              <w:t>y</w:t>
            </w:r>
            <w:r w:rsidRPr="002300E5">
              <w:rPr>
                <w:sz w:val="20"/>
                <w:szCs w:val="20"/>
              </w:rPr>
              <w:t xml:space="preserve"> z ośrodkami krajowymi i zagranicznymi, a także </w:t>
            </w:r>
            <w:r w:rsidR="00B26F1C">
              <w:rPr>
                <w:sz w:val="20"/>
                <w:szCs w:val="20"/>
              </w:rPr>
              <w:t>działań na rzecz pozyskiwania grantów naukowych</w:t>
            </w:r>
            <w:r w:rsidRPr="002300E5">
              <w:rPr>
                <w:sz w:val="20"/>
                <w:szCs w:val="20"/>
              </w:rPr>
              <w:t>.</w:t>
            </w:r>
          </w:p>
          <w:p w14:paraId="3E96BD51" w14:textId="70DF40A2" w:rsidR="002300E5" w:rsidRPr="002300E5" w:rsidRDefault="002300E5" w:rsidP="002300E5">
            <w:pPr>
              <w:rPr>
                <w:sz w:val="20"/>
                <w:szCs w:val="20"/>
              </w:rPr>
            </w:pPr>
            <w:r w:rsidRPr="002300E5">
              <w:rPr>
                <w:sz w:val="20"/>
                <w:szCs w:val="20"/>
              </w:rPr>
              <w:t xml:space="preserve">W zakresie dydaktyki osoba zatrudniona będzie prowadzić zajęcia na kierunku etnolingwistyka (specjalność wietnamistyka) w wymiarze wynikającym z obowiązującego pensum, tj. 210 godzin dydaktycznych rocznie, w szczególności zajęcia kierunkowe związane z językiem, literaturą i kulturą Wietnamu. Zakres powierzonych zajęć będzie ustalany z uwzględnieniem kompetencji i dotychczasowego doświadczenia dydaktycznego kandydata/kandydatki. </w:t>
            </w:r>
          </w:p>
          <w:p w14:paraId="37E99C86" w14:textId="77777777" w:rsidR="002300E5" w:rsidRPr="002300E5" w:rsidRDefault="002300E5" w:rsidP="002300E5">
            <w:pPr>
              <w:rPr>
                <w:sz w:val="20"/>
                <w:szCs w:val="20"/>
              </w:rPr>
            </w:pPr>
            <w:r w:rsidRPr="002300E5">
              <w:rPr>
                <w:sz w:val="20"/>
                <w:szCs w:val="20"/>
              </w:rPr>
              <w:t>Od osoby zatrudnionej oczekujemy również udziału w życiu organizacyjnym Zakładu i Wydziału, w tym współudziału w organizacji seminariów i wydarzeń naukowych oraz gotowości do pracy w zespole. Jednostka zapewnia środowisko sprzyjające rozwojowi naukowemu; w przypadku osób podejmujących pracę w Polsce po raz pierwszy możliwe jest stopniowe wdrażanie w lokalne uwarunkowania organizacyjne i dydaktyczne.</w:t>
            </w:r>
          </w:p>
          <w:p w14:paraId="3041C191" w14:textId="2EC3C996" w:rsidR="00041B40" w:rsidRPr="002300E5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5FA97570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3E327DE" w14:textId="77777777" w:rsidR="00041B40" w:rsidRPr="004C5864" w:rsidRDefault="00041B40" w:rsidP="00041B40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lastRenderedPageBreak/>
              <w:t>Wymagania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kwalifikacje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5864">
              <w:rPr>
                <w:i/>
                <w:iCs/>
                <w:sz w:val="20"/>
                <w:szCs w:val="20"/>
                <w:lang w:val="en-GB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  <w:lang w:val="en-GB"/>
              </w:rPr>
              <w:t>requirments</w:t>
            </w:r>
            <w:proofErr w:type="spellEnd"/>
            <w:r w:rsidRPr="004C5864">
              <w:rPr>
                <w:i/>
                <w:iCs/>
                <w:sz w:val="20"/>
                <w:szCs w:val="20"/>
                <w:lang w:val="en-GB"/>
              </w:rPr>
              <w:t xml:space="preserve"> and qualifications)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3C7D139D" w14:textId="77777777" w:rsidR="00041B40" w:rsidRPr="00CF1780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Do konkursu mogą przystąpić osoby, spełniające wymogi określone w art. 113 ustawy z dnia </w:t>
            </w:r>
          </w:p>
          <w:p w14:paraId="25664F12" w14:textId="77777777" w:rsidR="00041B40" w:rsidRPr="00CF1780" w:rsidRDefault="00041B40" w:rsidP="0022161F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 xml:space="preserve">20 lipca 2018 roku Prawo o szkolnictwie wyższym </w:t>
            </w:r>
            <w:r>
              <w:rPr>
                <w:sz w:val="20"/>
                <w:szCs w:val="20"/>
              </w:rPr>
              <w:br/>
            </w:r>
            <w:r w:rsidRPr="00CF1780">
              <w:rPr>
                <w:sz w:val="20"/>
                <w:szCs w:val="20"/>
              </w:rPr>
              <w:t xml:space="preserve">i nauce (Dz.U. z 2024 r. poz. 1571 z </w:t>
            </w:r>
            <w:proofErr w:type="spellStart"/>
            <w:r w:rsidRPr="00CF1780">
              <w:rPr>
                <w:sz w:val="20"/>
                <w:szCs w:val="20"/>
              </w:rPr>
              <w:t>późn</w:t>
            </w:r>
            <w:proofErr w:type="spellEnd"/>
            <w:r w:rsidRPr="00CF1780">
              <w:rPr>
                <w:sz w:val="20"/>
                <w:szCs w:val="20"/>
              </w:rPr>
              <w:t>. zmianami) oraz spełniające następujące wymagania:</w:t>
            </w:r>
          </w:p>
          <w:p w14:paraId="60F421A1" w14:textId="77777777" w:rsidR="00041B40" w:rsidRPr="00CF1780" w:rsidRDefault="00041B40" w:rsidP="0022161F">
            <w:pPr>
              <w:rPr>
                <w:sz w:val="20"/>
                <w:szCs w:val="20"/>
              </w:rPr>
            </w:pPr>
          </w:p>
          <w:p w14:paraId="1FD8AE83" w14:textId="1EA6F906" w:rsidR="002300E5" w:rsidRPr="002300E5" w:rsidRDefault="00041B40" w:rsidP="002300E5">
            <w:pPr>
              <w:rPr>
                <w:sz w:val="20"/>
                <w:szCs w:val="20"/>
              </w:rPr>
            </w:pPr>
            <w:r w:rsidRPr="00CF17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2300E5" w:rsidRPr="002300E5">
              <w:rPr>
                <w:rFonts w:ascii="Times New Roman" w:eastAsia="Times New Roman" w:hAnsi="Symbol" w:cs="Times New Roman"/>
                <w:kern w:val="0"/>
                <w:sz w:val="24"/>
                <w:szCs w:val="24"/>
                <w:lang w:eastAsia="pl-PL" w:bidi="he-IL"/>
                <w14:ligatures w14:val="none"/>
              </w:rPr>
              <w:t xml:space="preserve"> </w:t>
            </w:r>
            <w:r w:rsidR="002300E5" w:rsidRPr="002300E5">
              <w:rPr>
                <w:sz w:val="20"/>
                <w:szCs w:val="20"/>
              </w:rPr>
              <w:t>Stopień doktora (</w:t>
            </w:r>
            <w:proofErr w:type="spellStart"/>
            <w:r w:rsidR="002300E5" w:rsidRPr="002300E5">
              <w:rPr>
                <w:sz w:val="20"/>
                <w:szCs w:val="20"/>
              </w:rPr>
              <w:t>PhD</w:t>
            </w:r>
            <w:proofErr w:type="spellEnd"/>
            <w:r w:rsidR="002300E5" w:rsidRPr="002300E5">
              <w:rPr>
                <w:sz w:val="20"/>
                <w:szCs w:val="20"/>
              </w:rPr>
              <w:t>) w zakresie językoznawstwa wietnamskiego, literaturoznawstwa wietnamskiego lub w dyscyplinach pokrewnych mieszczących się w obszarze wietnamistyki.</w:t>
            </w:r>
          </w:p>
          <w:p w14:paraId="56AB96C1" w14:textId="645939A1" w:rsidR="002300E5" w:rsidRPr="002300E5" w:rsidRDefault="002300E5" w:rsidP="0023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2300E5">
              <w:rPr>
                <w:sz w:val="20"/>
                <w:szCs w:val="20"/>
              </w:rPr>
              <w:t xml:space="preserve">  Udokumentowany dorobek naukowy (publikacje naukowe) związany z wietnamistyką, w szczególności z językiem, literaturą i/lub kulturą Wietnamu.</w:t>
            </w:r>
          </w:p>
          <w:p w14:paraId="0FC348AD" w14:textId="3FBF6FC1" w:rsidR="002300E5" w:rsidRPr="002300E5" w:rsidRDefault="002300E5" w:rsidP="0023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300E5">
              <w:rPr>
                <w:sz w:val="20"/>
                <w:szCs w:val="20"/>
              </w:rPr>
              <w:t xml:space="preserve">  Doświadczenie dydaktyczne w nauczaniu języka wietnamskiego i/lub literatury wietnamskiej, i/lub zagadnień z zakresu kultury wietnamskiej.</w:t>
            </w:r>
          </w:p>
          <w:p w14:paraId="51C7D12A" w14:textId="207C3195" w:rsidR="002300E5" w:rsidRPr="002300E5" w:rsidRDefault="002300E5" w:rsidP="0023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2300E5">
              <w:rPr>
                <w:sz w:val="20"/>
                <w:szCs w:val="20"/>
              </w:rPr>
              <w:t xml:space="preserve">  Gotowość do prowadzenia zajęć dydaktycznych na kierunku etnolingwistyka, specjalność wietnamistyka, oraz do współpracy organizacyjnej w ramach Zakładu i Wydziału.</w:t>
            </w:r>
          </w:p>
          <w:p w14:paraId="79B01A8F" w14:textId="0A65789B" w:rsidR="002300E5" w:rsidRPr="002300E5" w:rsidRDefault="002300E5" w:rsidP="0023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Pr="002300E5">
              <w:rPr>
                <w:sz w:val="20"/>
                <w:szCs w:val="20"/>
              </w:rPr>
              <w:t xml:space="preserve">  Umiejętność pracy zespołowej oraz gotowość do aktywnego udziału w życiu akademickim jednostki.</w:t>
            </w:r>
          </w:p>
          <w:p w14:paraId="10BB1141" w14:textId="73F7EC23" w:rsidR="002300E5" w:rsidRPr="00D22457" w:rsidRDefault="002300E5" w:rsidP="002300E5">
            <w:pPr>
              <w:rPr>
                <w:sz w:val="20"/>
                <w:szCs w:val="20"/>
              </w:rPr>
            </w:pPr>
          </w:p>
          <w:p w14:paraId="6C60FBD1" w14:textId="557098FB" w:rsidR="00041B40" w:rsidRPr="00D22457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07571383" w14:textId="77777777" w:rsidTr="004B6999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0" w:type="dxa"/>
            </w:tcMar>
            <w:vAlign w:val="center"/>
          </w:tcPr>
          <w:p w14:paraId="030B34EA" w14:textId="77777777" w:rsidR="00041B40" w:rsidRPr="004C5864" w:rsidRDefault="00041B40" w:rsidP="00041B40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lastRenderedPageBreak/>
              <w:t>Wymagania językowe</w:t>
            </w:r>
            <w:r w:rsidRPr="004C5864">
              <w:rPr>
                <w:sz w:val="20"/>
                <w:szCs w:val="20"/>
              </w:rPr>
              <w:t xml:space="preserve"> </w:t>
            </w:r>
            <w:r w:rsidRPr="004C5864">
              <w:rPr>
                <w:sz w:val="20"/>
                <w:szCs w:val="20"/>
              </w:rPr>
              <w:br/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languages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bottom w:w="170" w:type="dxa"/>
            </w:tcMar>
            <w:vAlign w:val="center"/>
          </w:tcPr>
          <w:p w14:paraId="35A1ECC9" w14:textId="067807BF" w:rsidR="00841BE0" w:rsidRPr="00841BE0" w:rsidRDefault="00841BE0" w:rsidP="00841BE0">
            <w:pPr>
              <w:rPr>
                <w:sz w:val="20"/>
                <w:szCs w:val="20"/>
              </w:rPr>
            </w:pPr>
            <w:r w:rsidRPr="00841BE0">
              <w:rPr>
                <w:sz w:val="20"/>
                <w:szCs w:val="20"/>
              </w:rPr>
              <w:t xml:space="preserve">1.  Język wietnamski – </w:t>
            </w:r>
            <w:r w:rsidR="006323F1">
              <w:rPr>
                <w:sz w:val="20"/>
                <w:szCs w:val="20"/>
              </w:rPr>
              <w:t>p</w:t>
            </w:r>
            <w:r w:rsidR="00F341C8">
              <w:rPr>
                <w:sz w:val="20"/>
                <w:szCs w:val="20"/>
              </w:rPr>
              <w:t>oziom płynny</w:t>
            </w:r>
            <w:r w:rsidRPr="00841BE0">
              <w:rPr>
                <w:sz w:val="20"/>
                <w:szCs w:val="20"/>
              </w:rPr>
              <w:t xml:space="preserve"> (poziom C1–C2 CEFR); dodatkowym atutem będą kompetencje rodzimego użytkownika języka.</w:t>
            </w:r>
          </w:p>
          <w:p w14:paraId="2005BD07" w14:textId="0D406352" w:rsidR="00841BE0" w:rsidRPr="00841BE0" w:rsidRDefault="00841BE0" w:rsidP="00841BE0">
            <w:pPr>
              <w:rPr>
                <w:sz w:val="20"/>
                <w:szCs w:val="20"/>
              </w:rPr>
            </w:pPr>
            <w:r w:rsidRPr="00841BE0">
              <w:rPr>
                <w:sz w:val="20"/>
                <w:szCs w:val="20"/>
              </w:rPr>
              <w:t xml:space="preserve">2.  Język angielski – </w:t>
            </w:r>
            <w:r w:rsidR="00F341C8">
              <w:rPr>
                <w:sz w:val="20"/>
                <w:szCs w:val="20"/>
              </w:rPr>
              <w:t>poziom dobry</w:t>
            </w:r>
            <w:r w:rsidRPr="00841BE0">
              <w:rPr>
                <w:sz w:val="20"/>
                <w:szCs w:val="20"/>
              </w:rPr>
              <w:t xml:space="preserve"> umożliwiając</w:t>
            </w:r>
            <w:r w:rsidR="00F341C8">
              <w:rPr>
                <w:sz w:val="20"/>
                <w:szCs w:val="20"/>
              </w:rPr>
              <w:t>y</w:t>
            </w:r>
            <w:r w:rsidRPr="00841BE0">
              <w:rPr>
                <w:sz w:val="20"/>
                <w:szCs w:val="20"/>
              </w:rPr>
              <w:t xml:space="preserve"> komunikację na poziomie akademickim (poziom min. B2 CEFR).</w:t>
            </w:r>
          </w:p>
          <w:p w14:paraId="6DA177E5" w14:textId="77777777" w:rsidR="00F341C8" w:rsidRDefault="00841BE0" w:rsidP="00841BE0">
            <w:pPr>
              <w:rPr>
                <w:sz w:val="20"/>
                <w:szCs w:val="20"/>
              </w:rPr>
            </w:pPr>
            <w:r w:rsidRPr="00841BE0">
              <w:rPr>
                <w:sz w:val="20"/>
                <w:szCs w:val="20"/>
              </w:rPr>
              <w:t xml:space="preserve">3.  Język polski – </w:t>
            </w:r>
            <w:r w:rsidR="006323F1">
              <w:rPr>
                <w:sz w:val="20"/>
                <w:szCs w:val="20"/>
              </w:rPr>
              <w:t>po</w:t>
            </w:r>
            <w:r w:rsidR="00F341C8">
              <w:rPr>
                <w:sz w:val="20"/>
                <w:szCs w:val="20"/>
              </w:rPr>
              <w:t>ziom podstawowy</w:t>
            </w:r>
          </w:p>
          <w:p w14:paraId="17317F80" w14:textId="3F106091" w:rsidR="00841BE0" w:rsidRPr="00841BE0" w:rsidRDefault="00F341C8" w:rsidP="00841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Podstawowa znajomość</w:t>
            </w:r>
            <w:r w:rsidR="00841BE0" w:rsidRPr="00841BE0">
              <w:rPr>
                <w:sz w:val="20"/>
                <w:szCs w:val="20"/>
              </w:rPr>
              <w:t xml:space="preserve"> będzie dodatkowym atutem (poziom A2–B1 CEFR); w przypadku jej braku oczekiwana jest gotowość do nauki języka polskiego.</w:t>
            </w:r>
          </w:p>
          <w:p w14:paraId="5FF9A5B6" w14:textId="306F371C" w:rsidR="00041B40" w:rsidRPr="002300E5" w:rsidRDefault="00041B40" w:rsidP="00230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1B40" w:rsidRPr="00A40B51" w14:paraId="24A29BB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32942B48" w14:textId="77777777" w:rsidR="00041B40" w:rsidRPr="00A73C95" w:rsidRDefault="00041B40" w:rsidP="0022161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</w:tcMar>
            <w:vAlign w:val="center"/>
          </w:tcPr>
          <w:p w14:paraId="794D46D0" w14:textId="5F07C54B" w:rsidR="00041B40" w:rsidRDefault="00041B40" w:rsidP="0022161F">
            <w:pPr>
              <w:rPr>
                <w:sz w:val="20"/>
                <w:szCs w:val="20"/>
              </w:rPr>
            </w:pPr>
          </w:p>
        </w:tc>
      </w:tr>
      <w:tr w:rsidR="00041B40" w:rsidRPr="00A40B51" w14:paraId="460DEB97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0D3C8297" w14:textId="77777777" w:rsidR="00041B40" w:rsidRPr="004C5864" w:rsidRDefault="00041B40" w:rsidP="00041B40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C5864">
              <w:rPr>
                <w:b/>
                <w:bCs/>
                <w:sz w:val="20"/>
                <w:szCs w:val="20"/>
              </w:rPr>
              <w:t xml:space="preserve">Wymagane doświadczenie badawcze, badawczo-dydaktyczne lub dydaktyczne </w:t>
            </w:r>
            <w:r w:rsidRPr="004C5864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required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research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5864">
              <w:rPr>
                <w:i/>
                <w:iCs/>
                <w:sz w:val="20"/>
                <w:szCs w:val="20"/>
              </w:rPr>
              <w:t>experience</w:t>
            </w:r>
            <w:proofErr w:type="spellEnd"/>
            <w:r w:rsidRPr="004C586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7B387D0A" w14:textId="77777777" w:rsidR="002300E5" w:rsidRPr="00C17AEB" w:rsidRDefault="002300E5" w:rsidP="002300E5">
            <w:pPr>
              <w:rPr>
                <w:sz w:val="20"/>
                <w:szCs w:val="20"/>
              </w:rPr>
            </w:pPr>
            <w:r w:rsidRPr="002300E5">
              <w:rPr>
                <w:sz w:val="20"/>
                <w:szCs w:val="20"/>
              </w:rPr>
              <w:t>Oczekuje się doświadczenia badawczego i dydaktycznego adekwatnego do stanowiska adiunkta/adiunktki, w szczególności:</w:t>
            </w:r>
          </w:p>
          <w:p w14:paraId="4121D86D" w14:textId="47E53E73" w:rsidR="002300E5" w:rsidRPr="00C17AEB" w:rsidRDefault="00C17AEB" w:rsidP="00C17AEB">
            <w:pPr>
              <w:rPr>
                <w:sz w:val="20"/>
                <w:szCs w:val="20"/>
              </w:rPr>
            </w:pPr>
            <w:r w:rsidRPr="00C17AEB">
              <w:rPr>
                <w:sz w:val="20"/>
                <w:szCs w:val="20"/>
              </w:rPr>
              <w:t xml:space="preserve">1. </w:t>
            </w:r>
            <w:r w:rsidR="002300E5" w:rsidRPr="00C17AEB">
              <w:rPr>
                <w:sz w:val="20"/>
                <w:szCs w:val="20"/>
              </w:rPr>
              <w:t>doświadczenia w prowadzeniu badań w obszarze wietnamistyki (językoznawstwo i/lub literaturoznawstwo) potwierdzonego aktywnością publikacyjną,</w:t>
            </w:r>
          </w:p>
          <w:p w14:paraId="4A78A7BC" w14:textId="6331A776" w:rsidR="002300E5" w:rsidRPr="002300E5" w:rsidRDefault="00C17AEB" w:rsidP="00C17AEB">
            <w:pPr>
              <w:rPr>
                <w:sz w:val="20"/>
                <w:szCs w:val="20"/>
              </w:rPr>
            </w:pPr>
            <w:r w:rsidRPr="00C17AEB">
              <w:rPr>
                <w:sz w:val="20"/>
                <w:szCs w:val="20"/>
              </w:rPr>
              <w:t xml:space="preserve">2. </w:t>
            </w:r>
            <w:r w:rsidR="002300E5" w:rsidRPr="002300E5">
              <w:rPr>
                <w:sz w:val="20"/>
                <w:szCs w:val="20"/>
              </w:rPr>
              <w:t>doświadczenia w prowadzeniu zajęć dydaktycznych, w szczególności w nauczaniu języka wietnamskiego i/lub literatury wietnamskiej i/lub zagadnień z zakresu kultury wietnamskiej,</w:t>
            </w:r>
          </w:p>
          <w:p w14:paraId="11C7C4D8" w14:textId="238D76EE" w:rsidR="002300E5" w:rsidRPr="002300E5" w:rsidRDefault="00C17AEB" w:rsidP="00C17AEB">
            <w:pPr>
              <w:rPr>
                <w:sz w:val="20"/>
                <w:szCs w:val="20"/>
              </w:rPr>
            </w:pPr>
            <w:r w:rsidRPr="00C17AEB">
              <w:rPr>
                <w:sz w:val="20"/>
                <w:szCs w:val="20"/>
              </w:rPr>
              <w:t xml:space="preserve">3. </w:t>
            </w:r>
            <w:r w:rsidR="002300E5" w:rsidRPr="002300E5">
              <w:rPr>
                <w:sz w:val="20"/>
                <w:szCs w:val="20"/>
              </w:rPr>
              <w:t>doświadczenia we współpracy naukowej (np. udział w projektach, organizacja lub współorganizacja seminariów/konferencji, współpraca z ośrodkami krajowymi i zagranicznymi) – w zakresie adekwatnym do etapu kariery kandydata/kandydatki.</w:t>
            </w:r>
          </w:p>
          <w:p w14:paraId="656A9CCA" w14:textId="48FAC6C2" w:rsidR="00041B40" w:rsidRPr="00D22457" w:rsidRDefault="00041B40" w:rsidP="0022161F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041B40" w:rsidRPr="00A40B51" w14:paraId="260389C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3E383" w14:textId="77777777" w:rsidR="00041B40" w:rsidRPr="00AA7535" w:rsidRDefault="00041B40" w:rsidP="00041B40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7535">
              <w:rPr>
                <w:b/>
                <w:bCs/>
                <w:sz w:val="20"/>
                <w:szCs w:val="20"/>
              </w:rPr>
              <w:t xml:space="preserve">Benefity </w:t>
            </w:r>
            <w:r w:rsidRPr="00AA753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A7535">
              <w:rPr>
                <w:i/>
                <w:iCs/>
                <w:sz w:val="20"/>
                <w:szCs w:val="20"/>
              </w:rPr>
              <w:t>benefits</w:t>
            </w:r>
            <w:proofErr w:type="spellEnd"/>
            <w:r w:rsidRPr="00AA7535">
              <w:rPr>
                <w:i/>
                <w:iCs/>
                <w:sz w:val="20"/>
                <w:szCs w:val="20"/>
              </w:rPr>
              <w:t>)</w:t>
            </w:r>
          </w:p>
          <w:p w14:paraId="590BE265" w14:textId="77777777" w:rsidR="00041B40" w:rsidRPr="004C5864" w:rsidRDefault="00041B40" w:rsidP="0022161F">
            <w:pPr>
              <w:pStyle w:val="Akapitzlist"/>
              <w:ind w:left="397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9134F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atmosfera szacunku i współpracy</w:t>
            </w:r>
          </w:p>
          <w:p w14:paraId="696696A3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wspieranie pracowników z niepełnosprawnościami</w:t>
            </w:r>
          </w:p>
          <w:p w14:paraId="1FADDC5C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elastyczny czas pracy</w:t>
            </w:r>
          </w:p>
          <w:p w14:paraId="6BEB7389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nauki języków</w:t>
            </w:r>
          </w:p>
          <w:p w14:paraId="42BC3EDD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szkoleń i kursów</w:t>
            </w:r>
          </w:p>
          <w:p w14:paraId="4AC473EF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dni wolne na kształcenie</w:t>
            </w:r>
          </w:p>
          <w:p w14:paraId="6DA074E2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ubezpieczenia na życie</w:t>
            </w:r>
          </w:p>
          <w:p w14:paraId="3FB0F2DE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program emerytalny</w:t>
            </w:r>
          </w:p>
          <w:p w14:paraId="026216BA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fundusz oszczędnościowo</w:t>
            </w:r>
            <w:r>
              <w:rPr>
                <w:sz w:val="20"/>
                <w:szCs w:val="20"/>
              </w:rPr>
              <w:t>-</w:t>
            </w:r>
            <w:r w:rsidRPr="00701421">
              <w:rPr>
                <w:sz w:val="20"/>
                <w:szCs w:val="20"/>
              </w:rPr>
              <w:t>inwestycyjny</w:t>
            </w:r>
          </w:p>
          <w:p w14:paraId="080E9C84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preferencyjne pożyczki</w:t>
            </w:r>
          </w:p>
          <w:p w14:paraId="3397173F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dodatkowe świadczenia socjalne</w:t>
            </w:r>
          </w:p>
          <w:p w14:paraId="4663AB90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wypoczynku</w:t>
            </w:r>
          </w:p>
          <w:p w14:paraId="78B97C2D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dofinansowanie wakacji dzieci</w:t>
            </w:r>
          </w:p>
          <w:p w14:paraId="7EDDD02B" w14:textId="77777777" w:rsidR="00041B40" w:rsidRPr="00701421" w:rsidRDefault="00041B40" w:rsidP="00041B4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„13” pensja</w:t>
            </w:r>
          </w:p>
          <w:p w14:paraId="78E28B36" w14:textId="6C480BD2" w:rsidR="00041B40" w:rsidRPr="008B1B8B" w:rsidRDefault="00041B40" w:rsidP="0022161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1421">
              <w:rPr>
                <w:sz w:val="20"/>
                <w:szCs w:val="20"/>
              </w:rPr>
              <w:t>pakiety medyczne</w:t>
            </w:r>
          </w:p>
        </w:tc>
      </w:tr>
      <w:tr w:rsidR="00041B40" w:rsidRPr="00A40B51" w14:paraId="53A48E99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70C99E89" w14:textId="77777777" w:rsidR="00041B40" w:rsidRPr="00D22457" w:rsidRDefault="00041B40" w:rsidP="002216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VII. </w:t>
            </w:r>
            <w:r w:rsidRPr="009025B9">
              <w:rPr>
                <w:b/>
                <w:bCs/>
                <w:sz w:val="20"/>
                <w:szCs w:val="20"/>
              </w:rPr>
              <w:t xml:space="preserve">Kryteria kwalifikacyjne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025B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eligibility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25B9">
              <w:rPr>
                <w:i/>
                <w:iCs/>
                <w:sz w:val="20"/>
                <w:szCs w:val="20"/>
              </w:rPr>
              <w:t>criteria</w:t>
            </w:r>
            <w:proofErr w:type="spellEnd"/>
            <w:r w:rsidRPr="009025B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6E968C87" w14:textId="0B306495" w:rsidR="00C17AEB" w:rsidRPr="00FA613F" w:rsidRDefault="00041B40" w:rsidP="00FA613F">
            <w:pPr>
              <w:rPr>
                <w:sz w:val="20"/>
                <w:szCs w:val="20"/>
              </w:rPr>
            </w:pPr>
            <w:r w:rsidRPr="00404732">
              <w:rPr>
                <w:sz w:val="20"/>
                <w:szCs w:val="20"/>
              </w:rPr>
              <w:t>1.</w:t>
            </w:r>
            <w:r w:rsidR="00404732">
              <w:rPr>
                <w:sz w:val="20"/>
                <w:szCs w:val="20"/>
              </w:rPr>
              <w:t xml:space="preserve"> </w:t>
            </w:r>
            <w:r w:rsidR="00C17AEB" w:rsidRPr="00C17AEB">
              <w:rPr>
                <w:sz w:val="20"/>
                <w:szCs w:val="20"/>
              </w:rPr>
              <w:t>Dorobek naukowy i potencjał badawczy w obszarze wietnamistyki (językoznawstwo i/lub literaturoznawstwo)</w:t>
            </w:r>
            <w:r w:rsidR="00FA613F">
              <w:rPr>
                <w:sz w:val="20"/>
                <w:szCs w:val="20"/>
              </w:rPr>
              <w:t xml:space="preserve"> </w:t>
            </w:r>
            <w:r w:rsidR="00FA613F" w:rsidRPr="00FA613F">
              <w:rPr>
                <w:sz w:val="20"/>
                <w:szCs w:val="20"/>
              </w:rPr>
              <w:t>– 0–45 pkt</w:t>
            </w:r>
            <w:r w:rsidR="00C17AEB" w:rsidRPr="00C17AEB">
              <w:rPr>
                <w:sz w:val="20"/>
                <w:szCs w:val="20"/>
              </w:rPr>
              <w:t>. Pod uwagę mogą być brane m.in.:</w:t>
            </w:r>
            <w:r w:rsidR="00C17AEB" w:rsidRPr="00C17AEB">
              <w:rPr>
                <w:sz w:val="20"/>
                <w:szCs w:val="20"/>
              </w:rPr>
              <w:br/>
            </w:r>
            <w:r w:rsidR="00C17AEB" w:rsidRPr="00C17AEB">
              <w:rPr>
                <w:sz w:val="20"/>
                <w:szCs w:val="20"/>
              </w:rPr>
              <w:lastRenderedPageBreak/>
              <w:t>1.1) publikacje naukowe (monografie, artykuły recenzowane, redakcje/współredakcje), a także — w zależności od profilu kandydata/kandydatki — tłumaczenia związane z językiem wietnamskim,</w:t>
            </w:r>
            <w:r w:rsidR="00C17AEB" w:rsidRPr="00C17AEB">
              <w:rPr>
                <w:sz w:val="20"/>
                <w:szCs w:val="20"/>
              </w:rPr>
              <w:br/>
              <w:t>1.2) aktywność konferencyjna (wystąpienia z referatem),</w:t>
            </w:r>
            <w:r w:rsidR="00C17AEB" w:rsidRPr="00FA613F">
              <w:rPr>
                <w:sz w:val="20"/>
                <w:szCs w:val="20"/>
              </w:rPr>
              <w:br/>
              <w:t>1.3) doświadczenie projektowe (udział w grantach badawczych i/lub dydaktycznych),</w:t>
            </w:r>
            <w:r w:rsidR="00C17AEB" w:rsidRPr="00FA613F">
              <w:rPr>
                <w:sz w:val="20"/>
                <w:szCs w:val="20"/>
              </w:rPr>
              <w:br/>
              <w:t>1.4) aktywność w środowisku naukowym (np. prace redakcyjne, recenzyjne, udział w zespołach badawczych),</w:t>
            </w:r>
            <w:r w:rsidR="00C17AEB" w:rsidRPr="00FA613F">
              <w:rPr>
                <w:sz w:val="20"/>
                <w:szCs w:val="20"/>
              </w:rPr>
              <w:br/>
              <w:t>1.5) mobilność i rozwój naukowy (staże, pobyty badawcze) — w zakresie adekwatnym do etapu kariery.</w:t>
            </w:r>
          </w:p>
          <w:p w14:paraId="209A04E4" w14:textId="751F1C53" w:rsidR="00C17AEB" w:rsidRPr="00FA613F" w:rsidRDefault="00C17AEB" w:rsidP="00FA613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 xml:space="preserve">2.  </w:t>
            </w:r>
            <w:r w:rsidR="001E69AD" w:rsidRPr="00FA613F">
              <w:rPr>
                <w:sz w:val="20"/>
                <w:szCs w:val="20"/>
              </w:rPr>
              <w:t>Dotychczasowa d</w:t>
            </w:r>
            <w:r w:rsidRPr="00FA613F">
              <w:rPr>
                <w:sz w:val="20"/>
                <w:szCs w:val="20"/>
              </w:rPr>
              <w:t xml:space="preserve">ziałalność dydaktyczna i </w:t>
            </w:r>
            <w:r w:rsidR="001E69AD" w:rsidRPr="00FA613F">
              <w:rPr>
                <w:sz w:val="20"/>
                <w:szCs w:val="20"/>
              </w:rPr>
              <w:t>kwalifikacje</w:t>
            </w:r>
            <w:r w:rsidRPr="00FA613F">
              <w:rPr>
                <w:sz w:val="20"/>
                <w:szCs w:val="20"/>
              </w:rPr>
              <w:t xml:space="preserve"> do prowadzenia zajęć na kierunku etnolingwistyka (specjalność wietnamistyka), w szczególności doświadczenie w nauczaniu języka wietnamskiego i/lub literatury wietnamskiej i/lub zagadnień z zakresu kultury wietnamskiej</w:t>
            </w:r>
            <w:r w:rsidR="00FA613F" w:rsidRPr="00FA613F">
              <w:rPr>
                <w:sz w:val="20"/>
                <w:szCs w:val="20"/>
              </w:rPr>
              <w:t xml:space="preserve"> – 0–30 pkt</w:t>
            </w:r>
            <w:r w:rsidRPr="00FA613F">
              <w:rPr>
                <w:sz w:val="20"/>
                <w:szCs w:val="20"/>
              </w:rPr>
              <w:t>.</w:t>
            </w:r>
          </w:p>
          <w:p w14:paraId="4FBA5D65" w14:textId="27AE6289" w:rsidR="00C17AEB" w:rsidRPr="00FA613F" w:rsidRDefault="00C17AEB" w:rsidP="00FA613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 xml:space="preserve">3.  Współpraca i aktywność akademicka, rozumiane jako gotowość </w:t>
            </w:r>
            <w:r w:rsidR="001E69AD" w:rsidRPr="00FA613F">
              <w:rPr>
                <w:sz w:val="20"/>
                <w:szCs w:val="20"/>
              </w:rPr>
              <w:t xml:space="preserve">i kompetencje </w:t>
            </w:r>
            <w:r w:rsidRPr="00FA613F">
              <w:rPr>
                <w:sz w:val="20"/>
                <w:szCs w:val="20"/>
              </w:rPr>
              <w:t>do pracy zespołowej oraz budowania współpracy z ośrodkami i instytucjami krajowymi i zagranicznymi</w:t>
            </w:r>
            <w:r w:rsidR="00FA613F" w:rsidRPr="00FA613F">
              <w:rPr>
                <w:sz w:val="20"/>
                <w:szCs w:val="20"/>
              </w:rPr>
              <w:t xml:space="preserve"> – 0–10 pkt</w:t>
            </w:r>
            <w:r w:rsidRPr="00FA613F">
              <w:rPr>
                <w:sz w:val="20"/>
                <w:szCs w:val="20"/>
              </w:rPr>
              <w:t>.</w:t>
            </w:r>
          </w:p>
          <w:p w14:paraId="3B9DB8DE" w14:textId="4A6A082F" w:rsidR="00C17AEB" w:rsidRPr="00FA613F" w:rsidRDefault="00C17AEB" w:rsidP="00FA613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 xml:space="preserve">4.  Plany rozwoju naukowego i dydaktycznego w perspektywie kolejnych 5 lat (spójność z profilem </w:t>
            </w:r>
            <w:r w:rsidR="001E69AD" w:rsidRPr="00FA613F">
              <w:rPr>
                <w:sz w:val="20"/>
                <w:szCs w:val="20"/>
              </w:rPr>
              <w:t xml:space="preserve">działalności </w:t>
            </w:r>
            <w:r w:rsidRPr="00FA613F">
              <w:rPr>
                <w:sz w:val="20"/>
                <w:szCs w:val="20"/>
              </w:rPr>
              <w:t xml:space="preserve">Zakładu oraz realność </w:t>
            </w:r>
            <w:r w:rsidR="0003274F" w:rsidRPr="00FA613F">
              <w:rPr>
                <w:sz w:val="20"/>
                <w:szCs w:val="20"/>
              </w:rPr>
              <w:t xml:space="preserve">realizacji </w:t>
            </w:r>
            <w:r w:rsidRPr="00FA613F">
              <w:rPr>
                <w:sz w:val="20"/>
                <w:szCs w:val="20"/>
              </w:rPr>
              <w:t>zaproponowanych działań)</w:t>
            </w:r>
            <w:r w:rsidR="00FA613F" w:rsidRPr="00FA613F">
              <w:rPr>
                <w:sz w:val="20"/>
                <w:szCs w:val="20"/>
              </w:rPr>
              <w:t xml:space="preserve"> – 0–10 pkt</w:t>
            </w:r>
            <w:r w:rsidRPr="00FA613F">
              <w:rPr>
                <w:sz w:val="20"/>
                <w:szCs w:val="20"/>
              </w:rPr>
              <w:t>.</w:t>
            </w:r>
          </w:p>
          <w:p w14:paraId="2CC9F9F0" w14:textId="06667035" w:rsidR="00C17AEB" w:rsidRPr="00FA613F" w:rsidRDefault="00C17AEB" w:rsidP="00FA613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>5 Działalność organizacyjna i popularyzatorska</w:t>
            </w:r>
            <w:r w:rsidR="001E69AD" w:rsidRPr="00FA613F">
              <w:rPr>
                <w:sz w:val="20"/>
                <w:szCs w:val="20"/>
              </w:rPr>
              <w:t xml:space="preserve"> </w:t>
            </w:r>
            <w:r w:rsidRPr="00FA613F">
              <w:rPr>
                <w:sz w:val="20"/>
                <w:szCs w:val="20"/>
              </w:rPr>
              <w:t xml:space="preserve">— w tym </w:t>
            </w:r>
            <w:r w:rsidR="001E69AD" w:rsidRPr="00FA613F">
              <w:rPr>
                <w:sz w:val="20"/>
                <w:szCs w:val="20"/>
              </w:rPr>
              <w:t>doświadczenia</w:t>
            </w:r>
            <w:r w:rsidRPr="00FA613F">
              <w:rPr>
                <w:sz w:val="20"/>
                <w:szCs w:val="20"/>
              </w:rPr>
              <w:t xml:space="preserve"> w organizacji wydarzeń naukowych lub inicjatyw upowszechniających wiedzę o kulturze wietnamskiej</w:t>
            </w:r>
            <w:r w:rsidR="00FA613F" w:rsidRPr="00FA613F">
              <w:rPr>
                <w:sz w:val="20"/>
                <w:szCs w:val="20"/>
              </w:rPr>
              <w:t xml:space="preserve"> – 0–5 pkt</w:t>
            </w:r>
            <w:r w:rsidRPr="00FA613F">
              <w:rPr>
                <w:sz w:val="20"/>
                <w:szCs w:val="20"/>
              </w:rPr>
              <w:t>.</w:t>
            </w:r>
          </w:p>
          <w:p w14:paraId="01D3E8A8" w14:textId="46CB1D28" w:rsidR="00041B40" w:rsidRPr="00FA613F" w:rsidRDefault="00C17AEB" w:rsidP="00FA613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>6.  Inne osiągnięcia i aktywności istotne dla profilu stanowiska</w:t>
            </w:r>
            <w:r w:rsidR="00FA613F" w:rsidRPr="00FA613F">
              <w:rPr>
                <w:sz w:val="20"/>
                <w:szCs w:val="20"/>
              </w:rPr>
              <w:t xml:space="preserve"> – 0–5 pkt</w:t>
            </w:r>
            <w:r w:rsidRPr="00FA613F">
              <w:rPr>
                <w:sz w:val="20"/>
                <w:szCs w:val="20"/>
              </w:rPr>
              <w:t>.</w:t>
            </w:r>
          </w:p>
          <w:p w14:paraId="238F8315" w14:textId="338D5D59" w:rsidR="00041B40" w:rsidRPr="00D22457" w:rsidRDefault="00404732" w:rsidP="0022161F">
            <w:pPr>
              <w:rPr>
                <w:sz w:val="20"/>
                <w:szCs w:val="20"/>
              </w:rPr>
            </w:pPr>
            <w:r w:rsidRPr="00FA613F">
              <w:rPr>
                <w:sz w:val="20"/>
                <w:szCs w:val="20"/>
              </w:rPr>
              <w:t xml:space="preserve"> </w:t>
            </w:r>
          </w:p>
        </w:tc>
      </w:tr>
      <w:tr w:rsidR="00041B40" w:rsidRPr="00A40B51" w14:paraId="36595A28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FF78D8" w14:textId="77777777" w:rsidR="00041B40" w:rsidRPr="009D53F5" w:rsidRDefault="00041B40" w:rsidP="0022161F">
            <w:pPr>
              <w:ind w:left="284"/>
              <w:rPr>
                <w:sz w:val="20"/>
                <w:szCs w:val="20"/>
              </w:rPr>
            </w:pPr>
            <w:r w:rsidRPr="009D53F5">
              <w:rPr>
                <w:b/>
                <w:bCs/>
                <w:sz w:val="20"/>
                <w:szCs w:val="20"/>
              </w:rPr>
              <w:lastRenderedPageBreak/>
              <w:t>VIII.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D53F5">
              <w:rPr>
                <w:b/>
                <w:bCs/>
                <w:sz w:val="20"/>
                <w:szCs w:val="20"/>
              </w:rPr>
              <w:t xml:space="preserve">Przebieg procesu wyboru </w:t>
            </w:r>
            <w:r w:rsidRPr="009D53F5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selection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53F5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9D53F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CBDA92" w14:textId="77777777" w:rsidR="00041B40" w:rsidRPr="008D5873" w:rsidRDefault="00041B40" w:rsidP="00041B40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Rozpoczęcie prac komisji konkursowej nie później niż 14 dni po upływie daty złożenia dokumentów.</w:t>
            </w:r>
          </w:p>
          <w:p w14:paraId="588D06A7" w14:textId="77777777" w:rsidR="00041B40" w:rsidRPr="008D5873" w:rsidRDefault="00041B40" w:rsidP="00041B40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Ocena formalna złożonych wniosków.  </w:t>
            </w:r>
          </w:p>
          <w:p w14:paraId="354518EC" w14:textId="77777777" w:rsidR="00041B40" w:rsidRPr="008D5873" w:rsidRDefault="00041B40" w:rsidP="00041B40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 przypadku braku wymaganych dokumentów, wezwanie do uzupełnienia dokumentacji lub dostarczenia dodatkowych dokumentów.</w:t>
            </w:r>
          </w:p>
          <w:p w14:paraId="36D9F0EC" w14:textId="77777777" w:rsidR="00041B40" w:rsidRPr="008D5873" w:rsidRDefault="00041B40" w:rsidP="00041B40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Wyłonienie kandydatów do etapu rozmów.</w:t>
            </w:r>
          </w:p>
          <w:p w14:paraId="61FC69BF" w14:textId="77777777" w:rsidR="00041B40" w:rsidRPr="008D5873" w:rsidRDefault="00041B40" w:rsidP="00041B40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Rozmowa z kandydatami spełniającymi wymogi formalne.</w:t>
            </w:r>
          </w:p>
          <w:p w14:paraId="4120651F" w14:textId="09BC5030" w:rsidR="00041B40" w:rsidRPr="00504F53" w:rsidRDefault="00041B40" w:rsidP="00504F5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Komisja ma prawo wystąpić o sporządzenie recenzji zewnętrznych dorobku kandydatów bądź poprosić kandydatów o przeprowadzenie zajęć dydaktycznych z możliwością ich oceny przez studentów.</w:t>
            </w:r>
          </w:p>
          <w:p w14:paraId="6F411745" w14:textId="77777777" w:rsidR="00022C3B" w:rsidRPr="008D5873" w:rsidRDefault="00022C3B" w:rsidP="00022C3B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>Inne:</w:t>
            </w:r>
          </w:p>
          <w:p w14:paraId="5C976061" w14:textId="2F26986B" w:rsidR="00041B40" w:rsidRPr="008B1B8B" w:rsidRDefault="00022C3B" w:rsidP="00022C3B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5873">
              <w:rPr>
                <w:sz w:val="20"/>
                <w:szCs w:val="20"/>
              </w:rPr>
              <w:t xml:space="preserve">Ogłoszenie wyników przez przewodniczącego komisji konkursowej oraz poinformowanie kandydatów o rozstrzygnięciu. Informacja zwierać będzie uzasadnienie oraz wskazanie mocnych </w:t>
            </w:r>
            <w:r>
              <w:rPr>
                <w:sz w:val="20"/>
                <w:szCs w:val="20"/>
              </w:rPr>
              <w:br/>
            </w:r>
            <w:r w:rsidRPr="008D5873">
              <w:rPr>
                <w:sz w:val="20"/>
                <w:szCs w:val="20"/>
              </w:rPr>
              <w:t>i słabych stron kandydatów. Wraz z informacją kandydatom odesłane zostaną również złożone dokumenty.</w:t>
            </w:r>
          </w:p>
        </w:tc>
      </w:tr>
      <w:tr w:rsidR="00041B40" w:rsidRPr="00A40B51" w14:paraId="539FA971" w14:textId="77777777" w:rsidTr="0022161F">
        <w:tc>
          <w:tcPr>
            <w:tcW w:w="3575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CE4801C" w14:textId="77777777" w:rsidR="00041B40" w:rsidRPr="004C5864" w:rsidRDefault="00041B40" w:rsidP="0022161F">
            <w:pPr>
              <w:pStyle w:val="Akapitzlist"/>
              <w:ind w:left="284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IX.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Perspektywy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rozwoju</w:t>
            </w:r>
            <w:proofErr w:type="spellEnd"/>
            <w:r w:rsidRPr="004C586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864">
              <w:rPr>
                <w:b/>
                <w:bCs/>
                <w:sz w:val="20"/>
                <w:szCs w:val="20"/>
                <w:lang w:val="en-GB"/>
              </w:rPr>
              <w:t>zawodowego</w:t>
            </w:r>
            <w:proofErr w:type="spellEnd"/>
          </w:p>
        </w:tc>
        <w:tc>
          <w:tcPr>
            <w:tcW w:w="5103" w:type="dxa"/>
            <w:tcBorders>
              <w:left w:val="single" w:sz="6" w:space="0" w:color="BFBFBF" w:themeColor="background1" w:themeShade="BF"/>
            </w:tcBorders>
            <w:vAlign w:val="center"/>
          </w:tcPr>
          <w:p w14:paraId="051361E8" w14:textId="30480AD0" w:rsidR="00041B40" w:rsidRPr="00D22457" w:rsidRDefault="005D10F1" w:rsidP="005D10F1">
            <w:pPr>
              <w:rPr>
                <w:sz w:val="20"/>
                <w:szCs w:val="20"/>
              </w:rPr>
            </w:pPr>
            <w:r w:rsidRPr="005D10F1">
              <w:rPr>
                <w:sz w:val="20"/>
                <w:szCs w:val="20"/>
              </w:rPr>
              <w:t xml:space="preserve">Praca na stanowisku adiunkta/adiunktki w Zakładzie Badań nad Językami i Kulturami Tajwanu oraz Wietnamu daje możliwość rozwijania własnego programu badawczego w obszarze wietnamistyki oraz budowania rozpoznawalności naukowej poprzez publikacje i udział w konferencjach. Zależy nam na współpracy i wymianie doświadczeń, dlatego zachęcamy do podejmowania kontaktów i projektów z partnerami w Polsce i za granicą, a także do aplikowania o środki zewnętrzne na </w:t>
            </w:r>
            <w:r w:rsidR="001E69AD">
              <w:rPr>
                <w:sz w:val="20"/>
                <w:szCs w:val="20"/>
              </w:rPr>
              <w:t>projekty badawcze i dydaktyczne</w:t>
            </w:r>
            <w:r w:rsidRPr="005D10F1">
              <w:rPr>
                <w:sz w:val="20"/>
                <w:szCs w:val="20"/>
              </w:rPr>
              <w:t>. Jednocześnie stwarza</w:t>
            </w:r>
            <w:r>
              <w:rPr>
                <w:sz w:val="20"/>
                <w:szCs w:val="20"/>
              </w:rPr>
              <w:t>my</w:t>
            </w:r>
            <w:r w:rsidRPr="005D10F1">
              <w:rPr>
                <w:sz w:val="20"/>
                <w:szCs w:val="20"/>
              </w:rPr>
              <w:t xml:space="preserve"> przestrzeń do </w:t>
            </w:r>
            <w:r>
              <w:rPr>
                <w:sz w:val="20"/>
                <w:szCs w:val="20"/>
              </w:rPr>
              <w:t>rozwoju w zakresie kształcenia</w:t>
            </w:r>
            <w:r w:rsidRPr="005D10F1">
              <w:rPr>
                <w:sz w:val="20"/>
                <w:szCs w:val="20"/>
              </w:rPr>
              <w:t xml:space="preserve"> na specjalności wietnamistyka</w:t>
            </w:r>
            <w:r>
              <w:rPr>
                <w:sz w:val="20"/>
                <w:szCs w:val="20"/>
              </w:rPr>
              <w:t>,</w:t>
            </w:r>
            <w:r w:rsidRPr="005D10F1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>zgłaszania autorskich</w:t>
            </w:r>
            <w:r w:rsidRPr="005D10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inicjatyw </w:t>
            </w:r>
            <w:r w:rsidRPr="005D10F1">
              <w:rPr>
                <w:sz w:val="20"/>
                <w:szCs w:val="20"/>
              </w:rPr>
              <w:t xml:space="preserve">dydaktycznych, a także do </w:t>
            </w:r>
            <w:r>
              <w:rPr>
                <w:sz w:val="20"/>
                <w:szCs w:val="20"/>
              </w:rPr>
              <w:t xml:space="preserve">twórczego </w:t>
            </w:r>
            <w:r w:rsidRPr="005D10F1">
              <w:rPr>
                <w:sz w:val="20"/>
                <w:szCs w:val="20"/>
              </w:rPr>
              <w:t>angażowania się w wydarzenia popularyzujące wiedzę o języku i kulturze Wietnamu.</w:t>
            </w:r>
          </w:p>
        </w:tc>
      </w:tr>
    </w:tbl>
    <w:p w14:paraId="2F343BAE" w14:textId="77777777" w:rsidR="00041B40" w:rsidRDefault="00041B40" w:rsidP="00041B40">
      <w:pPr>
        <w:spacing w:before="12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751352" wp14:editId="2572E71D">
                <wp:simplePos x="0" y="0"/>
                <wp:positionH relativeFrom="column">
                  <wp:posOffset>-25070</wp:posOffset>
                </wp:positionH>
                <wp:positionV relativeFrom="paragraph">
                  <wp:posOffset>335915</wp:posOffset>
                </wp:positionV>
                <wp:extent cx="2171700" cy="274320"/>
                <wp:effectExtent l="0" t="0" r="0" b="0"/>
                <wp:wrapNone/>
                <wp:docPr id="17164715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2DF5EF" id="Prostokąt 1" o:spid="_x0000_s1026" style="position:absolute;margin-left:-1.95pt;margin-top:26.45pt;width:171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" fillcolor="#002d69" stroked="f" strokeweight="1pt"/>
            </w:pict>
          </mc:Fallback>
        </mc:AlternateContent>
      </w:r>
    </w:p>
    <w:p w14:paraId="01E23DB5" w14:textId="77777777" w:rsidR="00041B40" w:rsidRDefault="00041B40" w:rsidP="00041B40">
      <w:pPr>
        <w:spacing w:before="120" w:after="120" w:line="360" w:lineRule="auto"/>
        <w:ind w:firstLine="142"/>
      </w:pPr>
      <w:r>
        <w:rPr>
          <w:b/>
          <w:bCs/>
          <w:color w:val="FFFFFF" w:themeColor="background1"/>
        </w:rPr>
        <w:t>Klauzula informacyjna RODO</w:t>
      </w:r>
      <w:r>
        <w:rPr>
          <w:noProof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62"/>
      </w:tblGrid>
      <w:tr w:rsidR="00041B40" w14:paraId="72C9FBCF" w14:textId="77777777" w:rsidTr="0022161F">
        <w:tc>
          <w:tcPr>
            <w:tcW w:w="9062" w:type="dxa"/>
            <w:shd w:val="clear" w:color="auto" w:fill="F2F2F2" w:themeFill="background1" w:themeFillShade="F2"/>
          </w:tcPr>
          <w:p w14:paraId="5F6604C5" w14:textId="77777777" w:rsidR="00041B40" w:rsidRPr="004B0B38" w:rsidRDefault="00041B40" w:rsidP="0022161F">
            <w:pPr>
              <w:spacing w:after="120"/>
              <w:rPr>
                <w:sz w:val="18"/>
                <w:szCs w:val="18"/>
              </w:rPr>
            </w:pPr>
            <w:r w:rsidRPr="004B0B38">
              <w:rPr>
                <w:sz w:val="18"/>
                <w:szCs w:val="18"/>
              </w:rPr>
              <w:t xml:space="preserve">Zgodnie z art. 13 ogólnego rozporządzenia o ochronie danych osobowych z dnia 27 kwietnia 2016 r. </w:t>
            </w:r>
            <w:r>
              <w:rPr>
                <w:sz w:val="18"/>
                <w:szCs w:val="18"/>
              </w:rPr>
              <w:br/>
            </w:r>
            <w:r w:rsidRPr="004B0B38">
              <w:rPr>
                <w:sz w:val="18"/>
                <w:szCs w:val="18"/>
              </w:rPr>
              <w:t>(Dz. Urz. UE L 119 z 04.05.2016) informujemy, że:</w:t>
            </w:r>
          </w:p>
          <w:p w14:paraId="67D1E65D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Administratorem Pani/Pana danych osobowych jest Uniwersytet im. Adama Mickiewicza  w Poznaniu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z siedzibą: ul. Henryka Wieniawskiego 1, 61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712 Poznań.</w:t>
            </w:r>
          </w:p>
          <w:p w14:paraId="7A7F64BC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Administrator danych osobowych wyznaczył Inspektora Ochrony Danych nadzorującego prawidłowość przetwarzania danych osobowych, z którym można skontaktować się za pośrednictwem adresu e-mail: iod@amu.edu.pl.</w:t>
            </w:r>
          </w:p>
          <w:p w14:paraId="0448702B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Celem przetwarzania Pani/ Pana danych osobowych jest realizacja procesu rekrutacji na wskazane stanowisko pracy.</w:t>
            </w:r>
          </w:p>
          <w:p w14:paraId="6A03DC70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Podstawę prawną do przetwarzania Pani/Pana danych osobowych stanowi Art. 6 ust. 1 lit. a ogólnego rozporządzenia o ochronie danych osobowych z dnia 27 kwietnia 2016 r. oraz  Kodeks Pracy z dnia 26 czerwca 1974 r. (Dz.U. z 1998r. N21, poz.94 z </w:t>
            </w:r>
            <w:proofErr w:type="spellStart"/>
            <w:r w:rsidRPr="00AE0E8B">
              <w:rPr>
                <w:sz w:val="18"/>
                <w:szCs w:val="18"/>
              </w:rPr>
              <w:t>późn</w:t>
            </w:r>
            <w:proofErr w:type="spellEnd"/>
            <w:r w:rsidRPr="00AE0E8B">
              <w:rPr>
                <w:sz w:val="18"/>
                <w:szCs w:val="18"/>
              </w:rPr>
              <w:t>. zm.).</w:t>
            </w:r>
          </w:p>
          <w:p w14:paraId="312CA515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przechowywane będą przez okres 6 miesięcy od zakończenia procesu rekrutacji.</w:t>
            </w:r>
          </w:p>
          <w:p w14:paraId="18C5DBCA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      </w:r>
          </w:p>
          <w:p w14:paraId="798DA0F5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 xml:space="preserve">Posiada Pani/Pan prawo dostępu do treści swoich danych oraz z zastrzeżeniem przepisów prawa, prawo </w:t>
            </w:r>
            <w:r>
              <w:rPr>
                <w:sz w:val="18"/>
                <w:szCs w:val="18"/>
              </w:rPr>
              <w:br/>
            </w:r>
            <w:r w:rsidRPr="00AE0E8B">
              <w:rPr>
                <w:sz w:val="18"/>
                <w:szCs w:val="18"/>
              </w:rPr>
              <w:t>do ich sprostowania, usunięcia, ograniczenia przetwarzania, prawo do przenoszenia danych, prawo do wniesienia sprzeciwu wobec przetwarzania, prawo do cofnięcia zgody w dowolnym momencie.</w:t>
            </w:r>
          </w:p>
          <w:p w14:paraId="4964C945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Ma Pani/Pan prawo do wniesienia skargi do organu nadzorczego – Prezesa Urzędu Ochrony Danych Osobowych, ul. Stawki 2, 00</w:t>
            </w:r>
            <w:r>
              <w:rPr>
                <w:sz w:val="18"/>
                <w:szCs w:val="18"/>
              </w:rPr>
              <w:t>-</w:t>
            </w:r>
            <w:r w:rsidRPr="00AE0E8B">
              <w:rPr>
                <w:sz w:val="18"/>
                <w:szCs w:val="18"/>
              </w:rPr>
              <w:t>193 Warszawa.</w:t>
            </w:r>
          </w:p>
          <w:p w14:paraId="3A8A360E" w14:textId="77777777" w:rsidR="00041B40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Podanie danych osobowych jest obligatoryjne w oparciu o przepisy prawa, w pozostałym zakresie jest dobrowolne.</w:t>
            </w:r>
          </w:p>
          <w:p w14:paraId="634896B1" w14:textId="77777777" w:rsidR="00041B40" w:rsidRPr="00AE0E8B" w:rsidRDefault="00041B40" w:rsidP="00041B40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E0E8B">
              <w:rPr>
                <w:sz w:val="18"/>
                <w:szCs w:val="18"/>
              </w:rPr>
              <w:t>Pani/ Pana dane osobowe nie będą przetwarzane w sposób zautomatyzowany i nie będą poddawane profilowaniu.</w:t>
            </w:r>
          </w:p>
        </w:tc>
      </w:tr>
    </w:tbl>
    <w:p w14:paraId="49CE2989" w14:textId="77777777" w:rsidR="00041B40" w:rsidRDefault="00041B40" w:rsidP="00041B40">
      <w:pPr>
        <w:spacing w:before="120" w:after="0" w:line="360" w:lineRule="auto"/>
      </w:pPr>
    </w:p>
    <w:p w14:paraId="051C57FF" w14:textId="77777777" w:rsidR="00041B40" w:rsidRDefault="00041B40" w:rsidP="00041B40">
      <w:pPr>
        <w:spacing w:before="120" w:after="120" w:line="360" w:lineRule="auto"/>
        <w:ind w:firstLine="142"/>
        <w:rPr>
          <w:b/>
          <w:bCs/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191176" wp14:editId="10BFB21D">
                <wp:simplePos x="0" y="0"/>
                <wp:positionH relativeFrom="column">
                  <wp:posOffset>-25</wp:posOffset>
                </wp:positionH>
                <wp:positionV relativeFrom="paragraph">
                  <wp:posOffset>32537</wp:posOffset>
                </wp:positionV>
                <wp:extent cx="2713939" cy="274320"/>
                <wp:effectExtent l="0" t="0" r="0" b="0"/>
                <wp:wrapNone/>
                <wp:docPr id="2261773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274320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154A14F" id="Prostokąt 1" o:spid="_x0000_s1026" style="position:absolute;margin-left:0;margin-top:2.55pt;width:213.7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" fillcolor="#002d69" stroked="f" strokeweight="1pt"/>
            </w:pict>
          </mc:Fallback>
        </mc:AlternateContent>
      </w:r>
      <w:r>
        <w:rPr>
          <w:b/>
          <w:bCs/>
          <w:color w:val="FFFFFF" w:themeColor="background1"/>
        </w:rPr>
        <w:t>Procedura zgłoszenia naruszeń prawa</w:t>
      </w:r>
    </w:p>
    <w:tbl>
      <w:tblPr>
        <w:tblStyle w:val="Tabela-Siatk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56"/>
      </w:tblGrid>
      <w:tr w:rsidR="00041B40" w14:paraId="131885B9" w14:textId="77777777" w:rsidTr="0022161F">
        <w:tc>
          <w:tcPr>
            <w:tcW w:w="9062" w:type="dxa"/>
          </w:tcPr>
          <w:p w14:paraId="2B688257" w14:textId="77777777" w:rsidR="00041B40" w:rsidRPr="00004CB7" w:rsidRDefault="00041B40" w:rsidP="0022161F">
            <w:pPr>
              <w:spacing w:after="120"/>
              <w:rPr>
                <w:sz w:val="18"/>
                <w:szCs w:val="18"/>
              </w:rPr>
            </w:pPr>
            <w:r w:rsidRPr="00004CB7">
              <w:rPr>
                <w:sz w:val="18"/>
                <w:szCs w:val="18"/>
              </w:rPr>
              <w:t xml:space="preserve">Informacja o procedurze zgłoszeń wewnętrznych, o której mowa w ustawie z dnia 14 czerwca 2024 r.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o ochronie sygnalistów (Dz. U. poz. 928), ogłoszonej zarządzeniem nr 5/2023/2024 Rektora Uniwersytetu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 xml:space="preserve">im. Adama Mickiewicza w Poznaniu z dnia 17 września 2024 roku w sprawie wprowadzenia Regulaminu zgłoszeń wewnętrznych dotyczących naruszenia prawa i podejmowania działań następczych </w:t>
            </w:r>
            <w:r>
              <w:rPr>
                <w:sz w:val="18"/>
                <w:szCs w:val="18"/>
              </w:rPr>
              <w:br/>
            </w:r>
            <w:r w:rsidRPr="00004CB7">
              <w:rPr>
                <w:sz w:val="18"/>
                <w:szCs w:val="18"/>
              </w:rPr>
              <w:t>w Uniwersytecie im. Adama Mickiewicza w Poznaniu</w:t>
            </w:r>
            <w:r>
              <w:rPr>
                <w:sz w:val="18"/>
                <w:szCs w:val="18"/>
              </w:rPr>
              <w:t>:</w:t>
            </w:r>
          </w:p>
          <w:p w14:paraId="635D1FFD" w14:textId="77777777" w:rsidR="00041B40" w:rsidRDefault="000B5B18" w:rsidP="0022161F">
            <w:pPr>
              <w:spacing w:line="276" w:lineRule="auto"/>
              <w:rPr>
                <w:sz w:val="18"/>
                <w:szCs w:val="18"/>
              </w:rPr>
            </w:pPr>
            <w:hyperlink r:id="rId13" w:history="1">
              <w:r w:rsidR="00041B40" w:rsidRPr="0060304A">
                <w:rPr>
                  <w:rStyle w:val="Hipercze"/>
                  <w:sz w:val="18"/>
                  <w:szCs w:val="18"/>
                </w:rPr>
                <w:t>Zarządzenie</w:t>
              </w:r>
            </w:hyperlink>
          </w:p>
          <w:p w14:paraId="06A12BB1" w14:textId="77777777" w:rsidR="00041B40" w:rsidRDefault="000B5B18" w:rsidP="0022161F">
            <w:pPr>
              <w:spacing w:line="276" w:lineRule="auto"/>
              <w:rPr>
                <w:sz w:val="18"/>
                <w:szCs w:val="18"/>
              </w:rPr>
            </w:pPr>
            <w:hyperlink r:id="rId14" w:history="1">
              <w:r w:rsidR="00041B40" w:rsidRPr="0060304A">
                <w:rPr>
                  <w:rStyle w:val="Hipercze"/>
                  <w:sz w:val="18"/>
                  <w:szCs w:val="18"/>
                </w:rPr>
                <w:t>Załącznik: Regulamin zgłoszeń wewnętrznych</w:t>
              </w:r>
            </w:hyperlink>
          </w:p>
          <w:p w14:paraId="7015E5A9" w14:textId="77777777" w:rsidR="00041B40" w:rsidRDefault="000B5B18" w:rsidP="0022161F">
            <w:pPr>
              <w:spacing w:line="276" w:lineRule="auto"/>
              <w:rPr>
                <w:sz w:val="18"/>
                <w:szCs w:val="18"/>
              </w:rPr>
            </w:pPr>
            <w:hyperlink r:id="rId15" w:history="1">
              <w:r w:rsidR="00041B40" w:rsidRPr="0060304A">
                <w:rPr>
                  <w:rStyle w:val="Hipercze"/>
                  <w:sz w:val="18"/>
                  <w:szCs w:val="18"/>
                </w:rPr>
                <w:t>Załącznik: Klauzula informacyjna</w:t>
              </w:r>
            </w:hyperlink>
            <w:r w:rsidR="00041B40" w:rsidRPr="00004CB7">
              <w:rPr>
                <w:sz w:val="18"/>
                <w:szCs w:val="18"/>
              </w:rPr>
              <w:t xml:space="preserve"> </w:t>
            </w:r>
          </w:p>
        </w:tc>
      </w:tr>
    </w:tbl>
    <w:p w14:paraId="2ECED177" w14:textId="77777777" w:rsidR="00041B40" w:rsidRPr="00004CB7" w:rsidRDefault="00041B40" w:rsidP="00041B40">
      <w:pPr>
        <w:spacing w:after="0" w:line="276" w:lineRule="auto"/>
        <w:rPr>
          <w:sz w:val="18"/>
          <w:szCs w:val="18"/>
        </w:rPr>
      </w:pPr>
    </w:p>
    <w:p w14:paraId="290363E8" w14:textId="6081DAE9" w:rsidR="00193135" w:rsidRDefault="00193135"/>
    <w:sectPr w:rsidR="00193135" w:rsidSect="0094633F">
      <w:footerReference w:type="default" r:id="rId1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C42F" w14:textId="77777777" w:rsidR="000B5B18" w:rsidRDefault="000B5B18" w:rsidP="00F926B6">
      <w:pPr>
        <w:spacing w:after="0" w:line="240" w:lineRule="auto"/>
      </w:pPr>
      <w:r>
        <w:separator/>
      </w:r>
    </w:p>
  </w:endnote>
  <w:endnote w:type="continuationSeparator" w:id="0">
    <w:p w14:paraId="4B775EDB" w14:textId="77777777" w:rsidR="000B5B18" w:rsidRDefault="000B5B18" w:rsidP="00F9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041995"/>
      <w:docPartObj>
        <w:docPartGallery w:val="Page Numbers (Bottom of Page)"/>
        <w:docPartUnique/>
      </w:docPartObj>
    </w:sdtPr>
    <w:sdtEndPr/>
    <w:sdtContent>
      <w:p w14:paraId="7F29EC5C" w14:textId="1FBAC72E" w:rsidR="0094633F" w:rsidRDefault="0094633F">
        <w:pPr>
          <w:pStyle w:val="Stopka"/>
          <w:jc w:val="right"/>
        </w:pPr>
        <w:r>
          <w:t xml:space="preserve">    </w:t>
        </w:r>
        <w:r w:rsidRPr="00403123">
          <w:rPr>
            <w:color w:val="3B3838" w:themeColor="background2" w:themeShade="40"/>
          </w:rPr>
          <w:fldChar w:fldCharType="begin"/>
        </w:r>
        <w:r w:rsidRPr="00403123">
          <w:rPr>
            <w:color w:val="3B3838" w:themeColor="background2" w:themeShade="40"/>
          </w:rPr>
          <w:instrText xml:space="preserve"> PAGE   \* MERGEFORMAT </w:instrText>
        </w:r>
        <w:r w:rsidRPr="00403123">
          <w:rPr>
            <w:color w:val="3B3838" w:themeColor="background2" w:themeShade="40"/>
          </w:rPr>
          <w:fldChar w:fldCharType="separate"/>
        </w:r>
        <w:r w:rsidRPr="00403123">
          <w:rPr>
            <w:noProof/>
            <w:color w:val="3B3838" w:themeColor="background2" w:themeShade="40"/>
          </w:rPr>
          <w:t>1</w:t>
        </w:r>
        <w:r w:rsidRPr="00403123">
          <w:rPr>
            <w:color w:val="3B3838" w:themeColor="background2" w:themeShade="40"/>
          </w:rPr>
          <w:fldChar w:fldCharType="end"/>
        </w:r>
      </w:p>
    </w:sdtContent>
  </w:sdt>
  <w:p w14:paraId="567380C4" w14:textId="77777777" w:rsidR="00F926B6" w:rsidRDefault="00F926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7764" w14:textId="77777777" w:rsidR="000B5B18" w:rsidRDefault="000B5B18" w:rsidP="00F926B6">
      <w:pPr>
        <w:spacing w:after="0" w:line="240" w:lineRule="auto"/>
      </w:pPr>
      <w:r>
        <w:separator/>
      </w:r>
    </w:p>
  </w:footnote>
  <w:footnote w:type="continuationSeparator" w:id="0">
    <w:p w14:paraId="3821C971" w14:textId="77777777" w:rsidR="000B5B18" w:rsidRDefault="000B5B18" w:rsidP="00F9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75pt;height:15.75pt" o:bullet="t">
        <v:imagedata r:id="rId1" o:title="punktor_strips"/>
      </v:shape>
    </w:pict>
  </w:numPicBullet>
  <w:numPicBullet w:numPicBulletId="1">
    <w:pict>
      <v:shape w14:anchorId="09892C21" id="_x0000_i1030" type="#_x0000_t75" style="width:30pt;height:15.75pt" o:bullet="t">
        <v:imagedata r:id="rId2" o:title="punktor_rect"/>
      </v:shape>
    </w:pict>
  </w:numPicBullet>
  <w:numPicBullet w:numPicBulletId="2">
    <w:pict>
      <v:shape id="_x0000_i1031" type="#_x0000_t75" style="width:45.75pt;height:19.5pt" o:bullet="t">
        <v:imagedata r:id="rId3" o:title="punktor_rect4"/>
      </v:shape>
    </w:pict>
  </w:numPicBullet>
  <w:abstractNum w:abstractNumId="0" w15:restartNumberingAfterBreak="0">
    <w:nsid w:val="0E870A65"/>
    <w:multiLevelType w:val="hybridMultilevel"/>
    <w:tmpl w:val="6B842A54"/>
    <w:lvl w:ilvl="0" w:tplc="0CECF6F2">
      <w:start w:val="1"/>
      <w:numFmt w:val="bullet"/>
      <w:lvlText w:val=""/>
      <w:lvlPicBulletId w:val="1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C1E"/>
    <w:multiLevelType w:val="hybridMultilevel"/>
    <w:tmpl w:val="856AD952"/>
    <w:lvl w:ilvl="0" w:tplc="A75A9A76">
      <w:start w:val="1"/>
      <w:numFmt w:val="bullet"/>
      <w:lvlText w:val=""/>
      <w:lvlPicBulletId w:val="2"/>
      <w:lvlJc w:val="left"/>
      <w:pPr>
        <w:ind w:left="680" w:hanging="68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D2F"/>
    <w:multiLevelType w:val="hybridMultilevel"/>
    <w:tmpl w:val="2C201E82"/>
    <w:lvl w:ilvl="0" w:tplc="0240A0D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05B7"/>
    <w:multiLevelType w:val="hybridMultilevel"/>
    <w:tmpl w:val="ADF89B62"/>
    <w:lvl w:ilvl="0" w:tplc="7478A0A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2F3B"/>
    <w:multiLevelType w:val="hybridMultilevel"/>
    <w:tmpl w:val="04023396"/>
    <w:lvl w:ilvl="0" w:tplc="4D865F9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E4EE8"/>
    <w:multiLevelType w:val="hybridMultilevel"/>
    <w:tmpl w:val="D95A0E8A"/>
    <w:lvl w:ilvl="0" w:tplc="C6043294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0A3C"/>
    <w:multiLevelType w:val="hybridMultilevel"/>
    <w:tmpl w:val="6452FDCA"/>
    <w:lvl w:ilvl="0" w:tplc="757C7F0E">
      <w:start w:val="1"/>
      <w:numFmt w:val="lowerLetter"/>
      <w:suff w:val="space"/>
      <w:lvlText w:val="%1."/>
      <w:lvlJc w:val="left"/>
      <w:pPr>
        <w:ind w:left="280" w:hanging="2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975D92"/>
    <w:multiLevelType w:val="multilevel"/>
    <w:tmpl w:val="D128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85AE0"/>
    <w:multiLevelType w:val="hybridMultilevel"/>
    <w:tmpl w:val="5E14B438"/>
    <w:lvl w:ilvl="0" w:tplc="697E602A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2D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B6"/>
    <w:rsid w:val="000142A6"/>
    <w:rsid w:val="00022C3B"/>
    <w:rsid w:val="0003274F"/>
    <w:rsid w:val="00041B40"/>
    <w:rsid w:val="0007132A"/>
    <w:rsid w:val="00090550"/>
    <w:rsid w:val="000A587A"/>
    <w:rsid w:val="000B1FC1"/>
    <w:rsid w:val="000B5B18"/>
    <w:rsid w:val="00102F34"/>
    <w:rsid w:val="00193135"/>
    <w:rsid w:val="001A36DB"/>
    <w:rsid w:val="001A3F42"/>
    <w:rsid w:val="001B2EA7"/>
    <w:rsid w:val="001C439C"/>
    <w:rsid w:val="001D39DE"/>
    <w:rsid w:val="001E69AD"/>
    <w:rsid w:val="002300E5"/>
    <w:rsid w:val="002537BB"/>
    <w:rsid w:val="0028490E"/>
    <w:rsid w:val="002865E7"/>
    <w:rsid w:val="002967D6"/>
    <w:rsid w:val="002E33D6"/>
    <w:rsid w:val="002E6B2E"/>
    <w:rsid w:val="0030056C"/>
    <w:rsid w:val="00316299"/>
    <w:rsid w:val="003675E1"/>
    <w:rsid w:val="003D09D3"/>
    <w:rsid w:val="00403123"/>
    <w:rsid w:val="00404732"/>
    <w:rsid w:val="00412317"/>
    <w:rsid w:val="00445028"/>
    <w:rsid w:val="00455654"/>
    <w:rsid w:val="004742BC"/>
    <w:rsid w:val="00487D8A"/>
    <w:rsid w:val="004A3574"/>
    <w:rsid w:val="004B6999"/>
    <w:rsid w:val="00504F53"/>
    <w:rsid w:val="00517F8A"/>
    <w:rsid w:val="005566C1"/>
    <w:rsid w:val="005614BD"/>
    <w:rsid w:val="005D10F1"/>
    <w:rsid w:val="006323F1"/>
    <w:rsid w:val="00646C9C"/>
    <w:rsid w:val="006709CE"/>
    <w:rsid w:val="007209BB"/>
    <w:rsid w:val="00760F7F"/>
    <w:rsid w:val="00787BA6"/>
    <w:rsid w:val="007D63D3"/>
    <w:rsid w:val="0080175F"/>
    <w:rsid w:val="00810900"/>
    <w:rsid w:val="00841BE0"/>
    <w:rsid w:val="0086318D"/>
    <w:rsid w:val="00865402"/>
    <w:rsid w:val="008802BB"/>
    <w:rsid w:val="00882659"/>
    <w:rsid w:val="008B1B8B"/>
    <w:rsid w:val="009112A5"/>
    <w:rsid w:val="0094187D"/>
    <w:rsid w:val="0094633F"/>
    <w:rsid w:val="0099500D"/>
    <w:rsid w:val="009C47E4"/>
    <w:rsid w:val="00A66DE4"/>
    <w:rsid w:val="00A808B3"/>
    <w:rsid w:val="00A95ECD"/>
    <w:rsid w:val="00AB327A"/>
    <w:rsid w:val="00AD0FA2"/>
    <w:rsid w:val="00AD686F"/>
    <w:rsid w:val="00B019E9"/>
    <w:rsid w:val="00B04AF6"/>
    <w:rsid w:val="00B16404"/>
    <w:rsid w:val="00B26D41"/>
    <w:rsid w:val="00B26F1C"/>
    <w:rsid w:val="00B33CD4"/>
    <w:rsid w:val="00B47115"/>
    <w:rsid w:val="00B643E6"/>
    <w:rsid w:val="00BA005A"/>
    <w:rsid w:val="00BA572F"/>
    <w:rsid w:val="00BE1200"/>
    <w:rsid w:val="00C02336"/>
    <w:rsid w:val="00C17AEB"/>
    <w:rsid w:val="00C51CE6"/>
    <w:rsid w:val="00C65951"/>
    <w:rsid w:val="00C82142"/>
    <w:rsid w:val="00C97FD6"/>
    <w:rsid w:val="00CA3092"/>
    <w:rsid w:val="00CE2B4D"/>
    <w:rsid w:val="00D27228"/>
    <w:rsid w:val="00D40023"/>
    <w:rsid w:val="00D43DC0"/>
    <w:rsid w:val="00DC156A"/>
    <w:rsid w:val="00DC3720"/>
    <w:rsid w:val="00DF7EF4"/>
    <w:rsid w:val="00E21621"/>
    <w:rsid w:val="00E47382"/>
    <w:rsid w:val="00EE65FA"/>
    <w:rsid w:val="00F31ED6"/>
    <w:rsid w:val="00F341C8"/>
    <w:rsid w:val="00F81DCF"/>
    <w:rsid w:val="00F86082"/>
    <w:rsid w:val="00F926B6"/>
    <w:rsid w:val="00FA613F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3A3F9"/>
  <w15:chartTrackingRefBased/>
  <w15:docId w15:val="{E6F429B9-1E7C-42D6-8AB4-DA97BC1D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6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6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6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6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6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6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6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6B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6B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6B6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6B6"/>
  </w:style>
  <w:style w:type="paragraph" w:styleId="Stopka">
    <w:name w:val="footer"/>
    <w:basedOn w:val="Normalny"/>
    <w:link w:val="StopkaZnak"/>
    <w:uiPriority w:val="99"/>
    <w:unhideWhenUsed/>
    <w:rsid w:val="00F9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B6"/>
  </w:style>
  <w:style w:type="character" w:styleId="Numerstrony">
    <w:name w:val="page number"/>
    <w:basedOn w:val="Domylnaczcionkaakapitu"/>
    <w:uiPriority w:val="99"/>
    <w:unhideWhenUsed/>
    <w:rsid w:val="00C51CE6"/>
  </w:style>
  <w:style w:type="character" w:styleId="Tekstzastpczy">
    <w:name w:val="Placeholder Text"/>
    <w:basedOn w:val="Domylnaczcionkaakapitu"/>
    <w:uiPriority w:val="99"/>
    <w:semiHidden/>
    <w:rsid w:val="00AD0FA2"/>
    <w:rPr>
      <w:color w:val="666666"/>
    </w:rPr>
  </w:style>
  <w:style w:type="character" w:customStyle="1" w:styleId="Styl1">
    <w:name w:val="Styl1"/>
    <w:basedOn w:val="Uwydatnienie"/>
    <w:uiPriority w:val="1"/>
    <w:rsid w:val="00A808B3"/>
    <w:rPr>
      <w:i/>
      <w:iCs/>
    </w:rPr>
  </w:style>
  <w:style w:type="character" w:styleId="Uwydatnienie">
    <w:name w:val="Emphasis"/>
    <w:basedOn w:val="Domylnaczcionkaakapitu"/>
    <w:uiPriority w:val="20"/>
    <w:qFormat/>
    <w:rsid w:val="00A808B3"/>
    <w:rPr>
      <w:i/>
      <w:iCs/>
    </w:rPr>
  </w:style>
  <w:style w:type="paragraph" w:customStyle="1" w:styleId="Styl3">
    <w:name w:val="Styl3"/>
    <w:basedOn w:val="Normalny"/>
    <w:link w:val="Styl3Znak"/>
    <w:qFormat/>
    <w:rsid w:val="00A808B3"/>
    <w:pPr>
      <w:spacing w:before="240" w:after="0" w:line="360" w:lineRule="auto"/>
    </w:pPr>
    <w:rPr>
      <w:b/>
      <w:bCs/>
      <w:caps/>
    </w:rPr>
  </w:style>
  <w:style w:type="character" w:customStyle="1" w:styleId="Styl3Znak">
    <w:name w:val="Styl3 Znak"/>
    <w:basedOn w:val="Domylnaczcionkaakapitu"/>
    <w:link w:val="Styl3"/>
    <w:rsid w:val="00A808B3"/>
    <w:rPr>
      <w:b/>
      <w:bCs/>
      <w:caps/>
    </w:rPr>
  </w:style>
  <w:style w:type="character" w:customStyle="1" w:styleId="Styl2">
    <w:name w:val="Styl2"/>
    <w:basedOn w:val="Domylnaczcionkaakapitu"/>
    <w:uiPriority w:val="1"/>
    <w:rsid w:val="00A808B3"/>
    <w:rPr>
      <w:rFonts w:ascii="Arial" w:hAnsi="Arial"/>
      <w:b/>
      <w:caps/>
      <w:smallCaps w:val="0"/>
      <w:sz w:val="22"/>
    </w:rPr>
  </w:style>
  <w:style w:type="table" w:styleId="Tabela-Siatka">
    <w:name w:val="Table Grid"/>
    <w:basedOn w:val="Standardowy"/>
    <w:uiPriority w:val="39"/>
    <w:rsid w:val="000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1B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ED6"/>
    <w:rPr>
      <w:color w:val="605E5C"/>
      <w:shd w:val="clear" w:color="auto" w:fill="E1DFDD"/>
    </w:rPr>
  </w:style>
  <w:style w:type="paragraph" w:customStyle="1" w:styleId="Default">
    <w:name w:val="Default"/>
    <w:rsid w:val="000142A6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bidi="he-IL"/>
    </w:rPr>
  </w:style>
  <w:style w:type="paragraph" w:styleId="NormalnyWeb">
    <w:name w:val="Normal (Web)"/>
    <w:basedOn w:val="Normalny"/>
    <w:uiPriority w:val="99"/>
    <w:semiHidden/>
    <w:unhideWhenUsed/>
    <w:rsid w:val="002300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u.edu.pl/__data/assets/pdf_file/0034/605968/ZR-5-2023-2024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amu.edu.pl/__data/assets/pdf_file/0015/615210/Regulamin-pracy_tekst-ujednolicony_7.07.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amu.edu.pl/__data/assets/pdf_file/0032/595229/ZR-87-2024-2025-Za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mu.edu.pl/__data/assets/pdf_file/0031/605965/Klauzula-informacyjna-sygnalisci.pdf" TargetMode="Externa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mu.edu.pl/__data/assets/pdf_file/0030/605964/Regulamin-zgloszen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%252fSharedFiles%252fza%25c5%2582%2b1_26_konkurs%2bNA%2bog%25c5%2582oszenie_PL_pusty1.docx</Id_guid>
    <wyslano xmlns="85159124-ac7b-4f1d-ba7a-13947afabc27">true</wyslano>
    <lcf76f155ced4ddcb4097134ff3c332f xmlns="85159124-ac7b-4f1d-ba7a-13947afabc27">
      <Terms xmlns="http://schemas.microsoft.com/office/infopath/2007/PartnerControls"/>
    </lcf76f155ced4ddcb4097134ff3c332f>
    <Osoba_x0020_odpowiedzialna xmlns="85159124-ac7b-4f1d-ba7a-13947afabc27">
      <UserInfo>
        <DisplayName/>
        <AccountId xsi:nil="true"/>
        <AccountType/>
      </UserInfo>
    </Osoba_x0020_odpowiedzialna>
    <Data xmlns="85159124-ac7b-4f1d-ba7a-13947afabc27" xsi:nil="true"/>
    <Do_x0020_usuni_x0119_cia xmlns="85159124-ac7b-4f1d-ba7a-13947afabc27">false</Do_x0020_usuni_x0119_cia>
    <TaxCatchAll xmlns="5833bf8a-e418-43d1-a63e-b80bc08a5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326e7f51237812f24403bde7d9571228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4234b6a6933adf5ad17780941ddd6121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9BD2-B8C6-415C-ADD1-64EEE662BB03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B994B38D-2AD7-4D44-B749-263812B5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82A4D-6455-4CCB-9541-9E30D39CC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1950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Spraw Kadrowych</dc:creator>
  <cp:keywords/>
  <dc:description/>
  <cp:lastModifiedBy>SekretariatIE02</cp:lastModifiedBy>
  <cp:revision>7</cp:revision>
  <dcterms:created xsi:type="dcterms:W3CDTF">2026-03-05T08:36:00Z</dcterms:created>
  <dcterms:modified xsi:type="dcterms:W3CDTF">2026-03-24T08:28:00Z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  <property fmtid="{D5CDD505-2E9C-101B-9397-08002B2CF9AE}" pid="3" name="MediaServiceImageTags">
    <vt:lpwstr/>
  </property>
</Properties>
</file>