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2DD5B2" w14:textId="77777777" w:rsidR="00A528AA" w:rsidRDefault="00A528AA" w:rsidP="00A528AA">
      <w:pPr>
        <w:spacing w:before="120" w:after="120"/>
        <w:jc w:val="center"/>
        <w:rPr>
          <w:b/>
        </w:rPr>
      </w:pPr>
      <w:r>
        <w:rPr>
          <w:b/>
        </w:rPr>
        <w:t>FORMULARZ DLA OGŁOSZENIODAWCÓW</w:t>
      </w:r>
    </w:p>
    <w:p w14:paraId="4A61D890" w14:textId="77777777" w:rsidR="009E6459" w:rsidRPr="00A660F4" w:rsidRDefault="009E6459" w:rsidP="00A528AA">
      <w:pPr>
        <w:spacing w:before="120" w:after="120"/>
        <w:jc w:val="both"/>
        <w:rPr>
          <w:sz w:val="8"/>
          <w:szCs w:val="8"/>
        </w:rPr>
      </w:pPr>
    </w:p>
    <w:p w14:paraId="55F2F6A2" w14:textId="4DCCF1B7" w:rsidR="00A528AA" w:rsidRDefault="00A528AA" w:rsidP="004D05AF">
      <w:pPr>
        <w:spacing w:before="60" w:after="60" w:line="276" w:lineRule="auto"/>
        <w:jc w:val="both"/>
        <w:rPr>
          <w:b/>
        </w:rPr>
      </w:pPr>
      <w:r>
        <w:t xml:space="preserve">INSTYTUCJA: </w:t>
      </w:r>
      <w:r>
        <w:rPr>
          <w:b/>
        </w:rPr>
        <w:t>Państwowa Akademia Nauk Stosowanych w Przemyślu</w:t>
      </w:r>
    </w:p>
    <w:p w14:paraId="64EC9791" w14:textId="77777777" w:rsidR="00A528AA" w:rsidRDefault="00A528AA" w:rsidP="004D05AF">
      <w:pPr>
        <w:spacing w:before="60" w:after="60" w:line="276" w:lineRule="auto"/>
        <w:jc w:val="both"/>
        <w:rPr>
          <w:b/>
        </w:rPr>
      </w:pPr>
      <w:r>
        <w:t xml:space="preserve">MIASTO: </w:t>
      </w:r>
      <w:r>
        <w:rPr>
          <w:b/>
        </w:rPr>
        <w:t>Przemyśl</w:t>
      </w:r>
    </w:p>
    <w:p w14:paraId="637F7309" w14:textId="1C626133" w:rsidR="00A528AA" w:rsidRDefault="00A528AA" w:rsidP="004D05AF">
      <w:pPr>
        <w:spacing w:before="60" w:after="60" w:line="276" w:lineRule="auto"/>
        <w:jc w:val="both"/>
        <w:rPr>
          <w:b/>
        </w:rPr>
      </w:pPr>
      <w:r>
        <w:t xml:space="preserve">STANOWISKO: </w:t>
      </w:r>
      <w:r w:rsidR="005F0CEE">
        <w:rPr>
          <w:b/>
        </w:rPr>
        <w:t>adiunkt</w:t>
      </w:r>
    </w:p>
    <w:p w14:paraId="2B6D068C" w14:textId="17C24D8C" w:rsidR="00A528AA" w:rsidRDefault="00A528AA" w:rsidP="004D05AF">
      <w:pPr>
        <w:spacing w:before="60" w:after="60" w:line="276" w:lineRule="auto"/>
        <w:jc w:val="both"/>
        <w:rPr>
          <w:b/>
          <w:i/>
        </w:rPr>
      </w:pPr>
      <w:r>
        <w:t xml:space="preserve">DYSCYPLINA NAUKOWA: </w:t>
      </w:r>
      <w:r w:rsidR="005F0CEE">
        <w:rPr>
          <w:b/>
        </w:rPr>
        <w:t>informatyka techniczna i telekomunikacja</w:t>
      </w:r>
    </w:p>
    <w:p w14:paraId="10A10061" w14:textId="77777777" w:rsidR="00A528AA" w:rsidRDefault="00A528AA" w:rsidP="004D05AF">
      <w:pPr>
        <w:spacing w:before="60" w:after="60" w:line="276" w:lineRule="auto"/>
        <w:jc w:val="both"/>
        <w:rPr>
          <w:b/>
        </w:rPr>
      </w:pPr>
      <w:r>
        <w:t>FORMA ZATRUDNIENIA:</w:t>
      </w:r>
      <w:r>
        <w:rPr>
          <w:rFonts w:eastAsia="Arial Unicode MS"/>
          <w:bCs/>
          <w:i/>
          <w:kern w:val="2"/>
          <w:lang w:eastAsia="hi-IN" w:bidi="hi-IN"/>
        </w:rPr>
        <w:t xml:space="preserve"> </w:t>
      </w:r>
      <w:r>
        <w:rPr>
          <w:rFonts w:eastAsia="Arial Unicode MS"/>
          <w:b/>
          <w:bCs/>
          <w:kern w:val="2"/>
          <w:lang w:eastAsia="hi-IN" w:bidi="hi-IN"/>
        </w:rPr>
        <w:t>umowa o pracę</w:t>
      </w:r>
    </w:p>
    <w:p w14:paraId="0B9842B6" w14:textId="77777777" w:rsidR="00A528AA" w:rsidRDefault="00A528AA" w:rsidP="004D05AF">
      <w:pPr>
        <w:spacing w:before="60" w:after="60" w:line="276" w:lineRule="auto"/>
        <w:jc w:val="both"/>
        <w:rPr>
          <w:b/>
        </w:rPr>
      </w:pPr>
      <w:r>
        <w:t xml:space="preserve">WYMIAR CZASU PRACY: </w:t>
      </w:r>
      <w:r>
        <w:rPr>
          <w:b/>
        </w:rPr>
        <w:t>pełny etat</w:t>
      </w:r>
    </w:p>
    <w:p w14:paraId="6B43FFCE" w14:textId="193D6F50" w:rsidR="00A528AA" w:rsidRPr="009E6459" w:rsidRDefault="00A528AA" w:rsidP="004D05AF">
      <w:pPr>
        <w:spacing w:before="60" w:after="60" w:line="276" w:lineRule="auto"/>
        <w:jc w:val="both"/>
        <w:rPr>
          <w:b/>
        </w:rPr>
      </w:pPr>
      <w:r>
        <w:t xml:space="preserve">PANS BĘDZIE PODSTAWOWYM MIEJSCEM PRACY: </w:t>
      </w:r>
      <w:r>
        <w:rPr>
          <w:b/>
        </w:rPr>
        <w:t>tak</w:t>
      </w:r>
      <w:r w:rsidR="000575AD">
        <w:rPr>
          <w:b/>
        </w:rPr>
        <w:t xml:space="preserve"> </w:t>
      </w:r>
    </w:p>
    <w:p w14:paraId="2AB96AD0" w14:textId="0B2A58A1" w:rsidR="00A528AA" w:rsidRDefault="00A528AA" w:rsidP="004D05AF">
      <w:pPr>
        <w:spacing w:before="60" w:after="60" w:line="276" w:lineRule="auto"/>
        <w:jc w:val="both"/>
        <w:rPr>
          <w:b/>
          <w:bCs/>
        </w:rPr>
      </w:pPr>
      <w:r>
        <w:t xml:space="preserve">DATA OGŁOSZENIA: </w:t>
      </w:r>
      <w:r w:rsidR="006A2CD0" w:rsidRPr="006A2CD0">
        <w:rPr>
          <w:b/>
        </w:rPr>
        <w:t>12.05.</w:t>
      </w:r>
      <w:r w:rsidRPr="006A2CD0">
        <w:rPr>
          <w:b/>
        </w:rPr>
        <w:t>202</w:t>
      </w:r>
      <w:r w:rsidR="005F0CEE" w:rsidRPr="006A2CD0">
        <w:rPr>
          <w:b/>
        </w:rPr>
        <w:t>6</w:t>
      </w:r>
      <w:r w:rsidRPr="006A2CD0">
        <w:rPr>
          <w:b/>
        </w:rPr>
        <w:t xml:space="preserve"> r.</w:t>
      </w:r>
    </w:p>
    <w:p w14:paraId="26437379" w14:textId="67BBE09D" w:rsidR="00A528AA" w:rsidRDefault="00A528AA" w:rsidP="004D05AF">
      <w:pPr>
        <w:spacing w:before="60" w:after="60" w:line="276" w:lineRule="auto"/>
        <w:jc w:val="both"/>
        <w:rPr>
          <w:b/>
          <w:bCs/>
        </w:rPr>
      </w:pPr>
      <w:r>
        <w:t>TERMIN SKŁADANIA OFERT:</w:t>
      </w:r>
      <w:r>
        <w:rPr>
          <w:b/>
          <w:color w:val="FF0000"/>
        </w:rPr>
        <w:t xml:space="preserve"> </w:t>
      </w:r>
      <w:r w:rsidRPr="006A2CD0">
        <w:rPr>
          <w:b/>
        </w:rPr>
        <w:t xml:space="preserve">od </w:t>
      </w:r>
      <w:r w:rsidR="006A2CD0" w:rsidRPr="006A2CD0">
        <w:rPr>
          <w:b/>
        </w:rPr>
        <w:t>15</w:t>
      </w:r>
      <w:r w:rsidRPr="006A2CD0">
        <w:rPr>
          <w:b/>
        </w:rPr>
        <w:t>.</w:t>
      </w:r>
      <w:r w:rsidR="003F297D" w:rsidRPr="006A2CD0">
        <w:rPr>
          <w:b/>
        </w:rPr>
        <w:t>0</w:t>
      </w:r>
      <w:r w:rsidR="006A2CD0" w:rsidRPr="006A2CD0">
        <w:rPr>
          <w:b/>
        </w:rPr>
        <w:t>6</w:t>
      </w:r>
      <w:r w:rsidRPr="006A2CD0">
        <w:rPr>
          <w:b/>
        </w:rPr>
        <w:t>.202</w:t>
      </w:r>
      <w:r w:rsidR="006A2CD0" w:rsidRPr="006A2CD0">
        <w:rPr>
          <w:b/>
        </w:rPr>
        <w:t>6</w:t>
      </w:r>
      <w:r w:rsidRPr="006A2CD0">
        <w:rPr>
          <w:b/>
        </w:rPr>
        <w:t xml:space="preserve"> r. do </w:t>
      </w:r>
      <w:r w:rsidR="00912BD0" w:rsidRPr="006A2CD0">
        <w:rPr>
          <w:b/>
        </w:rPr>
        <w:t>1</w:t>
      </w:r>
      <w:r w:rsidR="006A2CD0" w:rsidRPr="006A2CD0">
        <w:rPr>
          <w:b/>
        </w:rPr>
        <w:t>9</w:t>
      </w:r>
      <w:r w:rsidRPr="006A2CD0">
        <w:rPr>
          <w:b/>
        </w:rPr>
        <w:t>.</w:t>
      </w:r>
      <w:r w:rsidR="003F297D" w:rsidRPr="006A2CD0">
        <w:rPr>
          <w:b/>
        </w:rPr>
        <w:t>0</w:t>
      </w:r>
      <w:r w:rsidR="00912BD0" w:rsidRPr="006A2CD0">
        <w:rPr>
          <w:b/>
        </w:rPr>
        <w:t>6</w:t>
      </w:r>
      <w:r w:rsidRPr="006A2CD0">
        <w:rPr>
          <w:b/>
        </w:rPr>
        <w:t>.202</w:t>
      </w:r>
      <w:r w:rsidR="006A2CD0" w:rsidRPr="006A2CD0">
        <w:rPr>
          <w:b/>
        </w:rPr>
        <w:t>6</w:t>
      </w:r>
      <w:r w:rsidRPr="006A2CD0">
        <w:rPr>
          <w:b/>
        </w:rPr>
        <w:t xml:space="preserve"> r.</w:t>
      </w:r>
    </w:p>
    <w:p w14:paraId="04B1AE7F" w14:textId="77777777" w:rsidR="00A528AA" w:rsidRDefault="00A528AA" w:rsidP="004D05AF">
      <w:pPr>
        <w:spacing w:before="60" w:after="60" w:line="276" w:lineRule="auto"/>
        <w:jc w:val="both"/>
        <w:rPr>
          <w:b/>
        </w:rPr>
      </w:pPr>
      <w:r>
        <w:t xml:space="preserve">LINK DO STRONY: </w:t>
      </w:r>
      <w:r>
        <w:rPr>
          <w:b/>
        </w:rPr>
        <w:t>www.pansp.pl</w:t>
      </w:r>
    </w:p>
    <w:p w14:paraId="2F7FE0D4" w14:textId="079F9135" w:rsidR="00A528AA" w:rsidRDefault="00A528AA" w:rsidP="004D05AF">
      <w:pPr>
        <w:spacing w:before="60" w:after="60" w:line="276" w:lineRule="auto"/>
        <w:jc w:val="both"/>
        <w:rPr>
          <w:b/>
          <w:bCs/>
        </w:rPr>
      </w:pPr>
      <w:r>
        <w:t>SŁOWA KLUCZOWE:</w:t>
      </w:r>
      <w:r>
        <w:rPr>
          <w:b/>
          <w:bCs/>
        </w:rPr>
        <w:t xml:space="preserve"> </w:t>
      </w:r>
      <w:r w:rsidR="005F0CEE">
        <w:rPr>
          <w:b/>
          <w:bCs/>
        </w:rPr>
        <w:t>adiunkt</w:t>
      </w:r>
      <w:r>
        <w:rPr>
          <w:b/>
        </w:rPr>
        <w:t xml:space="preserve">, </w:t>
      </w:r>
      <w:r w:rsidR="005F0CEE">
        <w:rPr>
          <w:b/>
        </w:rPr>
        <w:t>informatyka</w:t>
      </w:r>
    </w:p>
    <w:p w14:paraId="57E102AD" w14:textId="7E0C06EF" w:rsidR="00A528AA" w:rsidRDefault="00A528AA" w:rsidP="004D05AF">
      <w:pPr>
        <w:spacing w:before="60" w:after="60" w:line="276" w:lineRule="auto"/>
        <w:jc w:val="both"/>
      </w:pPr>
      <w:r>
        <w:t xml:space="preserve">OPIS (tematyka, oczekiwania, uwagi): </w:t>
      </w:r>
    </w:p>
    <w:p w14:paraId="2E730998" w14:textId="77777777" w:rsidR="00A660F4" w:rsidRPr="002E26D3" w:rsidRDefault="00A660F4" w:rsidP="00A528AA">
      <w:pPr>
        <w:spacing w:before="120" w:after="120"/>
        <w:jc w:val="both"/>
        <w:rPr>
          <w:sz w:val="10"/>
          <w:szCs w:val="10"/>
        </w:rPr>
      </w:pPr>
    </w:p>
    <w:p w14:paraId="6E3082A2" w14:textId="3A267301" w:rsidR="00A528AA" w:rsidRPr="000575AD" w:rsidRDefault="00A528AA" w:rsidP="004D05AF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color w:val="000000" w:themeColor="text1"/>
        </w:rPr>
      </w:pPr>
      <w:r w:rsidRPr="000575AD">
        <w:rPr>
          <w:color w:val="000000" w:themeColor="text1"/>
        </w:rPr>
        <w:t xml:space="preserve">Do konkursu mogą przystąpić osoby, które spełniają wymogi określone w art. 113 ustawy z dnia 20 lipca 2018 r. </w:t>
      </w:r>
      <w:r w:rsidRPr="000575AD">
        <w:rPr>
          <w:i/>
          <w:color w:val="000000" w:themeColor="text1"/>
        </w:rPr>
        <w:t>Prawo o szkolnictwie wyższym i nauce</w:t>
      </w:r>
      <w:r w:rsidRPr="000575AD">
        <w:rPr>
          <w:color w:val="000000" w:themeColor="text1"/>
        </w:rPr>
        <w:t xml:space="preserve"> (tj. </w:t>
      </w:r>
      <w:r w:rsidR="00F053D9" w:rsidRPr="000575AD">
        <w:rPr>
          <w:color w:val="000000" w:themeColor="text1"/>
          <w:lang w:eastAsia="en-US"/>
        </w:rPr>
        <w:t xml:space="preserve">z 2024 r., poz. 1571 </w:t>
      </w:r>
      <w:r w:rsidR="00F053D9" w:rsidRPr="000575AD">
        <w:rPr>
          <w:color w:val="000000" w:themeColor="text1"/>
          <w:lang w:eastAsia="en-US"/>
        </w:rPr>
        <w:br/>
      </w:r>
      <w:r w:rsidRPr="000575AD">
        <w:rPr>
          <w:color w:val="000000" w:themeColor="text1"/>
        </w:rPr>
        <w:t>z</w:t>
      </w:r>
      <w:r w:rsidR="006A2CD0">
        <w:rPr>
          <w:color w:val="000000" w:themeColor="text1"/>
        </w:rPr>
        <w:t>e</w:t>
      </w:r>
      <w:r w:rsidR="00A64C0D" w:rsidRPr="000575AD">
        <w:rPr>
          <w:color w:val="000000" w:themeColor="text1"/>
        </w:rPr>
        <w:t xml:space="preserve"> </w:t>
      </w:r>
      <w:r w:rsidRPr="000575AD">
        <w:rPr>
          <w:color w:val="000000" w:themeColor="text1"/>
        </w:rPr>
        <w:t>zm.) oraz odpowiadają następującym kryteriom kwalifikacyjnym:</w:t>
      </w:r>
    </w:p>
    <w:p w14:paraId="29BD90C8" w14:textId="213204C5" w:rsidR="00A528AA" w:rsidRPr="00E03F41" w:rsidRDefault="00A528AA" w:rsidP="004D05AF">
      <w:pPr>
        <w:widowControl w:val="0"/>
        <w:numPr>
          <w:ilvl w:val="0"/>
          <w:numId w:val="14"/>
        </w:numPr>
        <w:spacing w:line="276" w:lineRule="auto"/>
        <w:ind w:left="714" w:hanging="357"/>
        <w:jc w:val="both"/>
        <w:rPr>
          <w:color w:val="000000" w:themeColor="text1"/>
        </w:rPr>
      </w:pPr>
      <w:r w:rsidRPr="00E03F41">
        <w:rPr>
          <w:color w:val="000000" w:themeColor="text1"/>
          <w:shd w:val="clear" w:color="auto" w:fill="FDFDFD"/>
        </w:rPr>
        <w:t>posiada</w:t>
      </w:r>
      <w:r w:rsidR="006A2CD0">
        <w:rPr>
          <w:color w:val="000000" w:themeColor="text1"/>
          <w:shd w:val="clear" w:color="auto" w:fill="FDFDFD"/>
        </w:rPr>
        <w:t>ją</w:t>
      </w:r>
      <w:r w:rsidRPr="00E03F41">
        <w:rPr>
          <w:color w:val="000000" w:themeColor="text1"/>
          <w:shd w:val="clear" w:color="auto" w:fill="FDFDFD"/>
        </w:rPr>
        <w:t xml:space="preserve"> </w:t>
      </w:r>
      <w:r w:rsidR="00E03F41" w:rsidRPr="00E03F41">
        <w:rPr>
          <w:color w:val="000000" w:themeColor="text1"/>
        </w:rPr>
        <w:t>stop</w:t>
      </w:r>
      <w:r w:rsidR="006A2CD0">
        <w:rPr>
          <w:color w:val="000000" w:themeColor="text1"/>
        </w:rPr>
        <w:t>ień</w:t>
      </w:r>
      <w:r w:rsidR="00E03F41" w:rsidRPr="00E03F41">
        <w:rPr>
          <w:color w:val="000000" w:themeColor="text1"/>
        </w:rPr>
        <w:t xml:space="preserve"> doktora</w:t>
      </w:r>
      <w:r w:rsidR="00E03F41" w:rsidRPr="00E03F41">
        <w:rPr>
          <w:color w:val="000000" w:themeColor="text1"/>
          <w:shd w:val="clear" w:color="auto" w:fill="FDFDFD"/>
        </w:rPr>
        <w:t xml:space="preserve"> </w:t>
      </w:r>
      <w:r w:rsidRPr="00E03F41">
        <w:rPr>
          <w:color w:val="000000" w:themeColor="text1"/>
          <w:shd w:val="clear" w:color="auto" w:fill="FDFDFD"/>
        </w:rPr>
        <w:t xml:space="preserve">w dziedzinie nauk inżynieryjno-technicznych </w:t>
      </w:r>
      <w:r w:rsidRPr="00E03F41">
        <w:rPr>
          <w:color w:val="000000" w:themeColor="text1"/>
        </w:rPr>
        <w:t>w dyscyplinie naukowej in</w:t>
      </w:r>
      <w:r w:rsidR="005F0CEE" w:rsidRPr="00E03F41">
        <w:rPr>
          <w:color w:val="000000" w:themeColor="text1"/>
        </w:rPr>
        <w:t>formatyka techniczna i telekomunikacja</w:t>
      </w:r>
      <w:r w:rsidRPr="00E03F41">
        <w:rPr>
          <w:color w:val="000000" w:themeColor="text1"/>
        </w:rPr>
        <w:t>;</w:t>
      </w:r>
    </w:p>
    <w:p w14:paraId="593877D4" w14:textId="7286D02F" w:rsidR="00E03F41" w:rsidRPr="00C55FBA" w:rsidRDefault="00E03F41" w:rsidP="004D05AF">
      <w:pPr>
        <w:pStyle w:val="Akapitzlist"/>
        <w:numPr>
          <w:ilvl w:val="0"/>
          <w:numId w:val="5"/>
        </w:numPr>
        <w:spacing w:line="276" w:lineRule="auto"/>
        <w:jc w:val="both"/>
      </w:pPr>
      <w:r w:rsidRPr="00C55FBA">
        <w:t>posiada</w:t>
      </w:r>
      <w:r w:rsidR="006A2CD0">
        <w:t>ją</w:t>
      </w:r>
      <w:r w:rsidRPr="00C55FBA">
        <w:t xml:space="preserve"> w swoim dorobku co najmniej </w:t>
      </w:r>
      <w:r>
        <w:t>trz</w:t>
      </w:r>
      <w:r w:rsidR="006A2CD0">
        <w:t>y</w:t>
      </w:r>
      <w:r w:rsidRPr="00C55FBA">
        <w:t xml:space="preserve"> artykuł</w:t>
      </w:r>
      <w:r w:rsidR="006A2CD0">
        <w:t>y</w:t>
      </w:r>
      <w:r w:rsidRPr="00C55FBA">
        <w:t xml:space="preserve"> w czasopismach naukowych </w:t>
      </w:r>
      <w:r w:rsidRPr="00C55FBA">
        <w:br/>
        <w:t>lub rozdział</w:t>
      </w:r>
      <w:r w:rsidR="006A2CD0">
        <w:t>y</w:t>
      </w:r>
      <w:r w:rsidRPr="00C55FBA">
        <w:t xml:space="preserve"> w monografiach naukowych lub podręcznikach</w:t>
      </w:r>
      <w:r>
        <w:t xml:space="preserve">, które zostały </w:t>
      </w:r>
      <w:r w:rsidRPr="00C55FBA">
        <w:t>opublikowan</w:t>
      </w:r>
      <w:r>
        <w:t>e</w:t>
      </w:r>
      <w:r w:rsidRPr="00C55FBA">
        <w:t xml:space="preserve"> w ostatnich </w:t>
      </w:r>
      <w:r>
        <w:t>pięciu</w:t>
      </w:r>
      <w:r w:rsidRPr="00C55FBA">
        <w:t xml:space="preserve"> latach poprzedzających konkurs;</w:t>
      </w:r>
    </w:p>
    <w:p w14:paraId="6659E611" w14:textId="23EC516D" w:rsidR="00E03F41" w:rsidRPr="00C55FBA" w:rsidRDefault="00E03F41" w:rsidP="004D05AF">
      <w:pPr>
        <w:pStyle w:val="Akapitzlist"/>
        <w:numPr>
          <w:ilvl w:val="0"/>
          <w:numId w:val="5"/>
        </w:numPr>
        <w:spacing w:line="276" w:lineRule="auto"/>
        <w:jc w:val="both"/>
      </w:pPr>
      <w:r w:rsidRPr="00C55FBA">
        <w:t>posiada</w:t>
      </w:r>
      <w:r w:rsidR="006A2CD0">
        <w:t>ją</w:t>
      </w:r>
      <w:r w:rsidRPr="00C55FBA">
        <w:t xml:space="preserve"> w swoim dorobku udział w konferencjach naukowych i aktywne zaangażowani</w:t>
      </w:r>
      <w:r w:rsidR="006A2CD0">
        <w:t>e</w:t>
      </w:r>
      <w:r w:rsidRPr="00C55FBA">
        <w:t xml:space="preserve"> w organizację konferencji naukowych w uczelni wyższej, w ostatnich czterech latach</w:t>
      </w:r>
      <w:r w:rsidRPr="00A34534">
        <w:t xml:space="preserve"> </w:t>
      </w:r>
      <w:r w:rsidRPr="00C55FBA">
        <w:t>poprzedzających konkurs;</w:t>
      </w:r>
    </w:p>
    <w:p w14:paraId="21DC0327" w14:textId="2D7F3700" w:rsidR="00E03F41" w:rsidRPr="00C55FBA" w:rsidRDefault="00E03F41" w:rsidP="004D05AF">
      <w:pPr>
        <w:widowControl w:val="0"/>
        <w:numPr>
          <w:ilvl w:val="0"/>
          <w:numId w:val="5"/>
        </w:numPr>
        <w:spacing w:line="276" w:lineRule="auto"/>
        <w:ind w:left="714" w:hanging="357"/>
        <w:jc w:val="both"/>
      </w:pPr>
      <w:r w:rsidRPr="00C55FBA">
        <w:t>posiada</w:t>
      </w:r>
      <w:r w:rsidR="006A2CD0">
        <w:t>ją</w:t>
      </w:r>
      <w:r w:rsidRPr="00C55FBA">
        <w:t xml:space="preserve"> co najmniej </w:t>
      </w:r>
      <w:r>
        <w:t>trzyletni</w:t>
      </w:r>
      <w:r w:rsidRPr="00C55FBA">
        <w:t xml:space="preserve"> staż pracy na uczelni wyższej polegający </w:t>
      </w:r>
      <w:r w:rsidRPr="00C55FBA">
        <w:br/>
        <w:t>na wykonywaniu obowiązków dydaktycznych;</w:t>
      </w:r>
    </w:p>
    <w:p w14:paraId="1071B501" w14:textId="77777777" w:rsidR="00E03F41" w:rsidRPr="00C55FBA" w:rsidRDefault="00E03F41" w:rsidP="004D05AF">
      <w:pPr>
        <w:widowControl w:val="0"/>
        <w:numPr>
          <w:ilvl w:val="0"/>
          <w:numId w:val="5"/>
        </w:numPr>
        <w:spacing w:line="276" w:lineRule="auto"/>
        <w:ind w:left="714" w:hanging="357"/>
        <w:jc w:val="both"/>
      </w:pPr>
      <w:r>
        <w:t xml:space="preserve">kandydat nie był ukarany karą dyscyplinarną w okresie </w:t>
      </w:r>
      <w:r w:rsidRPr="00C55FBA">
        <w:t>ostatnich pięciu lat</w:t>
      </w:r>
      <w:r>
        <w:t>.</w:t>
      </w:r>
    </w:p>
    <w:p w14:paraId="72AA1D72" w14:textId="77777777" w:rsidR="00A528AA" w:rsidRDefault="00A528AA" w:rsidP="004D05AF">
      <w:pPr>
        <w:pStyle w:val="Akapitzlist"/>
        <w:widowControl w:val="0"/>
        <w:numPr>
          <w:ilvl w:val="0"/>
          <w:numId w:val="1"/>
        </w:numPr>
        <w:tabs>
          <w:tab w:val="num" w:pos="426"/>
        </w:tabs>
        <w:spacing w:line="276" w:lineRule="auto"/>
        <w:ind w:left="426" w:hanging="357"/>
        <w:jc w:val="both"/>
      </w:pPr>
      <w:r>
        <w:t>Dodatkowe kryteria kwalifikacyjne:</w:t>
      </w:r>
    </w:p>
    <w:p w14:paraId="0CC422BB" w14:textId="61DDF6AA" w:rsidR="0074349D" w:rsidRDefault="0074349D" w:rsidP="004D05AF">
      <w:pPr>
        <w:numPr>
          <w:ilvl w:val="0"/>
          <w:numId w:val="16"/>
        </w:numPr>
        <w:tabs>
          <w:tab w:val="left" w:pos="709"/>
        </w:tabs>
        <w:spacing w:line="276" w:lineRule="auto"/>
        <w:ind w:hanging="357"/>
        <w:jc w:val="both"/>
      </w:pPr>
      <w:r>
        <w:t xml:space="preserve">doświadczenie w prowadzeniu zajęć dydaktycznych (wykłady, ćwiczenia audytoryjne, laboratoryjne i projektowe z zakresu </w:t>
      </w:r>
      <w:r w:rsidR="005F0CEE">
        <w:t>informatyki</w:t>
      </w:r>
      <w:r>
        <w:t>)</w:t>
      </w:r>
      <w:r w:rsidR="003016A8">
        <w:t>.</w:t>
      </w:r>
    </w:p>
    <w:p w14:paraId="29D31B10" w14:textId="77777777" w:rsidR="00A528AA" w:rsidRDefault="00A528AA" w:rsidP="004D05AF">
      <w:pPr>
        <w:pStyle w:val="Akapitzlist"/>
        <w:numPr>
          <w:ilvl w:val="0"/>
          <w:numId w:val="1"/>
        </w:numPr>
        <w:tabs>
          <w:tab w:val="num" w:pos="780"/>
        </w:tabs>
        <w:spacing w:line="276" w:lineRule="auto"/>
        <w:ind w:left="425" w:hanging="357"/>
        <w:jc w:val="both"/>
      </w:pPr>
      <w:r>
        <w:t>Kandydaci przystępujący do konkursu obowiązani są złożyć następujące dokumenty:</w:t>
      </w:r>
    </w:p>
    <w:p w14:paraId="777B40DD" w14:textId="77777777" w:rsidR="0074349D" w:rsidRDefault="0074349D" w:rsidP="004D05AF">
      <w:pPr>
        <w:widowControl w:val="0"/>
        <w:numPr>
          <w:ilvl w:val="0"/>
          <w:numId w:val="18"/>
        </w:numPr>
        <w:shd w:val="clear" w:color="auto" w:fill="FFFFFF"/>
        <w:suppressAutoHyphens w:val="0"/>
        <w:spacing w:line="276" w:lineRule="auto"/>
        <w:jc w:val="both"/>
        <w:rPr>
          <w:shd w:val="clear" w:color="auto" w:fill="FDFDFD"/>
        </w:rPr>
      </w:pPr>
      <w:r>
        <w:rPr>
          <w:shd w:val="clear" w:color="auto" w:fill="FDFDFD"/>
        </w:rPr>
        <w:t>podanie o przyjęcie do pracy;</w:t>
      </w:r>
    </w:p>
    <w:p w14:paraId="4E745C64" w14:textId="392B98E9" w:rsidR="0074349D" w:rsidRDefault="0074349D" w:rsidP="004D05AF">
      <w:pPr>
        <w:widowControl w:val="0"/>
        <w:numPr>
          <w:ilvl w:val="0"/>
          <w:numId w:val="18"/>
        </w:numPr>
        <w:shd w:val="clear" w:color="auto" w:fill="FFFFFF"/>
        <w:suppressAutoHyphens w:val="0"/>
        <w:spacing w:line="276" w:lineRule="auto"/>
        <w:jc w:val="both"/>
        <w:rPr>
          <w:shd w:val="clear" w:color="auto" w:fill="FDFDFD"/>
        </w:rPr>
      </w:pPr>
      <w:r>
        <w:rPr>
          <w:shd w:val="clear" w:color="auto" w:fill="FDFDFD"/>
        </w:rPr>
        <w:t>kserokopie dyplomu</w:t>
      </w:r>
      <w:r w:rsidR="006A2CD0">
        <w:rPr>
          <w:shd w:val="clear" w:color="auto" w:fill="FDFDFD"/>
        </w:rPr>
        <w:t xml:space="preserve"> oraz </w:t>
      </w:r>
      <w:r>
        <w:rPr>
          <w:shd w:val="clear" w:color="auto" w:fill="FDFDFD"/>
        </w:rPr>
        <w:t>dokumentów potwierdzających wykształcenie i posiadane kwalifikacje</w:t>
      </w:r>
      <w:r w:rsidR="006A2CD0">
        <w:rPr>
          <w:shd w:val="clear" w:color="auto" w:fill="FDFDFD"/>
        </w:rPr>
        <w:t xml:space="preserve"> </w:t>
      </w:r>
      <w:r w:rsidR="006A2CD0" w:rsidRPr="00740FA6">
        <w:rPr>
          <w:rFonts w:eastAsia="Arial Unicode MS" w:cs="Mangal"/>
          <w:kern w:val="2"/>
          <w:shd w:val="clear" w:color="auto" w:fill="FDFDFD"/>
          <w:lang w:eastAsia="hi-IN" w:bidi="hi-IN"/>
        </w:rPr>
        <w:t>(Uczelnia może żądać oryginałów do wglądu);</w:t>
      </w:r>
    </w:p>
    <w:p w14:paraId="610936C7" w14:textId="77777777" w:rsidR="0074349D" w:rsidRDefault="0074349D" w:rsidP="004D05AF">
      <w:pPr>
        <w:widowControl w:val="0"/>
        <w:numPr>
          <w:ilvl w:val="0"/>
          <w:numId w:val="18"/>
        </w:numPr>
        <w:shd w:val="clear" w:color="auto" w:fill="FFFFFF"/>
        <w:suppressAutoHyphens w:val="0"/>
        <w:spacing w:line="276" w:lineRule="auto"/>
        <w:jc w:val="both"/>
        <w:rPr>
          <w:shd w:val="clear" w:color="auto" w:fill="FDFDFD"/>
        </w:rPr>
      </w:pPr>
      <w:r>
        <w:rPr>
          <w:shd w:val="clear" w:color="auto" w:fill="FDFDFD"/>
        </w:rPr>
        <w:t>oświadczenie o przebiegu dotychczasowej drogi zawodowej;</w:t>
      </w:r>
    </w:p>
    <w:p w14:paraId="398750F4" w14:textId="77777777" w:rsidR="0074349D" w:rsidRDefault="0074349D" w:rsidP="004D05AF">
      <w:pPr>
        <w:widowControl w:val="0"/>
        <w:numPr>
          <w:ilvl w:val="0"/>
          <w:numId w:val="18"/>
        </w:numPr>
        <w:shd w:val="clear" w:color="auto" w:fill="FFFFFF"/>
        <w:suppressAutoHyphens w:val="0"/>
        <w:spacing w:line="276" w:lineRule="auto"/>
        <w:jc w:val="both"/>
        <w:rPr>
          <w:shd w:val="clear" w:color="auto" w:fill="FDFDFD"/>
        </w:rPr>
      </w:pPr>
      <w:r>
        <w:rPr>
          <w:shd w:val="clear" w:color="auto" w:fill="FDFDFD"/>
        </w:rPr>
        <w:t>kserokopie dokumentów potwierdzających doświadczenie zawodowe;</w:t>
      </w:r>
    </w:p>
    <w:p w14:paraId="17396042" w14:textId="77777777" w:rsidR="0074349D" w:rsidRDefault="0074349D" w:rsidP="004D05AF">
      <w:pPr>
        <w:widowControl w:val="0"/>
        <w:numPr>
          <w:ilvl w:val="0"/>
          <w:numId w:val="18"/>
        </w:numPr>
        <w:shd w:val="clear" w:color="auto" w:fill="FFFFFF"/>
        <w:suppressAutoHyphens w:val="0"/>
        <w:spacing w:line="276" w:lineRule="auto"/>
        <w:jc w:val="both"/>
        <w:rPr>
          <w:shd w:val="clear" w:color="auto" w:fill="FDFDFD"/>
        </w:rPr>
      </w:pPr>
      <w:r>
        <w:rPr>
          <w:shd w:val="clear" w:color="auto" w:fill="FDFDFD"/>
        </w:rPr>
        <w:t xml:space="preserve">kwestionariusz osobowy dla osoby ubiegającej się o zatrudnienie; </w:t>
      </w:r>
    </w:p>
    <w:p w14:paraId="0F2E7F9F" w14:textId="77777777" w:rsidR="0074349D" w:rsidRDefault="0074349D" w:rsidP="004D05AF">
      <w:pPr>
        <w:widowControl w:val="0"/>
        <w:numPr>
          <w:ilvl w:val="0"/>
          <w:numId w:val="18"/>
        </w:numPr>
        <w:shd w:val="clear" w:color="auto" w:fill="FFFFFF"/>
        <w:suppressAutoHyphens w:val="0"/>
        <w:spacing w:line="276" w:lineRule="auto"/>
        <w:jc w:val="both"/>
        <w:rPr>
          <w:shd w:val="clear" w:color="auto" w:fill="FDFDFD"/>
        </w:rPr>
      </w:pPr>
      <w:r>
        <w:rPr>
          <w:shd w:val="clear" w:color="auto" w:fill="FDFDFD"/>
        </w:rPr>
        <w:t xml:space="preserve">oświadczenie o spełnieniu wymogów art. 113 Ustawy </w:t>
      </w:r>
      <w:r>
        <w:rPr>
          <w:i/>
          <w:shd w:val="clear" w:color="auto" w:fill="FDFDFD"/>
        </w:rPr>
        <w:t xml:space="preserve">Prawo o szkolnictwie wyższym </w:t>
      </w:r>
      <w:r>
        <w:rPr>
          <w:i/>
          <w:shd w:val="clear" w:color="auto" w:fill="FDFDFD"/>
        </w:rPr>
        <w:br/>
        <w:t>i nauce</w:t>
      </w:r>
      <w:r>
        <w:rPr>
          <w:shd w:val="clear" w:color="auto" w:fill="FDFDFD"/>
        </w:rPr>
        <w:t>;</w:t>
      </w:r>
    </w:p>
    <w:p w14:paraId="05E2C0B8" w14:textId="77777777" w:rsidR="0074349D" w:rsidRDefault="0074349D" w:rsidP="004D05AF">
      <w:pPr>
        <w:widowControl w:val="0"/>
        <w:numPr>
          <w:ilvl w:val="0"/>
          <w:numId w:val="18"/>
        </w:numPr>
        <w:shd w:val="clear" w:color="auto" w:fill="FFFFFF"/>
        <w:suppressAutoHyphens w:val="0"/>
        <w:spacing w:line="276" w:lineRule="auto"/>
        <w:jc w:val="both"/>
        <w:rPr>
          <w:shd w:val="clear" w:color="auto" w:fill="FDFDFD"/>
        </w:rPr>
      </w:pPr>
      <w:r>
        <w:rPr>
          <w:shd w:val="clear" w:color="auto" w:fill="FDFDFD"/>
        </w:rPr>
        <w:lastRenderedPageBreak/>
        <w:t>oświadczenie, że w przypadku pozytywnego rozstrzygnięcia konkursu PANS</w:t>
      </w:r>
      <w:r>
        <w:rPr>
          <w:shd w:val="clear" w:color="auto" w:fill="FDFDFD"/>
        </w:rPr>
        <w:br/>
        <w:t>w Przemyślu będzie podstawowym miejscem pracy;</w:t>
      </w:r>
    </w:p>
    <w:p w14:paraId="67081108" w14:textId="20F20A82" w:rsidR="0074349D" w:rsidRDefault="0074349D" w:rsidP="004D05AF">
      <w:pPr>
        <w:widowControl w:val="0"/>
        <w:numPr>
          <w:ilvl w:val="0"/>
          <w:numId w:val="18"/>
        </w:numPr>
        <w:shd w:val="clear" w:color="auto" w:fill="FFFFFF"/>
        <w:suppressAutoHyphens w:val="0"/>
        <w:spacing w:line="276" w:lineRule="auto"/>
        <w:jc w:val="both"/>
        <w:rPr>
          <w:shd w:val="clear" w:color="auto" w:fill="FDFDFD"/>
        </w:rPr>
      </w:pPr>
      <w:r>
        <w:rPr>
          <w:shd w:val="clear" w:color="auto" w:fill="FDFDFD"/>
        </w:rPr>
        <w:t>oświadczenie o wyrażeniu zgody na przetwarzanie danych osobowych w ramach rekrutacji</w:t>
      </w:r>
      <w:r w:rsidR="003016A8">
        <w:rPr>
          <w:shd w:val="clear" w:color="auto" w:fill="FDFDFD"/>
        </w:rPr>
        <w:t>;</w:t>
      </w:r>
    </w:p>
    <w:p w14:paraId="2D9ADA3C" w14:textId="77777777" w:rsidR="003016A8" w:rsidRPr="003016A8" w:rsidRDefault="003016A8" w:rsidP="004D05AF">
      <w:pPr>
        <w:widowControl w:val="0"/>
        <w:numPr>
          <w:ilvl w:val="0"/>
          <w:numId w:val="18"/>
        </w:numPr>
        <w:shd w:val="clear" w:color="auto" w:fill="FFFFFF"/>
        <w:suppressAutoHyphens w:val="0"/>
        <w:spacing w:line="276" w:lineRule="auto"/>
        <w:jc w:val="both"/>
        <w:rPr>
          <w:shd w:val="clear" w:color="auto" w:fill="FDFDFD"/>
        </w:rPr>
      </w:pPr>
      <w:r>
        <w:t>informacje z Krajowego Rejestru Karnego (KRK) w zakresie przestępstw określonych</w:t>
      </w:r>
    </w:p>
    <w:p w14:paraId="292252F2" w14:textId="0D6394E0" w:rsidR="003016A8" w:rsidRPr="005F0CEE" w:rsidRDefault="003016A8" w:rsidP="004D05AF">
      <w:pPr>
        <w:widowControl w:val="0"/>
        <w:shd w:val="clear" w:color="auto" w:fill="FFFFFF"/>
        <w:suppressAutoHyphens w:val="0"/>
        <w:spacing w:line="276" w:lineRule="auto"/>
        <w:ind w:left="720"/>
        <w:jc w:val="both"/>
      </w:pPr>
      <w:r w:rsidRPr="005F0CEE">
        <w:t xml:space="preserve">w rozdziale XIX i XXV Kodeksu karnego, w art. 189a i art. 207 Kodeksu karnego </w:t>
      </w:r>
      <w:r w:rsidR="005F0CEE">
        <w:br/>
      </w:r>
      <w:r w:rsidRPr="005F0CEE">
        <w:t xml:space="preserve">oraz w ustawie z dnia 29 lipca 2005 r. o przeciwdziałaniu narkomanii (Dz. U. z 2023 r. poz. 172 oraz z 2022 r. poz. 2600), lub za odpowiadające tym przestępstwom czyny zabronione określone w przepisach prawa obcego - przedkłada obywatel RP </w:t>
      </w:r>
      <w:r w:rsidR="005F0CEE">
        <w:br/>
      </w:r>
      <w:r w:rsidRPr="005F0CEE">
        <w:t xml:space="preserve">i cudzoziemiec; </w:t>
      </w:r>
    </w:p>
    <w:p w14:paraId="4FB62D97" w14:textId="366E6F0B" w:rsidR="003016A8" w:rsidRPr="005F0CEE" w:rsidRDefault="003016A8" w:rsidP="004D05AF">
      <w:pPr>
        <w:pStyle w:val="Akapitzlist"/>
        <w:widowControl w:val="0"/>
        <w:numPr>
          <w:ilvl w:val="0"/>
          <w:numId w:val="18"/>
        </w:numPr>
        <w:shd w:val="clear" w:color="auto" w:fill="FFFFFF"/>
        <w:suppressAutoHyphens w:val="0"/>
        <w:spacing w:line="276" w:lineRule="auto"/>
        <w:jc w:val="both"/>
      </w:pPr>
      <w:r w:rsidRPr="005F0CEE">
        <w:t xml:space="preserve">oświadczenia o państwie lub państwach, w których pracownik zamieszkiwał w ciągu ostatnich 20 lat, innych niż Rzeczpospolita Polska i państwo obywatelstwa wraz </w:t>
      </w:r>
      <w:r w:rsidRPr="005F0CEE">
        <w:br/>
        <w:t xml:space="preserve">z informacją z rejestrów karnych tych państw uzyskiwaną do celów działalności zawodowej lub </w:t>
      </w:r>
      <w:proofErr w:type="spellStart"/>
      <w:r w:rsidRPr="005F0CEE">
        <w:t>wolontariackiej</w:t>
      </w:r>
      <w:proofErr w:type="spellEnd"/>
      <w:r w:rsidRPr="005F0CEE">
        <w:t xml:space="preserve"> związanej z kontaktami z dziećmi – przedkłada obywatel RP i cudzoziemiec; </w:t>
      </w:r>
    </w:p>
    <w:p w14:paraId="7FDC9125" w14:textId="489C5159" w:rsidR="003016A8" w:rsidRPr="005F0CEE" w:rsidRDefault="003016A8" w:rsidP="004D05AF">
      <w:pPr>
        <w:pStyle w:val="Akapitzlist"/>
        <w:widowControl w:val="0"/>
        <w:numPr>
          <w:ilvl w:val="0"/>
          <w:numId w:val="18"/>
        </w:numPr>
        <w:shd w:val="clear" w:color="auto" w:fill="FFFFFF"/>
        <w:suppressAutoHyphens w:val="0"/>
        <w:spacing w:line="276" w:lineRule="auto"/>
        <w:jc w:val="both"/>
      </w:pPr>
      <w:r w:rsidRPr="005F0CEE">
        <w:t xml:space="preserve">informacje z rejestru karnego państwa obywatelstwa uzyskiwaną do celów działalności zawodowej lub </w:t>
      </w:r>
      <w:proofErr w:type="spellStart"/>
      <w:r w:rsidRPr="005F0CEE">
        <w:t>wolontariackiej</w:t>
      </w:r>
      <w:proofErr w:type="spellEnd"/>
      <w:r w:rsidRPr="005F0CEE">
        <w:t xml:space="preserve"> związanej z kontaktami z dziećmi wraz z tłumaczeniem przysięgłym – cudzoziemiec, który zamieszkiwał w państwach innych niż Rzeczpospolita Polska lub państwo obywatelstwa</w:t>
      </w:r>
      <w:r w:rsidR="00A1599F">
        <w:t>.</w:t>
      </w:r>
      <w:r w:rsidRPr="005F0CEE">
        <w:t xml:space="preserve"> </w:t>
      </w:r>
    </w:p>
    <w:p w14:paraId="7987104B" w14:textId="703EB1EC" w:rsidR="00A528AA" w:rsidRDefault="00A528AA" w:rsidP="004D05AF">
      <w:pPr>
        <w:pStyle w:val="Akapitzlist"/>
        <w:numPr>
          <w:ilvl w:val="0"/>
          <w:numId w:val="1"/>
        </w:numPr>
        <w:spacing w:line="276" w:lineRule="auto"/>
        <w:ind w:left="426"/>
        <w:jc w:val="both"/>
      </w:pPr>
      <w:r>
        <w:t xml:space="preserve">Dokumenty należy składać osobiście lub przesłać na adres: </w:t>
      </w:r>
      <w:r w:rsidR="00556FE4">
        <w:t xml:space="preserve">Biuro Rektora </w:t>
      </w:r>
      <w:r>
        <w:t xml:space="preserve">Państwowej Akademii Nauk Stosowanych w Przemyślu, ul. Książąt Lubomirskich 6, 37-700 Przemyśl, pokój nr </w:t>
      </w:r>
      <w:r w:rsidR="00E36020">
        <w:t>31</w:t>
      </w:r>
      <w:bookmarkStart w:id="0" w:name="_GoBack"/>
      <w:bookmarkEnd w:id="0"/>
      <w:r>
        <w:t>.</w:t>
      </w:r>
    </w:p>
    <w:p w14:paraId="4D891192" w14:textId="14B819FC" w:rsidR="00A528AA" w:rsidRDefault="00A528AA" w:rsidP="004D05AF">
      <w:pPr>
        <w:spacing w:line="276" w:lineRule="auto"/>
        <w:jc w:val="both"/>
        <w:rPr>
          <w:rFonts w:eastAsia="Arial Unicode MS"/>
          <w:b/>
          <w:bCs/>
          <w:kern w:val="2"/>
          <w:lang w:eastAsia="hi-IN" w:bidi="hi-IN"/>
        </w:rPr>
      </w:pPr>
      <w:r>
        <w:rPr>
          <w:rFonts w:eastAsia="Arial Unicode MS"/>
          <w:b/>
          <w:bCs/>
          <w:kern w:val="2"/>
          <w:lang w:eastAsia="hi-IN" w:bidi="hi-IN"/>
        </w:rPr>
        <w:t>Na kopercie należy umieścić adnotację: „</w:t>
      </w:r>
      <w:r>
        <w:rPr>
          <w:b/>
          <w:bCs/>
        </w:rPr>
        <w:t xml:space="preserve">Konkurs na stanowisko </w:t>
      </w:r>
      <w:r w:rsidR="002E26D3">
        <w:rPr>
          <w:b/>
          <w:bCs/>
        </w:rPr>
        <w:t>adiunkta</w:t>
      </w:r>
      <w:r>
        <w:rPr>
          <w:b/>
          <w:bCs/>
        </w:rPr>
        <w:t xml:space="preserve"> </w:t>
      </w:r>
      <w:r>
        <w:rPr>
          <w:b/>
          <w:bCs/>
        </w:rPr>
        <w:br/>
        <w:t xml:space="preserve">w </w:t>
      </w:r>
      <w:r>
        <w:rPr>
          <w:b/>
        </w:rPr>
        <w:t>Instytucie Nauk Technicznych</w:t>
      </w:r>
      <w:r>
        <w:rPr>
          <w:b/>
          <w:bCs/>
        </w:rPr>
        <w:t xml:space="preserve"> PANS w Przemyślu</w:t>
      </w:r>
      <w:r>
        <w:rPr>
          <w:rFonts w:eastAsia="Arial Unicode MS"/>
          <w:b/>
          <w:bCs/>
          <w:kern w:val="2"/>
          <w:lang w:eastAsia="hi-IN" w:bidi="hi-IN"/>
        </w:rPr>
        <w:t>.</w:t>
      </w:r>
    </w:p>
    <w:p w14:paraId="5E5182E5" w14:textId="6664FA8E" w:rsidR="00A528AA" w:rsidRDefault="00A528AA" w:rsidP="004D05AF">
      <w:pPr>
        <w:pStyle w:val="Akapitzlist"/>
        <w:numPr>
          <w:ilvl w:val="0"/>
          <w:numId w:val="1"/>
        </w:numPr>
        <w:spacing w:line="276" w:lineRule="auto"/>
        <w:ind w:left="426"/>
        <w:jc w:val="both"/>
      </w:pPr>
      <w:r w:rsidRPr="00DA6D7B">
        <w:rPr>
          <w:b/>
        </w:rPr>
        <w:t xml:space="preserve">Termin składania dokumentów: </w:t>
      </w:r>
      <w:r w:rsidRPr="00556FE4">
        <w:rPr>
          <w:b/>
        </w:rPr>
        <w:t xml:space="preserve">od </w:t>
      </w:r>
      <w:r w:rsidR="00556FE4" w:rsidRPr="00556FE4">
        <w:rPr>
          <w:b/>
        </w:rPr>
        <w:t>15</w:t>
      </w:r>
      <w:r w:rsidR="00D8249A" w:rsidRPr="00556FE4">
        <w:rPr>
          <w:b/>
        </w:rPr>
        <w:t>.</w:t>
      </w:r>
      <w:r w:rsidR="005F0CEE" w:rsidRPr="00556FE4">
        <w:rPr>
          <w:b/>
        </w:rPr>
        <w:t>0</w:t>
      </w:r>
      <w:r w:rsidR="00556FE4" w:rsidRPr="00556FE4">
        <w:rPr>
          <w:b/>
        </w:rPr>
        <w:t>6</w:t>
      </w:r>
      <w:r w:rsidR="00D8249A" w:rsidRPr="00556FE4">
        <w:rPr>
          <w:b/>
        </w:rPr>
        <w:t>.202</w:t>
      </w:r>
      <w:r w:rsidR="005F0CEE" w:rsidRPr="00556FE4">
        <w:rPr>
          <w:b/>
        </w:rPr>
        <w:t>6</w:t>
      </w:r>
      <w:r w:rsidRPr="00556FE4">
        <w:rPr>
          <w:b/>
        </w:rPr>
        <w:t xml:space="preserve">r. do </w:t>
      </w:r>
      <w:r w:rsidR="00912BD0" w:rsidRPr="00556FE4">
        <w:rPr>
          <w:b/>
        </w:rPr>
        <w:t>1</w:t>
      </w:r>
      <w:r w:rsidR="00556FE4" w:rsidRPr="00556FE4">
        <w:rPr>
          <w:b/>
        </w:rPr>
        <w:t>9</w:t>
      </w:r>
      <w:r w:rsidR="00D8249A" w:rsidRPr="00556FE4">
        <w:rPr>
          <w:b/>
        </w:rPr>
        <w:t>.</w:t>
      </w:r>
      <w:r w:rsidR="005F0CEE" w:rsidRPr="00556FE4">
        <w:rPr>
          <w:b/>
        </w:rPr>
        <w:t>0</w:t>
      </w:r>
      <w:r w:rsidR="00912BD0" w:rsidRPr="00556FE4">
        <w:rPr>
          <w:b/>
        </w:rPr>
        <w:t>6</w:t>
      </w:r>
      <w:r w:rsidR="005F0CEE" w:rsidRPr="00556FE4">
        <w:rPr>
          <w:b/>
        </w:rPr>
        <w:t>.</w:t>
      </w:r>
      <w:r w:rsidR="00D8249A" w:rsidRPr="00556FE4">
        <w:rPr>
          <w:b/>
        </w:rPr>
        <w:t>202</w:t>
      </w:r>
      <w:r w:rsidR="005F0CEE" w:rsidRPr="00556FE4">
        <w:rPr>
          <w:b/>
        </w:rPr>
        <w:t>6</w:t>
      </w:r>
      <w:r w:rsidRPr="00556FE4">
        <w:rPr>
          <w:b/>
        </w:rPr>
        <w:t xml:space="preserve">r. </w:t>
      </w:r>
      <w:r>
        <w:t xml:space="preserve">O terminie złożenia dokumentów decyduje data potwierdzenia złożenia dokumentów w </w:t>
      </w:r>
      <w:r w:rsidR="00556FE4">
        <w:t>Biurze Rektora</w:t>
      </w:r>
      <w:r>
        <w:t xml:space="preserve"> lub data stempla pocztowego. </w:t>
      </w:r>
    </w:p>
    <w:p w14:paraId="34A87449" w14:textId="2D25B6D8" w:rsidR="00A528AA" w:rsidRDefault="00A528AA" w:rsidP="004D05AF">
      <w:pPr>
        <w:numPr>
          <w:ilvl w:val="0"/>
          <w:numId w:val="1"/>
        </w:numPr>
        <w:tabs>
          <w:tab w:val="num" w:pos="780"/>
        </w:tabs>
        <w:spacing w:line="276" w:lineRule="auto"/>
        <w:ind w:left="426"/>
        <w:contextualSpacing/>
        <w:jc w:val="both"/>
      </w:pPr>
      <w:r>
        <w:t xml:space="preserve">Komisja Konkursowa </w:t>
      </w:r>
      <w:r w:rsidR="00556FE4">
        <w:t xml:space="preserve">może przeprowadzić </w:t>
      </w:r>
      <w:r>
        <w:t>rozmowy kwalifikacyjnej z wybranymi kandydatami.</w:t>
      </w:r>
    </w:p>
    <w:p w14:paraId="3C2396C9" w14:textId="20C8CD2C" w:rsidR="00A528AA" w:rsidRDefault="00A528AA" w:rsidP="004D05AF">
      <w:pPr>
        <w:numPr>
          <w:ilvl w:val="0"/>
          <w:numId w:val="1"/>
        </w:numPr>
        <w:tabs>
          <w:tab w:val="num" w:pos="780"/>
        </w:tabs>
        <w:spacing w:line="276" w:lineRule="auto"/>
        <w:ind w:left="426"/>
        <w:contextualSpacing/>
        <w:jc w:val="both"/>
        <w:rPr>
          <w:b/>
          <w:color w:val="FF0000"/>
        </w:rPr>
      </w:pPr>
      <w:r>
        <w:rPr>
          <w:b/>
        </w:rPr>
        <w:t xml:space="preserve">Rozstrzygnięcie konkursu nastąpi w terminie do dnia </w:t>
      </w:r>
      <w:r w:rsidR="00556FE4" w:rsidRPr="00556FE4">
        <w:rPr>
          <w:b/>
        </w:rPr>
        <w:t>26</w:t>
      </w:r>
      <w:r w:rsidRPr="00556FE4">
        <w:rPr>
          <w:b/>
        </w:rPr>
        <w:t>.</w:t>
      </w:r>
      <w:r w:rsidR="003F297D" w:rsidRPr="00556FE4">
        <w:rPr>
          <w:b/>
        </w:rPr>
        <w:t>06</w:t>
      </w:r>
      <w:r w:rsidRPr="00556FE4">
        <w:rPr>
          <w:b/>
        </w:rPr>
        <w:t>.202</w:t>
      </w:r>
      <w:r w:rsidR="005F0CEE" w:rsidRPr="00556FE4">
        <w:rPr>
          <w:b/>
        </w:rPr>
        <w:t>6</w:t>
      </w:r>
      <w:r w:rsidRPr="00556FE4">
        <w:rPr>
          <w:b/>
        </w:rPr>
        <w:t>r.</w:t>
      </w:r>
    </w:p>
    <w:p w14:paraId="40A4FA7A" w14:textId="6AB49C74" w:rsidR="00A528AA" w:rsidRDefault="00A528AA" w:rsidP="004D05AF">
      <w:pPr>
        <w:numPr>
          <w:ilvl w:val="0"/>
          <w:numId w:val="1"/>
        </w:numPr>
        <w:tabs>
          <w:tab w:val="num" w:pos="780"/>
        </w:tabs>
        <w:spacing w:line="276" w:lineRule="auto"/>
        <w:ind w:left="426"/>
        <w:contextualSpacing/>
        <w:jc w:val="both"/>
        <w:rPr>
          <w:b/>
          <w:color w:val="FF0000"/>
        </w:rPr>
      </w:pPr>
      <w:r>
        <w:t xml:space="preserve">W przypadku pozytywnego rozstrzygnięcia konkursu zatrudnienie nastąpi od </w:t>
      </w:r>
      <w:r w:rsidR="0074349D" w:rsidRPr="00556FE4">
        <w:rPr>
          <w:b/>
        </w:rPr>
        <w:t>01.</w:t>
      </w:r>
      <w:r w:rsidR="00D8249A" w:rsidRPr="00556FE4">
        <w:rPr>
          <w:b/>
        </w:rPr>
        <w:t>10</w:t>
      </w:r>
      <w:r w:rsidR="0074349D" w:rsidRPr="00556FE4">
        <w:rPr>
          <w:b/>
        </w:rPr>
        <w:t>.202</w:t>
      </w:r>
      <w:r w:rsidR="005F0CEE" w:rsidRPr="00556FE4">
        <w:rPr>
          <w:b/>
        </w:rPr>
        <w:t>6</w:t>
      </w:r>
      <w:r w:rsidRPr="00556FE4">
        <w:rPr>
          <w:b/>
        </w:rPr>
        <w:t>r.</w:t>
      </w:r>
    </w:p>
    <w:p w14:paraId="26A5B04C" w14:textId="77777777" w:rsidR="00A528AA" w:rsidRDefault="00A528AA" w:rsidP="004D05AF">
      <w:pPr>
        <w:numPr>
          <w:ilvl w:val="0"/>
          <w:numId w:val="1"/>
        </w:numPr>
        <w:spacing w:line="276" w:lineRule="auto"/>
        <w:ind w:left="426"/>
        <w:contextualSpacing/>
        <w:jc w:val="both"/>
      </w:pPr>
      <w:r>
        <w:t>Zgłoszenia niespełniające warunków formalnych oraz przekazane po terminie nie podlegają rozpatrzeniu.</w:t>
      </w:r>
    </w:p>
    <w:p w14:paraId="01756657" w14:textId="77777777" w:rsidR="00A528AA" w:rsidRDefault="00A528AA" w:rsidP="004D05AF">
      <w:pPr>
        <w:numPr>
          <w:ilvl w:val="0"/>
          <w:numId w:val="1"/>
        </w:numPr>
        <w:tabs>
          <w:tab w:val="num" w:pos="780"/>
        </w:tabs>
        <w:spacing w:line="276" w:lineRule="auto"/>
        <w:ind w:left="426"/>
        <w:contextualSpacing/>
        <w:jc w:val="both"/>
      </w:pPr>
      <w:r>
        <w:t>Państwowa Akademia Nauk Stosowanych w Przemyślu zastrzega sobie prawo nierozstrzygnięcia konkursu bez podania przyczyny.</w:t>
      </w:r>
    </w:p>
    <w:p w14:paraId="314332AF" w14:textId="77777777" w:rsidR="00A528AA" w:rsidRDefault="00A528AA" w:rsidP="004D05AF">
      <w:pPr>
        <w:numPr>
          <w:ilvl w:val="0"/>
          <w:numId w:val="1"/>
        </w:numPr>
        <w:tabs>
          <w:tab w:val="num" w:pos="780"/>
        </w:tabs>
        <w:spacing w:line="276" w:lineRule="auto"/>
        <w:ind w:left="426"/>
        <w:contextualSpacing/>
        <w:jc w:val="both"/>
      </w:pPr>
      <w:r>
        <w:t xml:space="preserve">Państwowa Akademia Nauk Stosowanych w Przemyślu zastrzega sobie możliwość </w:t>
      </w:r>
      <w:r>
        <w:br/>
        <w:t>do powiadomienia o podjęciu decyzji w sprawie obsadzenia stanowiska jedynie wybranego kandydata.</w:t>
      </w:r>
    </w:p>
    <w:p w14:paraId="58A99CD6" w14:textId="77777777" w:rsidR="00A528AA" w:rsidRDefault="00A528AA" w:rsidP="004D05AF">
      <w:pPr>
        <w:numPr>
          <w:ilvl w:val="0"/>
          <w:numId w:val="1"/>
        </w:numPr>
        <w:tabs>
          <w:tab w:val="num" w:pos="780"/>
        </w:tabs>
        <w:spacing w:line="276" w:lineRule="auto"/>
        <w:ind w:left="426"/>
        <w:contextualSpacing/>
        <w:jc w:val="both"/>
      </w:pPr>
      <w:r>
        <w:t>Pozytywny wynik konkursu nie jest jednoznaczny z zatrudnieniem kandydata, a stanowi jedynie rekomendację w tym zakresie dla Rektora. Ostateczną decyzję o zatrudnieniu podejmuje Rektor.</w:t>
      </w:r>
    </w:p>
    <w:p w14:paraId="7DF29A6D" w14:textId="77777777" w:rsidR="00A528AA" w:rsidRPr="00A373EA" w:rsidRDefault="00A528AA" w:rsidP="004D05AF">
      <w:pPr>
        <w:spacing w:line="276" w:lineRule="auto"/>
        <w:jc w:val="both"/>
        <w:rPr>
          <w:sz w:val="16"/>
          <w:szCs w:val="16"/>
        </w:rPr>
      </w:pPr>
    </w:p>
    <w:p w14:paraId="32D549B5" w14:textId="0675B7AF" w:rsidR="00A528AA" w:rsidRPr="00D8249A" w:rsidRDefault="00A528AA" w:rsidP="004D05AF">
      <w:pPr>
        <w:spacing w:line="276" w:lineRule="auto"/>
        <w:jc w:val="both"/>
        <w:rPr>
          <w:color w:val="FF0000"/>
        </w:rPr>
      </w:pPr>
      <w:r>
        <w:t xml:space="preserve">Przemyśl, dnia </w:t>
      </w:r>
      <w:r w:rsidR="00556FE4" w:rsidRPr="00556FE4">
        <w:t>12</w:t>
      </w:r>
      <w:r w:rsidR="00D8249A" w:rsidRPr="00556FE4">
        <w:t>.</w:t>
      </w:r>
      <w:r w:rsidR="003F297D" w:rsidRPr="00556FE4">
        <w:t>0</w:t>
      </w:r>
      <w:r w:rsidR="00556FE4" w:rsidRPr="00556FE4">
        <w:t>5</w:t>
      </w:r>
      <w:r w:rsidR="00D8249A" w:rsidRPr="00556FE4">
        <w:t>.</w:t>
      </w:r>
      <w:r w:rsidRPr="00556FE4">
        <w:t>202</w:t>
      </w:r>
      <w:r w:rsidR="005F0CEE" w:rsidRPr="00556FE4">
        <w:t>6</w:t>
      </w:r>
      <w:r w:rsidRPr="00556FE4">
        <w:t xml:space="preserve"> r.</w:t>
      </w:r>
    </w:p>
    <w:sectPr w:rsidR="00A528AA" w:rsidRPr="00D82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C82C61" w14:textId="77777777" w:rsidR="009755D6" w:rsidRDefault="009755D6" w:rsidP="00A32821">
      <w:r>
        <w:separator/>
      </w:r>
    </w:p>
  </w:endnote>
  <w:endnote w:type="continuationSeparator" w:id="0">
    <w:p w14:paraId="6E300A5D" w14:textId="77777777" w:rsidR="009755D6" w:rsidRDefault="009755D6" w:rsidP="00A32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F00755" w14:textId="77777777" w:rsidR="009755D6" w:rsidRDefault="009755D6" w:rsidP="00A32821">
      <w:r>
        <w:separator/>
      </w:r>
    </w:p>
  </w:footnote>
  <w:footnote w:type="continuationSeparator" w:id="0">
    <w:p w14:paraId="72CB5C57" w14:textId="77777777" w:rsidR="009755D6" w:rsidRDefault="009755D6" w:rsidP="00A32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3BD1"/>
    <w:multiLevelType w:val="hybridMultilevel"/>
    <w:tmpl w:val="93607544"/>
    <w:lvl w:ilvl="0" w:tplc="9EE67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D437D"/>
    <w:multiLevelType w:val="hybridMultilevel"/>
    <w:tmpl w:val="8674A4A4"/>
    <w:lvl w:ilvl="0" w:tplc="BBC060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A77CB"/>
    <w:multiLevelType w:val="hybridMultilevel"/>
    <w:tmpl w:val="54A6D278"/>
    <w:lvl w:ilvl="0" w:tplc="C42A314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77BDF"/>
    <w:multiLevelType w:val="hybridMultilevel"/>
    <w:tmpl w:val="DDDA9FF0"/>
    <w:lvl w:ilvl="0" w:tplc="9EE67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52209"/>
    <w:multiLevelType w:val="hybridMultilevel"/>
    <w:tmpl w:val="35A2E5C8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53985FE6">
      <w:start w:val="4"/>
      <w:numFmt w:val="bullet"/>
      <w:lvlText w:val="–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2" w:tplc="53985FE6">
      <w:start w:val="4"/>
      <w:numFmt w:val="bullet"/>
      <w:lvlText w:val="–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2D8E6A9F"/>
    <w:multiLevelType w:val="hybridMultilevel"/>
    <w:tmpl w:val="B470B3A2"/>
    <w:lvl w:ilvl="0" w:tplc="CE1A58C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A49F7"/>
    <w:multiLevelType w:val="hybridMultilevel"/>
    <w:tmpl w:val="032C197C"/>
    <w:lvl w:ilvl="0" w:tplc="C492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8287E"/>
    <w:multiLevelType w:val="hybridMultilevel"/>
    <w:tmpl w:val="6CC673C0"/>
    <w:lvl w:ilvl="0" w:tplc="00000001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DB620F"/>
    <w:multiLevelType w:val="hybridMultilevel"/>
    <w:tmpl w:val="2EEEBC98"/>
    <w:lvl w:ilvl="0" w:tplc="BBC060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353A57"/>
    <w:multiLevelType w:val="hybridMultilevel"/>
    <w:tmpl w:val="BCF2230E"/>
    <w:lvl w:ilvl="0" w:tplc="9EE67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F462BA"/>
    <w:multiLevelType w:val="hybridMultilevel"/>
    <w:tmpl w:val="925C4C36"/>
    <w:lvl w:ilvl="0" w:tplc="574202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AF2738"/>
    <w:multiLevelType w:val="hybridMultilevel"/>
    <w:tmpl w:val="92262140"/>
    <w:lvl w:ilvl="0" w:tplc="00000001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D02427"/>
    <w:multiLevelType w:val="hybridMultilevel"/>
    <w:tmpl w:val="38A8FDD4"/>
    <w:lvl w:ilvl="0" w:tplc="892E3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12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3"/>
  </w:num>
  <w:num w:numId="15">
    <w:abstractNumId w:val="11"/>
  </w:num>
  <w:num w:numId="16">
    <w:abstractNumId w:val="9"/>
  </w:num>
  <w:num w:numId="17">
    <w:abstractNumId w:val="10"/>
  </w:num>
  <w:num w:numId="18">
    <w:abstractNumId w:val="0"/>
  </w:num>
  <w:num w:numId="19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E03"/>
    <w:rsid w:val="000575AD"/>
    <w:rsid w:val="00195E03"/>
    <w:rsid w:val="002E26D3"/>
    <w:rsid w:val="003016A8"/>
    <w:rsid w:val="0036371A"/>
    <w:rsid w:val="003F297D"/>
    <w:rsid w:val="00472AD8"/>
    <w:rsid w:val="004D05AF"/>
    <w:rsid w:val="00556FE4"/>
    <w:rsid w:val="005F0CEE"/>
    <w:rsid w:val="005F4366"/>
    <w:rsid w:val="00694D8C"/>
    <w:rsid w:val="006A2CD0"/>
    <w:rsid w:val="00702344"/>
    <w:rsid w:val="0074349D"/>
    <w:rsid w:val="007E1557"/>
    <w:rsid w:val="00895692"/>
    <w:rsid w:val="00912BD0"/>
    <w:rsid w:val="00953D6E"/>
    <w:rsid w:val="00973B44"/>
    <w:rsid w:val="009755D6"/>
    <w:rsid w:val="009E6459"/>
    <w:rsid w:val="00A1599F"/>
    <w:rsid w:val="00A218F5"/>
    <w:rsid w:val="00A25A51"/>
    <w:rsid w:val="00A32821"/>
    <w:rsid w:val="00A373EA"/>
    <w:rsid w:val="00A528AA"/>
    <w:rsid w:val="00A64C0D"/>
    <w:rsid w:val="00A660F4"/>
    <w:rsid w:val="00AB1AC6"/>
    <w:rsid w:val="00B22C2C"/>
    <w:rsid w:val="00B4429E"/>
    <w:rsid w:val="00B577CF"/>
    <w:rsid w:val="00C5134E"/>
    <w:rsid w:val="00C93F4A"/>
    <w:rsid w:val="00CB31E4"/>
    <w:rsid w:val="00D04514"/>
    <w:rsid w:val="00D43387"/>
    <w:rsid w:val="00D8249A"/>
    <w:rsid w:val="00DA6D7B"/>
    <w:rsid w:val="00E03F41"/>
    <w:rsid w:val="00E36020"/>
    <w:rsid w:val="00F053D9"/>
    <w:rsid w:val="00F55169"/>
    <w:rsid w:val="00F8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CF2AE"/>
  <w15:chartTrackingRefBased/>
  <w15:docId w15:val="{139F8B72-D651-4530-9ADF-3E63CC83E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442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429E"/>
    <w:pPr>
      <w:ind w:left="720"/>
      <w:contextualSpacing/>
    </w:pPr>
  </w:style>
  <w:style w:type="character" w:customStyle="1" w:styleId="markedcontent">
    <w:name w:val="markedcontent"/>
    <w:basedOn w:val="Domylnaczcionkaakapitu"/>
    <w:rsid w:val="00C5134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282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282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32821"/>
    <w:rPr>
      <w:vertAlign w:val="superscript"/>
    </w:rPr>
  </w:style>
  <w:style w:type="paragraph" w:customStyle="1" w:styleId="Default">
    <w:name w:val="Default"/>
    <w:rsid w:val="003016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676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Tomaszewska-Górecka</dc:creator>
  <cp:keywords/>
  <dc:description/>
  <cp:lastModifiedBy>Sebastian Hendzel</cp:lastModifiedBy>
  <cp:revision>37</cp:revision>
  <dcterms:created xsi:type="dcterms:W3CDTF">2021-06-30T19:42:00Z</dcterms:created>
  <dcterms:modified xsi:type="dcterms:W3CDTF">2026-05-12T09:15:00Z</dcterms:modified>
</cp:coreProperties>
</file>