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1A14" w:rsidR="00AB41AD" w:rsidP="2DCE9916" w:rsidRDefault="00256F16" w14:paraId="6B21B934" w14:textId="2E5DE2B0">
      <w:pPr>
        <w:pStyle w:val="Nagwek1"/>
        <w:numPr>
          <w:ilvl w:val="0"/>
          <w:numId w:val="0"/>
        </w:numPr>
        <w:spacing w:before="0" w:after="0" w:line="276" w:lineRule="auto"/>
        <w:ind w:left="0"/>
        <w:jc w:val="both"/>
        <w:rPr>
          <w:sz w:val="28"/>
          <w:szCs w:val="28"/>
        </w:rPr>
      </w:pPr>
      <w:r w:rsidRPr="2DCE9916" w:rsidR="00256F16">
        <w:rPr>
          <w:sz w:val="28"/>
          <w:szCs w:val="28"/>
        </w:rPr>
        <w:t xml:space="preserve">Katedra Ochrony Środowiska i Dendrologii – Instytut Nauk Ogrodniczych Szkoły Głównej Gospodarstwa Wiejskiego w Warszawie zatrudni osobę na stanowisku </w:t>
      </w:r>
      <w:r w:rsidRPr="2DCE9916" w:rsidR="24DB948D">
        <w:rPr>
          <w:sz w:val="28"/>
          <w:szCs w:val="28"/>
        </w:rPr>
        <w:t xml:space="preserve">asystenta </w:t>
      </w:r>
      <w:r w:rsidRPr="2DCE9916" w:rsidR="00256F16">
        <w:rPr>
          <w:sz w:val="28"/>
          <w:szCs w:val="28"/>
        </w:rPr>
        <w:t>badawczo-dydaktycznego</w:t>
      </w:r>
    </w:p>
    <w:p w:rsidR="001A663A" w:rsidP="008F48EA" w:rsidRDefault="001A663A" w14:paraId="658C9C76" w14:textId="77777777">
      <w:pPr>
        <w:pStyle w:val="Tekstpodstawowy"/>
        <w:spacing w:after="0"/>
        <w:jc w:val="both"/>
      </w:pPr>
    </w:p>
    <w:p w:rsidRPr="00311A14" w:rsidR="00AB41AD" w:rsidP="008F48EA" w:rsidRDefault="00256F16" w14:paraId="07CAE1D3" w14:textId="1716ECF1">
      <w:pPr>
        <w:pStyle w:val="Tekstpodstawowy"/>
        <w:spacing w:after="0"/>
        <w:jc w:val="both"/>
      </w:pPr>
      <w:r w:rsidRPr="00311A14">
        <w:t>Szkoła Główna Gospodarstwa Wiejskiego w Warszawie, Instytut Nauk Ogrodniczych, Katedra Ochrony Środowiska i Dendrologii, 02-776 Warszawa, ul. Nowoursynowska 159</w:t>
      </w:r>
      <w:r w:rsidRPr="00311A14">
        <w:br/>
      </w:r>
      <w:r w:rsidRPr="00311A14">
        <w:t>MIASTO: Warszawa</w:t>
      </w:r>
    </w:p>
    <w:p w:rsidR="00256F16" w:rsidP="2DCE9916" w:rsidRDefault="00256F16" w14:paraId="029D5281" w14:textId="0511E544">
      <w:pPr>
        <w:pStyle w:val="Tekstpodstawowy"/>
        <w:spacing w:after="0"/>
        <w:rPr>
          <w:rFonts w:ascii="Arial" w:hAnsi="Arial" w:eastAsia="Arial" w:cs="Arial"/>
          <w:b w:val="0"/>
          <w:bCs w:val="0"/>
          <w:i w:val="0"/>
          <w:iCs w:val="0"/>
          <w:caps w:val="0"/>
          <w:smallCaps w:val="0"/>
          <w:noProof w:val="0"/>
          <w:color w:val="000000" w:themeColor="text1" w:themeTint="FF" w:themeShade="FF"/>
          <w:sz w:val="22"/>
          <w:szCs w:val="22"/>
          <w:lang w:val="pl-PL"/>
        </w:rPr>
      </w:pPr>
      <w:r w:rsidR="00256F16">
        <w:rPr/>
        <w:t>STANOWISKO: a</w:t>
      </w:r>
      <w:r w:rsidR="7DDF48F6">
        <w:rPr/>
        <w:t xml:space="preserve">systent </w:t>
      </w:r>
      <w:r w:rsidR="00256F16">
        <w:rPr/>
        <w:t>badawczo-dydaktyczny</w:t>
      </w:r>
      <w:r>
        <w:br/>
      </w:r>
      <w:r w:rsidRPr="2DCE9916" w:rsidR="1B4C1EEA">
        <w:rPr>
          <w:rFonts w:ascii="Arial" w:hAnsi="Arial" w:eastAsia="Arial" w:cs="Arial"/>
          <w:b w:val="0"/>
          <w:bCs w:val="0"/>
          <w:i w:val="0"/>
          <w:iCs w:val="0"/>
          <w:caps w:val="0"/>
          <w:smallCaps w:val="0"/>
          <w:noProof w:val="0"/>
          <w:color w:val="000000" w:themeColor="text1" w:themeTint="FF" w:themeShade="FF"/>
          <w:sz w:val="22"/>
          <w:szCs w:val="22"/>
          <w:lang w:val="pl-PL"/>
        </w:rPr>
        <w:t>DZIEDZINA: Nauki rolnicze</w:t>
      </w:r>
    </w:p>
    <w:p w:rsidR="1B4C1EEA" w:rsidP="2DCE9916" w:rsidRDefault="1B4C1EEA" w14:paraId="15E73DEE" w14:textId="2AC98842">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B4C1EEA">
        <w:rPr>
          <w:rFonts w:ascii="Arial" w:hAnsi="Arial" w:eastAsia="Arial" w:cs="Arial"/>
          <w:b w:val="0"/>
          <w:bCs w:val="0"/>
          <w:i w:val="0"/>
          <w:iCs w:val="0"/>
          <w:caps w:val="0"/>
          <w:smallCaps w:val="0"/>
          <w:noProof w:val="0"/>
          <w:color w:val="000000" w:themeColor="text1" w:themeTint="FF" w:themeShade="FF"/>
          <w:sz w:val="22"/>
          <w:szCs w:val="22"/>
          <w:lang w:val="pl-PL"/>
        </w:rPr>
        <w:t>DYSCYPLINA NAUKOWA: Rolnictwo i ogrodnictwo</w:t>
      </w:r>
    </w:p>
    <w:p w:rsidR="1B4C1EEA" w:rsidP="2DCE9916" w:rsidRDefault="1B4C1EEA" w14:paraId="661CD058" w14:textId="1DA976F7">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B4C1EEA">
        <w:rPr>
          <w:rFonts w:ascii="Arial" w:hAnsi="Arial" w:eastAsia="Arial" w:cs="Arial"/>
          <w:b w:val="0"/>
          <w:bCs w:val="0"/>
          <w:i w:val="0"/>
          <w:iCs w:val="0"/>
          <w:caps w:val="0"/>
          <w:smallCaps w:val="0"/>
          <w:noProof w:val="0"/>
          <w:color w:val="000000" w:themeColor="text1" w:themeTint="FF" w:themeShade="FF"/>
          <w:sz w:val="22"/>
          <w:szCs w:val="22"/>
          <w:lang w:val="pl-PL"/>
        </w:rPr>
        <w:t>DATA OGŁOSZENIA: 16.06.2026</w:t>
      </w:r>
    </w:p>
    <w:p w:rsidR="1B4C1EEA" w:rsidP="2DCE9916" w:rsidRDefault="1B4C1EEA" w14:paraId="62EF0055" w14:textId="3A913DE8">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B4C1EEA">
        <w:rPr>
          <w:rFonts w:ascii="Arial" w:hAnsi="Arial" w:eastAsia="Arial" w:cs="Arial"/>
          <w:b w:val="0"/>
          <w:bCs w:val="0"/>
          <w:i w:val="0"/>
          <w:iCs w:val="0"/>
          <w:caps w:val="0"/>
          <w:smallCaps w:val="0"/>
          <w:noProof w:val="0"/>
          <w:color w:val="000000" w:themeColor="text1" w:themeTint="FF" w:themeShade="FF"/>
          <w:sz w:val="22"/>
          <w:szCs w:val="22"/>
          <w:lang w:val="pl-PL"/>
        </w:rPr>
        <w:t>TERMIN SKŁADANIA OFERT: 31.07.2026 do godz. 15:00</w:t>
      </w:r>
    </w:p>
    <w:p w:rsidR="1B4C1EEA" w:rsidP="2DCE9916" w:rsidRDefault="1B4C1EEA" w14:paraId="0D407BA1" w14:textId="647FA3AE">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B4C1EEA">
        <w:rPr>
          <w:rFonts w:ascii="Arial" w:hAnsi="Arial" w:eastAsia="Arial" w:cs="Arial"/>
          <w:b w:val="0"/>
          <w:bCs w:val="0"/>
          <w:i w:val="0"/>
          <w:iCs w:val="0"/>
          <w:caps w:val="0"/>
          <w:smallCaps w:val="0"/>
          <w:noProof w:val="0"/>
          <w:color w:val="000000" w:themeColor="text1" w:themeTint="FF" w:themeShade="FF"/>
          <w:sz w:val="22"/>
          <w:szCs w:val="22"/>
          <w:lang w:val="pl-PL"/>
        </w:rPr>
        <w:t>DATA ROZSTRZYGNIĘCIA KONKURSU: do 7.08.2026</w:t>
      </w:r>
    </w:p>
    <w:p w:rsidRPr="00311A14" w:rsidR="00AB41AD" w:rsidP="008F48EA" w:rsidRDefault="00256F16" w14:paraId="02D6D40C" w14:textId="77777777">
      <w:pPr>
        <w:pStyle w:val="Tekstpodstawowy"/>
        <w:spacing w:after="0"/>
        <w:jc w:val="both"/>
      </w:pPr>
      <w:r w:rsidRPr="00311A14">
        <w:t> LINKI DO STRON:</w:t>
      </w:r>
    </w:p>
    <w:p w:rsidR="00AB41AD" w:rsidP="008F48EA" w:rsidRDefault="00256F16" w14:paraId="0691796D" w14:textId="36551A39">
      <w:pPr>
        <w:pStyle w:val="Tekstpodstawowy"/>
        <w:numPr>
          <w:ilvl w:val="0"/>
          <w:numId w:val="2"/>
        </w:numPr>
        <w:tabs>
          <w:tab w:val="left" w:pos="707"/>
        </w:tabs>
        <w:spacing w:after="0"/>
        <w:jc w:val="both"/>
      </w:pPr>
      <w:r w:rsidRPr="00311A14">
        <w:t>Uczelni „Oferty pracy”</w:t>
      </w:r>
    </w:p>
    <w:p w:rsidRPr="00311A14" w:rsidR="00D43912" w:rsidP="008F48EA" w:rsidRDefault="0015756C" w14:paraId="79DBC635" w14:textId="118EC260">
      <w:pPr>
        <w:pStyle w:val="Tekstpodstawowy"/>
        <w:spacing w:after="0"/>
        <w:ind w:left="707"/>
        <w:jc w:val="both"/>
      </w:pPr>
      <w:hyperlink w:history="1" r:id="rId10">
        <w:r w:rsidRPr="00A93A25">
          <w:rPr>
            <w:rStyle w:val="Hipercze"/>
          </w:rPr>
          <w:t>https://bip.sggw.edu.pl/oferty-pracy/pracownicy-naukowi/</w:t>
        </w:r>
      </w:hyperlink>
      <w:r>
        <w:t xml:space="preserve"> </w:t>
      </w:r>
    </w:p>
    <w:p w:rsidR="00AB41AD" w:rsidP="008F48EA" w:rsidRDefault="00256F16" w14:paraId="15EBEC65" w14:textId="166F1FB3">
      <w:pPr>
        <w:pStyle w:val="Tekstpodstawowy"/>
        <w:numPr>
          <w:ilvl w:val="0"/>
          <w:numId w:val="2"/>
        </w:numPr>
        <w:spacing w:after="0"/>
        <w:jc w:val="both"/>
      </w:pPr>
      <w:r w:rsidRPr="00311A14">
        <w:t>Ministerstwa Nauki i Szkolnictwa Wyższego</w:t>
      </w:r>
    </w:p>
    <w:p w:rsidR="00D43912" w:rsidP="008F48EA" w:rsidRDefault="00D43912" w14:paraId="401FCBAD" w14:textId="5AC5199A">
      <w:pPr>
        <w:pStyle w:val="Tekstpodstawowy"/>
        <w:spacing w:after="0"/>
        <w:ind w:left="707"/>
        <w:jc w:val="both"/>
      </w:pPr>
      <w:hyperlink w:history="1" r:id="rId11">
        <w:r w:rsidRPr="005475F6">
          <w:rPr>
            <w:rStyle w:val="Hipercze"/>
          </w:rPr>
          <w:t>https://bazaogloszen.nauka.gov.pl/</w:t>
        </w:r>
      </w:hyperlink>
    </w:p>
    <w:p w:rsidR="00D43912" w:rsidP="008F48EA" w:rsidRDefault="00D43912" w14:paraId="669CC5D2" w14:textId="77777777">
      <w:pPr>
        <w:pStyle w:val="NormalnyWeb"/>
        <w:numPr>
          <w:ilvl w:val="0"/>
          <w:numId w:val="2"/>
        </w:numPr>
        <w:spacing w:beforeAutospacing="0" w:afterAutospacing="0" w:line="276" w:lineRule="auto"/>
        <w:jc w:val="both"/>
      </w:pPr>
      <w:r>
        <w:t>Komisji Europejskiej w europejskim portalu dla mobilnych naukowców</w:t>
      </w:r>
    </w:p>
    <w:p w:rsidRPr="00311A14" w:rsidR="00D43912" w:rsidP="008F48EA" w:rsidRDefault="00D43912" w14:paraId="25B66BDF" w14:textId="31B95698">
      <w:pPr>
        <w:pStyle w:val="NormalnyWeb"/>
        <w:spacing w:beforeAutospacing="0" w:afterAutospacing="0" w:line="276" w:lineRule="auto"/>
        <w:ind w:left="707"/>
        <w:jc w:val="both"/>
      </w:pPr>
      <w:hyperlink w:history="1" r:id="rId12">
        <w:r w:rsidRPr="005475F6">
          <w:rPr>
            <w:rStyle w:val="Hipercze"/>
            <w:rFonts w:eastAsia="OpenSymbol"/>
          </w:rPr>
          <w:t>https://euraxess.ec.europa.eu/jobs</w:t>
        </w:r>
      </w:hyperlink>
    </w:p>
    <w:p w:rsidRPr="00311A14" w:rsidR="00AB41AD" w:rsidP="008F48EA" w:rsidRDefault="00256F16" w14:paraId="16D8A617" w14:textId="77777777">
      <w:pPr>
        <w:pStyle w:val="Tekstpodstawowy"/>
        <w:spacing w:after="0"/>
        <w:jc w:val="both"/>
      </w:pPr>
      <w:r w:rsidRPr="00311A14">
        <w:t xml:space="preserve">SŁOWA KLUCZOWE: ogrodnictwo, ekologia, drzewoznawstwo </w:t>
      </w:r>
    </w:p>
    <w:p w:rsidRPr="00311A14" w:rsidR="00AB41AD" w:rsidP="004571A3" w:rsidRDefault="00256F16" w14:paraId="10688EEC" w14:textId="796958A6">
      <w:pPr>
        <w:pStyle w:val="Tekstpodstawowy"/>
        <w:spacing w:after="0"/>
      </w:pPr>
      <w:r w:rsidRPr="00311A14">
        <w:t>OPIS (tematyka, oczekiwania, uwagi):</w:t>
      </w:r>
      <w:r w:rsidRPr="00311A14">
        <w:br/>
      </w:r>
      <w:r w:rsidRPr="00311A14">
        <w:t xml:space="preserve">Katedra Ochrony Środowiska i Dendrologii, Instytut Nauk Ogrodniczych Szkoły Głównej Gospodarstwa Wiejskiego w Warszawie zatrudni osobę na stanowisku </w:t>
      </w:r>
      <w:r w:rsidRPr="009B13D0" w:rsidR="001B0F42">
        <w:t>asystenta</w:t>
      </w:r>
      <w:r w:rsidRPr="00311A14">
        <w:t xml:space="preserve"> badawczo-dydaktycznego.</w:t>
      </w:r>
    </w:p>
    <w:p w:rsidR="00223788" w:rsidP="008F48EA" w:rsidRDefault="00223788" w14:paraId="4B714F1F" w14:textId="77777777">
      <w:pPr>
        <w:pStyle w:val="Tekstpodstawowy"/>
        <w:spacing w:after="0"/>
        <w:jc w:val="both"/>
      </w:pPr>
    </w:p>
    <w:p w:rsidRPr="009B0B4B" w:rsidR="00AB41AD" w:rsidP="008F48EA" w:rsidRDefault="00256F16" w14:paraId="163FA54D" w14:textId="6FF95651">
      <w:pPr>
        <w:pStyle w:val="Tekstpodstawowy"/>
        <w:spacing w:after="0"/>
        <w:jc w:val="both"/>
        <w:rPr>
          <w:b/>
        </w:rPr>
      </w:pPr>
      <w:r w:rsidRPr="009B0B4B">
        <w:rPr>
          <w:b/>
        </w:rPr>
        <w:t>Kandydat powinien:</w:t>
      </w:r>
    </w:p>
    <w:p w:rsidR="00223788" w:rsidP="008F48EA" w:rsidRDefault="009B13D0" w14:paraId="42486FE4" w14:textId="25E2B355">
      <w:pPr>
        <w:pStyle w:val="Tekstpodstawowy"/>
        <w:spacing w:after="0"/>
        <w:jc w:val="both"/>
      </w:pPr>
      <w:r w:rsidRPr="009B13D0">
        <w:t xml:space="preserve">posiadać minimum tytuł magistra inżyniera architektury krajobrazu, ogrodnictwa, rolnictwa, ochrony środowiska lub pokrewnych, posiadać dorobek naukowy w postaci przynajmniej dwóch publikacji, które ukazały się w recenzowanym czasopiśmie naukowym indeksowanym wykazie </w:t>
      </w:r>
      <w:proofErr w:type="spellStart"/>
      <w:r w:rsidRPr="009B13D0">
        <w:t>MNiSW</w:t>
      </w:r>
      <w:proofErr w:type="spellEnd"/>
      <w:r w:rsidRPr="009B13D0">
        <w:t>, posiadać minimum roczne doświadczenie w prowadzeniu zajęć dydaktycznych na poziomie uniwersyteckim, posiadać doświadczenie w pracach terenowych, posiadać udokumentowaną co najmniej dobrą znajomość języka angielskiego i umiejętność pisania prac naukowych w języku angielskim, poświadczoną stosownymi publikacjami, posiadać wiedzę w zakresie fitosocjologii i ekologii, w tym szczególnie w zakresie antropogenicznych przekształceń szaty roślinnej oraz z zakresu projektowania terenów zieleni miejskiej w aspekcie adaptacji do zmiany klimatu poświadczoną stosownymi publikacjami oraz płynną znajomość języka polskiego na poziomie pozwalającym prowadzić zajęcia ze studentami na początkowych latach studiów, uzyskać pozytywną opinię komisji właściwej do spraw dydaktyki o prowadzonych zajęciach dydaktycznych, a w przypadku osób ubiegających się o zatrudnienie i niebędących pracownikami SGGW – uzyskać pozytywną opinię komisji za referat naukowy wygłoszony na seminarium zorganizowanym w Katedrze Ochrony Środowiska i Dendrologii.</w:t>
      </w:r>
    </w:p>
    <w:p w:rsidR="009B13D0" w:rsidP="008F48EA" w:rsidRDefault="009B13D0" w14:paraId="05068405" w14:textId="77777777">
      <w:pPr>
        <w:pStyle w:val="Tekstpodstawowy"/>
        <w:spacing w:after="0"/>
        <w:jc w:val="both"/>
      </w:pPr>
    </w:p>
    <w:p w:rsidRPr="009B0B4B" w:rsidR="00AB41AD" w:rsidP="008F48EA" w:rsidRDefault="00256F16" w14:paraId="1F882810" w14:textId="14E57865">
      <w:pPr>
        <w:pStyle w:val="Tekstpodstawowy"/>
        <w:spacing w:after="0"/>
        <w:jc w:val="both"/>
        <w:rPr>
          <w:b/>
        </w:rPr>
      </w:pPr>
      <w:r w:rsidRPr="009B0B4B">
        <w:rPr>
          <w:b/>
        </w:rPr>
        <w:t>Do obowiązków kandydata/kandydatki będzie należało:</w:t>
      </w:r>
    </w:p>
    <w:p w:rsidR="009B13D0" w:rsidP="009B13D0" w:rsidRDefault="009B13D0" w14:paraId="2D50F3A0" w14:textId="77777777">
      <w:pPr>
        <w:pStyle w:val="Tekstpodstawowy"/>
        <w:spacing w:after="0"/>
        <w:jc w:val="both"/>
      </w:pPr>
      <w:r>
        <w:t>– prowadzenie badań naukowych w ramach projektów realizowanych w Katedrze Ochrony Środowiska i Dendrologii Instytutu Nauk Ogrodniczych Szkoły Głównej Gospodarstwa Wiejskiego w Warszawie,</w:t>
      </w:r>
    </w:p>
    <w:p w:rsidR="009B13D0" w:rsidP="009B13D0" w:rsidRDefault="009B13D0" w14:paraId="159F0011" w14:textId="77777777">
      <w:pPr>
        <w:pStyle w:val="Tekstpodstawowy"/>
        <w:spacing w:after="0"/>
        <w:jc w:val="both"/>
      </w:pPr>
      <w:r>
        <w:t>– udział w pozyskiwaniu środków na badania naukowe,</w:t>
      </w:r>
    </w:p>
    <w:p w:rsidR="009B13D0" w:rsidP="009B13D0" w:rsidRDefault="009B13D0" w14:paraId="0FD255D5" w14:textId="77777777">
      <w:pPr>
        <w:pStyle w:val="Tekstpodstawowy"/>
        <w:spacing w:after="0"/>
        <w:jc w:val="both"/>
      </w:pPr>
      <w:r>
        <w:t>– prowadzenie zajęć dydaktycznych z przedmiotów obejmujących przede wszystkim zagadnienia związane z ekologią, fitosocjologią, projektowaniem terenów zieleni w aspekcie adaptacji do zmiany klimatu oraz podobnych (językami prowadzenia zajęć dydaktycznych będą języki: polski i angielski),</w:t>
      </w:r>
    </w:p>
    <w:p w:rsidR="00223788" w:rsidP="009B13D0" w:rsidRDefault="009B13D0" w14:paraId="5D1CE64A" w14:textId="3CEA41A2">
      <w:pPr>
        <w:pStyle w:val="Tekstpodstawowy"/>
        <w:spacing w:after="0"/>
        <w:jc w:val="both"/>
      </w:pPr>
      <w:r>
        <w:t>- prowadzenie mediów społecznościowych Katedry Ochrony Środowiska i Dendrologii.</w:t>
      </w:r>
    </w:p>
    <w:p w:rsidR="009B13D0" w:rsidP="009B13D0" w:rsidRDefault="009B13D0" w14:paraId="01E4ADE3" w14:textId="77777777">
      <w:pPr>
        <w:pStyle w:val="Tekstpodstawowy"/>
        <w:spacing w:after="0"/>
        <w:jc w:val="both"/>
      </w:pPr>
    </w:p>
    <w:p w:rsidRPr="002C19F8" w:rsidR="009B13D0" w:rsidP="009B13D0" w:rsidRDefault="009B13D0" w14:paraId="065530AA" w14:textId="0D388B8E">
      <w:pPr>
        <w:pStyle w:val="Tekstpodstawowy"/>
        <w:spacing w:after="0"/>
        <w:jc w:val="both"/>
        <w:rPr>
          <w:b/>
        </w:rPr>
      </w:pPr>
      <w:r w:rsidRPr="002C19F8">
        <w:rPr>
          <w:b/>
        </w:rPr>
        <w:t>Poszukiwany kandydat (-tka), powinien posiadać dyplom, certyfikat, publikacje naukowe lub zawartą umowę na wykonywanie badań zleconych, potwierdzające:</w:t>
      </w:r>
    </w:p>
    <w:p w:rsidR="009B13D0" w:rsidP="009B13D0" w:rsidRDefault="009B13D0" w14:paraId="676D373E" w14:textId="77777777">
      <w:pPr>
        <w:pStyle w:val="Tekstpodstawowy"/>
        <w:numPr>
          <w:ilvl w:val="0"/>
          <w:numId w:val="12"/>
        </w:numPr>
        <w:spacing w:after="0"/>
        <w:ind w:left="714" w:hanging="357"/>
        <w:jc w:val="both"/>
      </w:pPr>
      <w:r>
        <w:t>praktyczną znajomość metodyki wykonywania badań terenowych z zakresu ekologii i fitosocjologii,</w:t>
      </w:r>
    </w:p>
    <w:p w:rsidR="009B13D0" w:rsidP="009B13D0" w:rsidRDefault="009B13D0" w14:paraId="63ED443A" w14:textId="77777777">
      <w:pPr>
        <w:pStyle w:val="Tekstpodstawowy"/>
        <w:numPr>
          <w:ilvl w:val="0"/>
          <w:numId w:val="12"/>
        </w:numPr>
        <w:spacing w:after="0"/>
        <w:ind w:left="714" w:hanging="357"/>
        <w:jc w:val="both"/>
      </w:pPr>
      <w:r>
        <w:t>znajomość flory Polski umożliwiającą identyfikację wystąpień gatunków rzadkich w skali kraju,</w:t>
      </w:r>
    </w:p>
    <w:p w:rsidR="009B13D0" w:rsidP="009B13D0" w:rsidRDefault="009B13D0" w14:paraId="205F44D5" w14:textId="77777777">
      <w:pPr>
        <w:pStyle w:val="Tekstpodstawowy"/>
        <w:numPr>
          <w:ilvl w:val="0"/>
          <w:numId w:val="12"/>
        </w:numPr>
        <w:spacing w:after="0"/>
        <w:ind w:left="714" w:hanging="357"/>
        <w:jc w:val="both"/>
      </w:pPr>
      <w:r>
        <w:t>znajomość tematyki Inwazyjnych Gatunków Obcych (IGO) występujących w Polsce, w tym prawnych uwarunkowań ich zwalczania,</w:t>
      </w:r>
    </w:p>
    <w:p w:rsidR="009B13D0" w:rsidP="009B13D0" w:rsidRDefault="009B13D0" w14:paraId="01E0581B" w14:textId="77777777">
      <w:pPr>
        <w:pStyle w:val="Tekstpodstawowy"/>
        <w:numPr>
          <w:ilvl w:val="0"/>
          <w:numId w:val="12"/>
        </w:numPr>
        <w:spacing w:after="0"/>
        <w:ind w:left="714" w:hanging="357"/>
        <w:jc w:val="both"/>
      </w:pPr>
      <w:r>
        <w:t>znajomość podstawowych technik mikroskopowych,</w:t>
      </w:r>
    </w:p>
    <w:p w:rsidR="009B13D0" w:rsidP="009B13D0" w:rsidRDefault="009B13D0" w14:paraId="16A0A42E" w14:textId="77777777">
      <w:pPr>
        <w:pStyle w:val="Tekstpodstawowy"/>
        <w:numPr>
          <w:ilvl w:val="0"/>
          <w:numId w:val="12"/>
        </w:numPr>
        <w:spacing w:after="0"/>
        <w:ind w:left="714" w:hanging="357"/>
        <w:jc w:val="both"/>
      </w:pPr>
      <w:r>
        <w:t>doświadczenie w prowadzeniu badań flory i roślinności w środowisku miejskim,</w:t>
      </w:r>
    </w:p>
    <w:p w:rsidR="009B13D0" w:rsidP="009B13D0" w:rsidRDefault="009B13D0" w14:paraId="2BC73E2C" w14:textId="77777777">
      <w:pPr>
        <w:pStyle w:val="Tekstpodstawowy"/>
        <w:numPr>
          <w:ilvl w:val="0"/>
          <w:numId w:val="12"/>
        </w:numPr>
        <w:spacing w:after="0"/>
        <w:ind w:left="714" w:hanging="357"/>
        <w:jc w:val="both"/>
      </w:pPr>
      <w:r>
        <w:t>umiejętność obsługi komputera w zakresie programów umożliwiających tworzenie danych przestrzennych: QGIS,</w:t>
      </w:r>
    </w:p>
    <w:p w:rsidR="009B13D0" w:rsidP="009B13D0" w:rsidRDefault="009B13D0" w14:paraId="7C094599" w14:textId="497134A1">
      <w:pPr>
        <w:pStyle w:val="Tekstpodstawowy"/>
        <w:numPr>
          <w:ilvl w:val="0"/>
          <w:numId w:val="12"/>
        </w:numPr>
        <w:spacing w:after="0"/>
        <w:ind w:left="714" w:hanging="357"/>
        <w:jc w:val="both"/>
      </w:pPr>
      <w:r>
        <w:t>umiejętność pisania publikacji naukowych w języku angielskim.</w:t>
      </w:r>
    </w:p>
    <w:p w:rsidR="009E5CE9" w:rsidP="005C10BF" w:rsidRDefault="009E5CE9" w14:paraId="2B2CF253" w14:textId="06EF6E98">
      <w:pPr>
        <w:pStyle w:val="Tekstpodstawowy"/>
        <w:spacing w:after="0"/>
        <w:jc w:val="both"/>
      </w:pPr>
      <w:r>
        <w:t xml:space="preserve">Poszukiwany kandydat (-tka), powinien </w:t>
      </w:r>
      <w:r w:rsidR="005C10BF">
        <w:t xml:space="preserve">także posiadać umiejętności: </w:t>
      </w:r>
      <w:r>
        <w:t xml:space="preserve">pracy w zespole i </w:t>
      </w:r>
      <w:r w:rsidR="005C10BF">
        <w:t>elastycznego</w:t>
      </w:r>
      <w:r>
        <w:t xml:space="preserve"> </w:t>
      </w:r>
      <w:r w:rsidR="005C10BF">
        <w:t>organizowania</w:t>
      </w:r>
      <w:r>
        <w:t xml:space="preserve"> czasu pracy,</w:t>
      </w:r>
      <w:r w:rsidR="005C10BF">
        <w:t xml:space="preserve"> </w:t>
      </w:r>
      <w:r>
        <w:t>obsług</w:t>
      </w:r>
      <w:r w:rsidR="005C10BF">
        <w:t>i</w:t>
      </w:r>
      <w:r>
        <w:t xml:space="preserve"> komputera w zakresie programów: MS Word, MS PowerPoint, MS </w:t>
      </w:r>
      <w:proofErr w:type="spellStart"/>
      <w:r>
        <w:t>Teams</w:t>
      </w:r>
      <w:proofErr w:type="spellEnd"/>
      <w:r>
        <w:t>, MS Excel.</w:t>
      </w:r>
    </w:p>
    <w:p w:rsidR="009B13D0" w:rsidP="009B13D0" w:rsidRDefault="009B13D0" w14:paraId="4D22C5A2" w14:textId="77777777">
      <w:pPr>
        <w:pStyle w:val="Tekstpodstawowy"/>
        <w:spacing w:after="0"/>
        <w:ind w:left="720"/>
        <w:jc w:val="both"/>
      </w:pPr>
    </w:p>
    <w:p w:rsidRPr="002C19F8" w:rsidR="00AB41AD" w:rsidP="008F48EA" w:rsidRDefault="00256F16" w14:paraId="3A89C0FE" w14:textId="77777777">
      <w:pPr>
        <w:pStyle w:val="Tekstpodstawowy"/>
        <w:spacing w:after="0"/>
        <w:jc w:val="both"/>
        <w:rPr>
          <w:b/>
        </w:rPr>
      </w:pPr>
      <w:r w:rsidRPr="002C19F8">
        <w:rPr>
          <w:b/>
        </w:rPr>
        <w:t>Przy zbieżnych kwalifikacjach kandydatów o przyjęciu zdecydują:</w:t>
      </w:r>
    </w:p>
    <w:p w:rsidR="009B13D0" w:rsidP="009B13D0" w:rsidRDefault="009B13D0" w14:paraId="66346051" w14:textId="77777777">
      <w:pPr>
        <w:pStyle w:val="Tekstpodstawowy"/>
        <w:numPr>
          <w:ilvl w:val="0"/>
          <w:numId w:val="13"/>
        </w:numPr>
        <w:spacing w:after="0"/>
        <w:ind w:left="714" w:hanging="357"/>
        <w:jc w:val="both"/>
      </w:pPr>
      <w:r>
        <w:t>aktywność naukowa o zasięgu międzynarodowym udokumentowana publikacjami,</w:t>
      </w:r>
    </w:p>
    <w:p w:rsidR="009B13D0" w:rsidP="009B13D0" w:rsidRDefault="009B13D0" w14:paraId="025FF53F" w14:textId="77777777">
      <w:pPr>
        <w:pStyle w:val="Tekstpodstawowy"/>
        <w:numPr>
          <w:ilvl w:val="0"/>
          <w:numId w:val="13"/>
        </w:numPr>
        <w:spacing w:after="0"/>
        <w:ind w:left="714" w:hanging="357"/>
        <w:jc w:val="both"/>
      </w:pPr>
      <w:r>
        <w:t>znajomość zagadnień z zakresu ekologii i fitosocjologii, w tym wysoko ceniona będzie potwierdzona własna aktywność w pracach nad antropogenicznymi przekształceniami szaty roślinnej,</w:t>
      </w:r>
    </w:p>
    <w:p w:rsidR="009B13D0" w:rsidP="009B13D0" w:rsidRDefault="009B13D0" w14:paraId="365021FE" w14:textId="77777777">
      <w:pPr>
        <w:pStyle w:val="Tekstpodstawowy"/>
        <w:numPr>
          <w:ilvl w:val="0"/>
          <w:numId w:val="13"/>
        </w:numPr>
        <w:spacing w:after="0"/>
        <w:ind w:left="714" w:hanging="357"/>
        <w:jc w:val="both"/>
      </w:pPr>
      <w:r>
        <w:t>doświadczenie w prowadzeniu zajęć dydaktycznych dla studentów,</w:t>
      </w:r>
    </w:p>
    <w:p w:rsidR="00AB41AD" w:rsidP="009B13D0" w:rsidRDefault="009B13D0" w14:paraId="72519297" w14:textId="755A05D0">
      <w:pPr>
        <w:pStyle w:val="Tekstpodstawowy"/>
        <w:numPr>
          <w:ilvl w:val="0"/>
          <w:numId w:val="13"/>
        </w:numPr>
        <w:spacing w:after="0"/>
        <w:ind w:left="714" w:hanging="357"/>
        <w:jc w:val="both"/>
      </w:pPr>
      <w:r>
        <w:t>doświadczenie w prowadzeniu mediów społecznościowych jednostki naukowej.</w:t>
      </w:r>
    </w:p>
    <w:p w:rsidRPr="00311A14" w:rsidR="009B13D0" w:rsidP="009B13D0" w:rsidRDefault="009B13D0" w14:paraId="199DFD97" w14:textId="77777777">
      <w:pPr>
        <w:pStyle w:val="Tekstpodstawowy"/>
        <w:spacing w:after="0"/>
        <w:jc w:val="both"/>
      </w:pPr>
    </w:p>
    <w:p w:rsidRPr="00311A14" w:rsidR="00AB41AD" w:rsidP="008F48EA" w:rsidRDefault="00256F16" w14:paraId="3E71969A" w14:textId="77777777">
      <w:pPr>
        <w:pStyle w:val="Tekstpodstawowy"/>
        <w:spacing w:after="0"/>
        <w:jc w:val="both"/>
      </w:pPr>
      <w:r w:rsidR="00256F16">
        <w:rPr/>
        <w:t>Osoba ubiegająca się o wymienione stanowisko musi spełniać wymogi określone w art. 113 ustawy z dn. 20 lipca 2018 r. Prawo o szkolnictwie wyższym i nauce (Dz. U. 2018, poz. 1668 z </w:t>
      </w:r>
      <w:r w:rsidR="00256F16">
        <w:rPr/>
        <w:t>późn</w:t>
      </w:r>
      <w:r w:rsidR="00256F16">
        <w:rPr/>
        <w:t>. zmianami) oraz Statucie Szkoły Głównej Gospodarstwa Wiejskiego w Warszawie (Dział VIII – Pracownicy SGGW).</w:t>
      </w:r>
    </w:p>
    <w:p w:rsidR="2DCE9916" w:rsidP="2DCE9916" w:rsidRDefault="2DCE9916" w14:paraId="66C8CE5B" w14:textId="3DCF1FCA">
      <w:pPr>
        <w:pStyle w:val="Tekstpodstawowy"/>
        <w:spacing w:after="0"/>
        <w:jc w:val="both"/>
      </w:pPr>
    </w:p>
    <w:p w:rsidRPr="00311A14" w:rsidR="00AB41AD" w:rsidP="008F48EA" w:rsidRDefault="00256F16" w14:paraId="26AB7394" w14:textId="1F968405">
      <w:pPr>
        <w:pStyle w:val="Tekstpodstawowy"/>
        <w:spacing w:after="0"/>
        <w:jc w:val="both"/>
      </w:pPr>
      <w:r w:rsidR="00256F16">
        <w:rPr/>
        <w:t xml:space="preserve">Osoby przystępujące do konkursu powinny dostarczyć </w:t>
      </w:r>
      <w:r w:rsidR="00256F16">
        <w:rPr/>
        <w:t>do Sekretariatu</w:t>
      </w:r>
      <w:r w:rsidR="00256F16">
        <w:rPr/>
        <w:t xml:space="preserve"> Instytutu Nauk Ogrodniczych (budynek 35, SGGW w Warszawie, ul Nowoursynowska 159, pokój</w:t>
      </w:r>
      <w:r w:rsidR="63F045AA">
        <w:rPr/>
        <w:t xml:space="preserve"> 7</w:t>
      </w:r>
      <w:r w:rsidR="00256F16">
        <w:rPr/>
        <w:t>)  godzinach</w:t>
      </w:r>
      <w:r w:rsidR="00256F16">
        <w:rPr/>
        <w:t xml:space="preserve"> 9.00 – </w:t>
      </w:r>
      <w:r w:rsidR="00256F16">
        <w:rPr/>
        <w:t>15.00 ,</w:t>
      </w:r>
      <w:r w:rsidR="00256F16">
        <w:rPr/>
        <w:t xml:space="preserve"> osobiście lub mailowo (ino</w:t>
      </w:r>
      <w:hyperlink r:id="R338d4ded833141b8">
        <w:r w:rsidRPr="2DCE9916" w:rsidR="00256F16">
          <w:rPr>
            <w:rStyle w:val="czeinternetowe"/>
          </w:rPr>
          <w:t>@sggw.edu.pl</w:t>
        </w:r>
      </w:hyperlink>
      <w:r w:rsidR="00256F16">
        <w:rPr/>
        <w:t>) następujące dokumenty:</w:t>
      </w:r>
    </w:p>
    <w:p w:rsidR="301F3534" w:rsidP="2DCE9916" w:rsidRDefault="301F3534" w14:paraId="0A215699" w14:textId="650AAB6D">
      <w:pPr>
        <w:pStyle w:val="Akapitzlist"/>
        <w:numPr>
          <w:ilvl w:val="0"/>
          <w:numId w:val="7"/>
        </w:num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Podanie o zatrudnienie na ww. stanowisko, kierowane do JM Rektora SGGW,</w:t>
      </w:r>
    </w:p>
    <w:p w:rsidR="301F3534" w:rsidP="2DCE9916" w:rsidRDefault="301F3534" w14:paraId="6D1F7240" w14:textId="787976D1">
      <w:pPr>
        <w:pStyle w:val="Akapitzlist"/>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 xml:space="preserve">Dokument potwierdzający uzyskanie stopnia </w:t>
      </w:r>
      <w:r w:rsidRPr="2DCE9916" w:rsidR="6F5354B3">
        <w:rPr>
          <w:rFonts w:ascii="Arial" w:hAnsi="Arial" w:eastAsia="Arial" w:cs="Arial"/>
          <w:b w:val="0"/>
          <w:bCs w:val="0"/>
          <w:i w:val="0"/>
          <w:iCs w:val="0"/>
          <w:caps w:val="0"/>
          <w:smallCaps w:val="0"/>
          <w:noProof w:val="0"/>
          <w:color w:val="000000" w:themeColor="text1" w:themeTint="FF" w:themeShade="FF"/>
          <w:sz w:val="22"/>
          <w:szCs w:val="22"/>
          <w:lang w:val="pl-PL"/>
        </w:rPr>
        <w:t>magist</w:t>
      </w: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ra,</w:t>
      </w:r>
    </w:p>
    <w:p w:rsidR="301F3534" w:rsidP="2DCE9916" w:rsidRDefault="301F3534" w14:paraId="4F0A9439" w14:textId="3D78F38A">
      <w:pPr>
        <w:pStyle w:val="Akapitzlist"/>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Kwestionariusz osobowy,</w:t>
      </w:r>
    </w:p>
    <w:p w:rsidR="301F3534" w:rsidP="2DCE9916" w:rsidRDefault="301F3534" w14:paraId="5ED641B1" w14:textId="74CA1359">
      <w:pPr>
        <w:pStyle w:val="Akapitzlist"/>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Życiorys z uwzględnieniem pracy zawodowej oraz osiągnięć naukowych, w tym wykaz publikacji i doniesień konferencyjnych,</w:t>
      </w:r>
    </w:p>
    <w:p w:rsidR="301F3534" w:rsidP="2DCE9916" w:rsidRDefault="301F3534" w14:paraId="1F7FDC80" w14:textId="666818D6">
      <w:pPr>
        <w:pStyle w:val="Akapitzlist"/>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Niezbędne dokumenty potwierdzające pozostałe wymagania,</w:t>
      </w:r>
    </w:p>
    <w:p w:rsidR="301F3534" w:rsidP="2DCE9916" w:rsidRDefault="301F3534" w14:paraId="72A83A21" w14:textId="537257DC">
      <w:pPr>
        <w:pStyle w:val="Akapitzlist"/>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Ocena przeprowadzonych zajęć dydaktycznych albo, w przypadku osób ubiegających się o zatrudnienie i niebędących pracownikami SGGW, referat naukowy wygłoszony na seminarium zorganizowanym w jednostce, w której kandydat ubiega się o zatrudnienie;</w:t>
      </w:r>
    </w:p>
    <w:p w:rsidR="301F3534" w:rsidP="2DCE9916" w:rsidRDefault="301F3534" w14:paraId="22EBD3E6" w14:textId="28FDE595">
      <w:pPr>
        <w:pStyle w:val="Akapitzlist"/>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Oświadczenie, potwierdzające spełnienie wymagań określonych w art. 113 ustawy z dnia 20 lipca 2018 r. – Prawo o szkolnictwie wyższym i nauce (Dz. U. z 2018 r., poz.   1668 ze zm.) wraz z oświadczeniem, że SGGW będzie podstawowym miejscem pracy w rozumieniu w/w ustawy w przypadku wygrania konkursu, które można uzyskać w Biurze Kadr i Płac.</w:t>
      </w:r>
    </w:p>
    <w:p w:rsidR="2DCE9916" w:rsidP="2DCE9916" w:rsidRDefault="2DCE9916" w14:paraId="5283B089" w14:textId="11479C13">
      <w:pPr>
        <w:pStyle w:val="Akapitzlist"/>
        <w:spacing w:after="15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pl-PL"/>
        </w:rPr>
      </w:pPr>
    </w:p>
    <w:p w:rsidR="301F3534" w:rsidP="2DCE9916" w:rsidRDefault="301F3534" w14:paraId="7B57C5A8" w14:textId="616CD106">
      <w:pPr>
        <w:pStyle w:val="Akapitzlist"/>
        <w:spacing w:after="15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301F3534">
        <w:rPr>
          <w:rFonts w:ascii="Arial" w:hAnsi="Arial" w:eastAsia="Arial" w:cs="Arial"/>
          <w:b w:val="0"/>
          <w:bCs w:val="0"/>
          <w:i w:val="0"/>
          <w:iCs w:val="0"/>
          <w:caps w:val="0"/>
          <w:smallCaps w:val="0"/>
          <w:noProof w:val="0"/>
          <w:color w:val="000000" w:themeColor="text1" w:themeTint="FF" w:themeShade="FF"/>
          <w:sz w:val="22"/>
          <w:szCs w:val="22"/>
          <w:lang w:val="pl-PL"/>
        </w:rPr>
        <w:t>W przypadku pozytywnego rozstrzygnięcia konkursu wymagane będzie odpowiednie zaświadczenie od lekarza medycyny pracy (druki wydaje Biuro Kadr i Płac). Osoby spoza uczelni składają dodatkowo świadectwo pracy lub zaświadczenie o zatrudnieniu.</w:t>
      </w:r>
    </w:p>
    <w:p w:rsidR="2DCE9916" w:rsidP="2DCE9916" w:rsidRDefault="2DCE9916" w14:paraId="09CE86BC" w14:textId="566CD3A0">
      <w:pPr>
        <w:pStyle w:val="Akapitzlist"/>
        <w:spacing w:after="15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pl-PL"/>
        </w:rPr>
      </w:pPr>
    </w:p>
    <w:p w:rsidR="2DCE9916" w:rsidP="2DCE9916" w:rsidRDefault="2DCE9916" w14:paraId="73223412" w14:textId="0A1AAC19">
      <w:pPr>
        <w:pStyle w:val="Tekstpodstawowy"/>
        <w:tabs>
          <w:tab w:val="left" w:leader="none" w:pos="707"/>
        </w:tabs>
        <w:spacing w:after="0"/>
        <w:ind w:left="720"/>
        <w:jc w:val="both"/>
      </w:pPr>
    </w:p>
    <w:p w:rsidR="0015756C" w:rsidP="008F48EA" w:rsidRDefault="0015756C" w14:paraId="42DC96DA" w14:textId="77777777">
      <w:pPr>
        <w:pStyle w:val="Tekstpodstawowy"/>
        <w:spacing w:after="0"/>
        <w:jc w:val="both"/>
      </w:pPr>
    </w:p>
    <w:p w:rsidRPr="00311A14" w:rsidR="00AB41AD" w:rsidP="008F48EA" w:rsidRDefault="00256F16" w14:paraId="5C70FA9E" w14:textId="0CD3D952">
      <w:pPr>
        <w:pStyle w:val="Tekstpodstawowy"/>
        <w:spacing w:after="0"/>
        <w:jc w:val="both"/>
      </w:pPr>
      <w:r w:rsidR="00256F16">
        <w:rPr/>
        <w:t>Dodatkowe informacje: Prof. dr hab. Piotr Latocha (</w:t>
      </w:r>
      <w:r w:rsidR="0015756C">
        <w:rPr/>
        <w:t>e-mail: piotr_latocha@sggw.edu.pl,</w:t>
      </w:r>
      <w:r w:rsidR="0015756C">
        <w:rPr/>
        <w:t xml:space="preserve"> </w:t>
      </w:r>
      <w:r w:rsidR="0015756C">
        <w:rPr/>
        <w:t>phone</w:t>
      </w:r>
      <w:r w:rsidR="0015756C">
        <w:rPr/>
        <w:t>: +</w:t>
      </w:r>
      <w:r w:rsidR="00256F16">
        <w:rPr/>
        <w:t xml:space="preserve">48 22 5932062, </w:t>
      </w:r>
      <w:r w:rsidR="0015756C">
        <w:rPr/>
        <w:t xml:space="preserve">adres: </w:t>
      </w:r>
      <w:r w:rsidR="00256F16">
        <w:rPr/>
        <w:t>pokój 0/72, budynek 37</w:t>
      </w:r>
      <w:r w:rsidR="0015756C">
        <w:rPr/>
        <w:t xml:space="preserve">; </w:t>
      </w:r>
      <w:r w:rsidR="00256F16">
        <w:rPr/>
        <w:t>ul. Nowoursynowska 159, 02-776 Warszawa</w:t>
      </w:r>
      <w:r w:rsidR="0015756C">
        <w:rPr/>
        <w:t>)</w:t>
      </w:r>
    </w:p>
    <w:p w:rsidR="2DCE9916" w:rsidP="2DCE9916" w:rsidRDefault="2DCE9916" w14:paraId="1B78F765" w14:textId="420134EF">
      <w:pPr>
        <w:pStyle w:val="Tekstpodstawowy"/>
        <w:spacing w:after="0"/>
        <w:jc w:val="both"/>
      </w:pPr>
    </w:p>
    <w:p w:rsidR="1940F83D" w:rsidP="2DCE9916" w:rsidRDefault="1940F83D" w14:paraId="6CAAADCA" w14:textId="49107ABE">
      <w:pPr>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940F83D">
        <w:rPr>
          <w:rFonts w:ascii="Arial" w:hAnsi="Arial" w:eastAsia="Arial" w:cs="Arial"/>
          <w:b w:val="0"/>
          <w:bCs w:val="0"/>
          <w:i w:val="0"/>
          <w:iCs w:val="0"/>
          <w:caps w:val="0"/>
          <w:smallCaps w:val="0"/>
          <w:noProof w:val="0"/>
          <w:color w:val="000000" w:themeColor="text1" w:themeTint="FF" w:themeShade="FF"/>
          <w:sz w:val="22"/>
          <w:szCs w:val="22"/>
          <w:lang w:val="pl-PL"/>
        </w:rPr>
        <w:t>Postępowanie konkursowe będzie jednoetapowe.</w:t>
      </w:r>
    </w:p>
    <w:p w:rsidR="1940F83D" w:rsidP="2DCE9916" w:rsidRDefault="1940F83D" w14:paraId="1ED3D5E9" w14:textId="2E340B9B">
      <w:pPr>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940F83D">
        <w:rPr>
          <w:rFonts w:ascii="Arial" w:hAnsi="Arial" w:eastAsia="Arial" w:cs="Arial"/>
          <w:b w:val="0"/>
          <w:bCs w:val="0"/>
          <w:i w:val="0"/>
          <w:iCs w:val="0"/>
          <w:caps w:val="0"/>
          <w:smallCaps w:val="0"/>
          <w:noProof w:val="0"/>
          <w:color w:val="000000" w:themeColor="text1" w:themeTint="FF" w:themeShade="FF"/>
          <w:sz w:val="22"/>
          <w:szCs w:val="22"/>
          <w:lang w:val="pl-PL"/>
        </w:rPr>
        <w:t>W toku postępowania konkursowego Uczelnia może kontaktować się wyłącznie z wybranymi kandydatami.</w:t>
      </w:r>
    </w:p>
    <w:p w:rsidR="1940F83D" w:rsidP="2DCE9916" w:rsidRDefault="1940F83D" w14:paraId="2935E555" w14:textId="5DDEAB4D">
      <w:pPr>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940F83D">
        <w:rPr>
          <w:rFonts w:ascii="Arial" w:hAnsi="Arial" w:eastAsia="Arial" w:cs="Arial"/>
          <w:b w:val="0"/>
          <w:bCs w:val="0"/>
          <w:i w:val="0"/>
          <w:iCs w:val="0"/>
          <w:caps w:val="0"/>
          <w:smallCaps w:val="0"/>
          <w:noProof w:val="0"/>
          <w:color w:val="000000" w:themeColor="text1" w:themeTint="FF" w:themeShade="FF"/>
          <w:sz w:val="22"/>
          <w:szCs w:val="22"/>
          <w:lang w:val="pl-PL"/>
        </w:rPr>
        <w:t>Konkurs planuje się rozstrzygnąć do dnia 7 sierpnia 2026 r.</w:t>
      </w:r>
    </w:p>
    <w:p w:rsidR="1940F83D" w:rsidP="2DCE9916" w:rsidRDefault="1940F83D" w14:paraId="352E8233" w14:textId="7B7EE908">
      <w:pPr>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940F83D">
        <w:rPr>
          <w:rFonts w:ascii="Arial" w:hAnsi="Arial" w:eastAsia="Arial" w:cs="Arial"/>
          <w:b w:val="0"/>
          <w:bCs w:val="0"/>
          <w:i w:val="0"/>
          <w:iCs w:val="0"/>
          <w:caps w:val="0"/>
          <w:smallCaps w:val="0"/>
          <w:noProof w:val="0"/>
          <w:color w:val="000000" w:themeColor="text1" w:themeTint="FF" w:themeShade="FF"/>
          <w:sz w:val="22"/>
          <w:szCs w:val="22"/>
          <w:lang w:val="pl-PL"/>
        </w:rPr>
        <w:t>Szkoła Główna Gospodarstwa Wiejskiego w Warszawie zastrzega sobie prawo do wcześniejszego zakończenia konkursu albo pozostawienia konkursu bez rozstrzygnięcia.</w:t>
      </w:r>
    </w:p>
    <w:p w:rsidR="1940F83D" w:rsidP="2DCE9916" w:rsidRDefault="1940F83D" w14:paraId="04C8802B" w14:textId="195E6AF7">
      <w:pPr>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940F83D">
        <w:rPr>
          <w:rFonts w:ascii="Arial" w:hAnsi="Arial" w:eastAsia="Arial" w:cs="Arial"/>
          <w:b w:val="0"/>
          <w:bCs w:val="0"/>
          <w:i w:val="0"/>
          <w:iCs w:val="0"/>
          <w:caps w:val="0"/>
          <w:smallCaps w:val="0"/>
          <w:noProof w:val="0"/>
          <w:color w:val="000000" w:themeColor="text1" w:themeTint="FF" w:themeShade="FF"/>
          <w:sz w:val="22"/>
          <w:szCs w:val="22"/>
          <w:lang w:val="pl-PL"/>
        </w:rPr>
        <w:t>Kandydaci, którzy złożyli dokumenty aplikacyjne, zostaną poinformowani o wyniku konkursu drogą elektroniczną.</w:t>
      </w:r>
    </w:p>
    <w:p w:rsidR="2DCE9916" w:rsidP="2DCE9916" w:rsidRDefault="2DCE9916" w14:paraId="4394C78D" w14:textId="4AC2C2A9">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p>
    <w:p w:rsidR="1940F83D" w:rsidP="2DCE9916" w:rsidRDefault="1940F83D" w14:paraId="791B621B" w14:textId="6A8376B3">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DCE9916" w:rsidR="1940F83D">
        <w:rPr>
          <w:rFonts w:ascii="Arial" w:hAnsi="Arial" w:eastAsia="Arial" w:cs="Arial"/>
          <w:b w:val="0"/>
          <w:bCs w:val="0"/>
          <w:i w:val="0"/>
          <w:iCs w:val="0"/>
          <w:caps w:val="0"/>
          <w:smallCaps w:val="0"/>
          <w:noProof w:val="0"/>
          <w:color w:val="000000" w:themeColor="text1" w:themeTint="FF" w:themeShade="FF"/>
          <w:sz w:val="22"/>
          <w:szCs w:val="22"/>
          <w:lang w:val="pl-PL"/>
        </w:rPr>
        <w:t>Prosimy o załączenie następującego oświadczenia:</w:t>
      </w:r>
    </w:p>
    <w:p w:rsidR="1940F83D" w:rsidP="2DCE9916" w:rsidRDefault="1940F83D" w14:paraId="392BBB66" w14:textId="76D3B037">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Wyrażam zgodę na przetwarzanie przez Szkołę Główną Gospodarstwa Wiejskiego w Warszawie, moich danych osobowych zawartych w przesłanych dokumentach, w celu udziału w procesie rekrutacji na stanowisko wskazane w ogłoszeniu.</w:t>
      </w:r>
    </w:p>
    <w:p w:rsidR="1940F83D" w:rsidP="2DCE9916" w:rsidRDefault="1940F83D" w14:paraId="7D4B9E4C" w14:textId="6D5BE773">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Klauzula informacyjna:</w:t>
      </w:r>
    </w:p>
    <w:p w:rsidR="1940F83D" w:rsidP="2DCE9916" w:rsidRDefault="1940F83D" w14:paraId="33D90967" w14:textId="2345CE6A">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w:t>
      </w:r>
      <w:hyperlink r:id="Rbb637c0d46fc484d">
        <w:r w:rsidRPr="2DCE9916" w:rsidR="1940F83D">
          <w:rPr>
            <w:rStyle w:val="Hipercze"/>
            <w:b w:val="0"/>
            <w:bCs w:val="0"/>
            <w:i w:val="0"/>
            <w:iCs w:val="0"/>
            <w:caps w:val="0"/>
            <w:smallCaps w:val="0"/>
            <w:strike w:val="0"/>
            <w:dstrike w:val="0"/>
            <w:noProof w:val="0"/>
            <w:lang w:val="pl-PL"/>
          </w:rPr>
          <w:t>iod@sggw.edu.pl</w:t>
        </w:r>
      </w:hyperlink>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t>
      </w:r>
    </w:p>
    <w:p w:rsidR="1940F83D" w:rsidP="2DCE9916" w:rsidRDefault="1940F83D" w14:paraId="7AD3C6E9" w14:textId="4EBE7E44">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Dane osobowe wskazane przez Panią/Pana w dokumentach aplikacyjnych przetwarzamy w oparciu o:</w:t>
      </w:r>
    </w:p>
    <w:p w:rsidR="1940F83D" w:rsidP="2DCE9916" w:rsidRDefault="1940F83D" w14:paraId="593516AB" w14:textId="54ADCAA6">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w zakresie danych wskazanych w przepisach prawa pracy tj. art. 221oraz z art. 221a ustawy z dnia 26 czerwca 1974 r. kodeks pracy z późn.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rsidR="1940F83D" w:rsidP="2DCE9916" w:rsidRDefault="1940F83D" w14:paraId="6D40A1F9" w14:textId="73E48ABB">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w zakresie innym nie wskazanym w pkt. 1 – na podstawie art. 6 ust. 1 lit. a) RODO tj. na podstawie udzielonej przez Panią/Pana zgody.</w:t>
      </w:r>
    </w:p>
    <w:p w:rsidR="1940F83D" w:rsidP="2DCE9916" w:rsidRDefault="1940F83D" w14:paraId="01EC7193" w14:textId="239CC849">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wypełnienie obowiązku prawnego ciążącego na Administratorze (art. 6 ust. 1 lit. c RODO 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rsidR="1940F83D" w:rsidP="2DCE9916" w:rsidRDefault="1940F83D" w14:paraId="5B6C98F2" w14:textId="0F3A2E01">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Informujemy, że w SGGW obowiązuje Regulamin dokonywania wewnętrznych zgłoszeń naruszeń prawa oraz podejmowania działań następczych w Szkole Głównej Gospodarstwa Wiejskiego w Warszawie dostępny pod adresem: Poniżej link do procedury: Szkoła Główna Gospodarstwa Wiejskiego w Warszawie - Procedura informowania o naruszeniach</w:t>
      </w:r>
    </w:p>
    <w:p w:rsidR="1940F83D" w:rsidP="2DCE9916" w:rsidRDefault="1940F83D" w14:paraId="2CD6E375" w14:textId="0621DAB0">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rsidR="1940F83D" w:rsidP="2DCE9916" w:rsidRDefault="1940F83D" w14:paraId="7080BCA9" w14:textId="6036641D">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Aplikacje kandydatów, którzy nie wyrazili zgody na udział w przyszłych rekrutacjach, są trwale usuwane w terminie do 3 miesięcy od daty zakończenia rekrutacji.</w:t>
      </w:r>
    </w:p>
    <w:p w:rsidR="1940F83D" w:rsidP="2DCE9916" w:rsidRDefault="1940F83D" w14:paraId="49DA1734" w14:textId="0E9ED9C8">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rsidR="1940F83D" w:rsidP="2DCE9916" w:rsidRDefault="1940F83D" w14:paraId="08E33E16" w14:textId="3D0C0AE5">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rsidR="1940F83D" w:rsidP="2DCE9916" w:rsidRDefault="1940F83D" w14:paraId="6E35DD10" w14:textId="059D6895">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DCE9916" w:rsidR="1940F8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Podanie danych w aplikacji o pracę jest dobrowolne, ale niezbędne w celu uczestnictwa w bieżącym procesie rekrutacyjnym.</w:t>
      </w:r>
    </w:p>
    <w:p w:rsidR="2DCE9916" w:rsidP="2DCE9916" w:rsidRDefault="2DCE9916" w14:paraId="7063C7E2" w14:textId="4670FFF1">
      <w:pPr>
        <w:pStyle w:val="Tekstpodstawowy"/>
        <w:spacing w:after="0"/>
        <w:jc w:val="both"/>
      </w:pPr>
    </w:p>
    <w:p w:rsidR="0015756C" w:rsidP="008F48EA" w:rsidRDefault="0015756C" w14:paraId="64468CB8" w14:textId="77777777">
      <w:pPr>
        <w:pStyle w:val="Tekstpodstawowy"/>
        <w:spacing w:after="0"/>
        <w:jc w:val="both"/>
      </w:pPr>
    </w:p>
    <w:sectPr w:rsidRPr="005C10BF" w:rsidR="00CA48AD">
      <w:footerReference w:type="default" r:id="rId20"/>
      <w:pgSz w:w="11906" w:h="16838" w:orient="portrait"/>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F6A" w:rsidP="00FA556F" w:rsidRDefault="00F23F6A" w14:paraId="7D996F5F" w14:textId="77777777">
      <w:r>
        <w:separator/>
      </w:r>
    </w:p>
  </w:endnote>
  <w:endnote w:type="continuationSeparator" w:id="0">
    <w:p w:rsidR="00F23F6A" w:rsidP="00FA556F" w:rsidRDefault="00F23F6A" w14:paraId="329445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8000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74847"/>
      <w:docPartObj>
        <w:docPartGallery w:val="Page Numbers (Bottom of Page)"/>
        <w:docPartUnique/>
      </w:docPartObj>
    </w:sdtPr>
    <w:sdtEndPr/>
    <w:sdtContent>
      <w:p w:rsidR="00FA556F" w:rsidRDefault="00FA556F" w14:paraId="3BADA560" w14:textId="2564F673">
        <w:pPr>
          <w:pStyle w:val="Stopka"/>
          <w:jc w:val="center"/>
        </w:pPr>
        <w:r>
          <w:fldChar w:fldCharType="begin"/>
        </w:r>
        <w:r>
          <w:instrText>PAGE   \* MERGEFORMAT</w:instrText>
        </w:r>
        <w:r>
          <w:fldChar w:fldCharType="separate"/>
        </w:r>
        <w:r>
          <w:t>2</w:t>
        </w:r>
        <w:r>
          <w:fldChar w:fldCharType="end"/>
        </w:r>
      </w:p>
    </w:sdtContent>
  </w:sdt>
  <w:p w:rsidR="00FA556F" w:rsidRDefault="00FA556F" w14:paraId="0CBBD1E5"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F6A" w:rsidP="00FA556F" w:rsidRDefault="00F23F6A" w14:paraId="006B65A1" w14:textId="77777777">
      <w:r>
        <w:separator/>
      </w:r>
    </w:p>
  </w:footnote>
  <w:footnote w:type="continuationSeparator" w:id="0">
    <w:p w:rsidR="00F23F6A" w:rsidP="00FA556F" w:rsidRDefault="00F23F6A" w14:paraId="658043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DD5"/>
    <w:multiLevelType w:val="multilevel"/>
    <w:tmpl w:val="339A0CA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2158742C"/>
    <w:multiLevelType w:val="hybridMultilevel"/>
    <w:tmpl w:val="2EC47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2F16BA"/>
    <w:multiLevelType w:val="hybridMultilevel"/>
    <w:tmpl w:val="E07EFF2E"/>
    <w:lvl w:ilvl="0" w:tplc="04150001">
      <w:start w:val="1"/>
      <w:numFmt w:val="bullet"/>
      <w:lvlText w:val=""/>
      <w:lvlJc w:val="left"/>
      <w:pPr>
        <w:ind w:left="720" w:hanging="360"/>
      </w:pPr>
      <w:rPr>
        <w:rFonts w:hint="default" w:ascii="Symbol" w:hAnsi="Symbol"/>
      </w:rPr>
    </w:lvl>
    <w:lvl w:ilvl="1" w:tplc="FD86B4DA">
      <w:numFmt w:val="bullet"/>
      <w:lvlText w:val="–"/>
      <w:lvlJc w:val="left"/>
      <w:pPr>
        <w:ind w:left="1440" w:hanging="360"/>
      </w:pPr>
      <w:rPr>
        <w:rFonts w:hint="default" w:ascii="Times New Roman" w:hAnsi="Times New Roman" w:eastAsia="Times New Roman" w:cs="Times New Roman"/>
      </w:rPr>
    </w:lvl>
    <w:lvl w:ilvl="2" w:tplc="3DFAF9C0">
      <w:numFmt w:val="bullet"/>
      <w:lvlText w:val="•"/>
      <w:lvlJc w:val="left"/>
      <w:pPr>
        <w:ind w:left="2160" w:hanging="360"/>
      </w:pPr>
      <w:rPr>
        <w:rFonts w:hint="default" w:ascii="Times New Roman" w:hAnsi="Times New Roman" w:eastAsia="Times New Roman" w:cs="Times New Roman"/>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31D16EA6"/>
    <w:multiLevelType w:val="multilevel"/>
    <w:tmpl w:val="329A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A6DF8"/>
    <w:multiLevelType w:val="multilevel"/>
    <w:tmpl w:val="45346248"/>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5" w15:restartNumberingAfterBreak="0">
    <w:nsid w:val="3BB53F1D"/>
    <w:multiLevelType w:val="hybridMultilevel"/>
    <w:tmpl w:val="1C42676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44A949B2"/>
    <w:multiLevelType w:val="hybridMultilevel"/>
    <w:tmpl w:val="F0626A88"/>
    <w:lvl w:ilvl="0" w:tplc="04150001">
      <w:start w:val="1"/>
      <w:numFmt w:val="bullet"/>
      <w:lvlText w:val=""/>
      <w:lvlJc w:val="left"/>
      <w:pPr>
        <w:ind w:left="720" w:hanging="360"/>
      </w:pPr>
      <w:rPr>
        <w:rFonts w:hint="default" w:ascii="Symbol" w:hAnsi="Symbo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034861"/>
    <w:multiLevelType w:val="multilevel"/>
    <w:tmpl w:val="E584A556"/>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8" w15:restartNumberingAfterBreak="0">
    <w:nsid w:val="4A043493"/>
    <w:multiLevelType w:val="hybridMultilevel"/>
    <w:tmpl w:val="626650FA"/>
    <w:lvl w:ilvl="0" w:tplc="04150001">
      <w:start w:val="1"/>
      <w:numFmt w:val="bullet"/>
      <w:lvlText w:val=""/>
      <w:lvlJc w:val="left"/>
      <w:pPr>
        <w:ind w:left="1440" w:hanging="360"/>
      </w:pPr>
      <w:rPr>
        <w:rFonts w:hint="default" w:ascii="Symbol" w:hAnsi="Symbol"/>
      </w:rPr>
    </w:lvl>
    <w:lvl w:ilvl="1" w:tplc="04150003" w:tentative="1">
      <w:start w:val="1"/>
      <w:numFmt w:val="bullet"/>
      <w:lvlText w:val="o"/>
      <w:lvlJc w:val="left"/>
      <w:pPr>
        <w:ind w:left="2160" w:hanging="360"/>
      </w:pPr>
      <w:rPr>
        <w:rFonts w:hint="default" w:ascii="Courier New" w:hAnsi="Courier New" w:cs="Courier New"/>
      </w:rPr>
    </w:lvl>
    <w:lvl w:ilvl="2" w:tplc="04150005" w:tentative="1">
      <w:start w:val="1"/>
      <w:numFmt w:val="bullet"/>
      <w:lvlText w:val=""/>
      <w:lvlJc w:val="left"/>
      <w:pPr>
        <w:ind w:left="2880" w:hanging="360"/>
      </w:pPr>
      <w:rPr>
        <w:rFonts w:hint="default" w:ascii="Wingdings" w:hAnsi="Wingdings"/>
      </w:rPr>
    </w:lvl>
    <w:lvl w:ilvl="3" w:tplc="04150001" w:tentative="1">
      <w:start w:val="1"/>
      <w:numFmt w:val="bullet"/>
      <w:lvlText w:val=""/>
      <w:lvlJc w:val="left"/>
      <w:pPr>
        <w:ind w:left="3600" w:hanging="360"/>
      </w:pPr>
      <w:rPr>
        <w:rFonts w:hint="default" w:ascii="Symbol" w:hAnsi="Symbol"/>
      </w:rPr>
    </w:lvl>
    <w:lvl w:ilvl="4" w:tplc="04150003" w:tentative="1">
      <w:start w:val="1"/>
      <w:numFmt w:val="bullet"/>
      <w:lvlText w:val="o"/>
      <w:lvlJc w:val="left"/>
      <w:pPr>
        <w:ind w:left="4320" w:hanging="360"/>
      </w:pPr>
      <w:rPr>
        <w:rFonts w:hint="default" w:ascii="Courier New" w:hAnsi="Courier New" w:cs="Courier New"/>
      </w:rPr>
    </w:lvl>
    <w:lvl w:ilvl="5" w:tplc="04150005" w:tentative="1">
      <w:start w:val="1"/>
      <w:numFmt w:val="bullet"/>
      <w:lvlText w:val=""/>
      <w:lvlJc w:val="left"/>
      <w:pPr>
        <w:ind w:left="5040" w:hanging="360"/>
      </w:pPr>
      <w:rPr>
        <w:rFonts w:hint="default" w:ascii="Wingdings" w:hAnsi="Wingdings"/>
      </w:rPr>
    </w:lvl>
    <w:lvl w:ilvl="6" w:tplc="04150001" w:tentative="1">
      <w:start w:val="1"/>
      <w:numFmt w:val="bullet"/>
      <w:lvlText w:val=""/>
      <w:lvlJc w:val="left"/>
      <w:pPr>
        <w:ind w:left="5760" w:hanging="360"/>
      </w:pPr>
      <w:rPr>
        <w:rFonts w:hint="default" w:ascii="Symbol" w:hAnsi="Symbol"/>
      </w:rPr>
    </w:lvl>
    <w:lvl w:ilvl="7" w:tplc="04150003" w:tentative="1">
      <w:start w:val="1"/>
      <w:numFmt w:val="bullet"/>
      <w:lvlText w:val="o"/>
      <w:lvlJc w:val="left"/>
      <w:pPr>
        <w:ind w:left="6480" w:hanging="360"/>
      </w:pPr>
      <w:rPr>
        <w:rFonts w:hint="default" w:ascii="Courier New" w:hAnsi="Courier New" w:cs="Courier New"/>
      </w:rPr>
    </w:lvl>
    <w:lvl w:ilvl="8" w:tplc="04150005" w:tentative="1">
      <w:start w:val="1"/>
      <w:numFmt w:val="bullet"/>
      <w:lvlText w:val=""/>
      <w:lvlJc w:val="left"/>
      <w:pPr>
        <w:ind w:left="7200" w:hanging="360"/>
      </w:pPr>
      <w:rPr>
        <w:rFonts w:hint="default" w:ascii="Wingdings" w:hAnsi="Wingdings"/>
      </w:rPr>
    </w:lvl>
  </w:abstractNum>
  <w:abstractNum w:abstractNumId="9" w15:restartNumberingAfterBreak="0">
    <w:nsid w:val="4D824BEB"/>
    <w:multiLevelType w:val="multilevel"/>
    <w:tmpl w:val="9C64406A"/>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10" w15:restartNumberingAfterBreak="0">
    <w:nsid w:val="5330163A"/>
    <w:multiLevelType w:val="hybridMultilevel"/>
    <w:tmpl w:val="B4409A2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1" w15:restartNumberingAfterBreak="0">
    <w:nsid w:val="536211CF"/>
    <w:multiLevelType w:val="hybridMultilevel"/>
    <w:tmpl w:val="ADDC7CB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551C6623"/>
    <w:multiLevelType w:val="hybridMultilevel"/>
    <w:tmpl w:val="55762BD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3" w15:restartNumberingAfterBreak="0">
    <w:nsid w:val="5F0A5BC5"/>
    <w:multiLevelType w:val="multilevel"/>
    <w:tmpl w:val="9E92DA9C"/>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8166E60"/>
    <w:multiLevelType w:val="multilevel"/>
    <w:tmpl w:val="401CCA0C"/>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15" w15:restartNumberingAfterBreak="0">
    <w:nsid w:val="73100553"/>
    <w:multiLevelType w:val="hybridMultilevel"/>
    <w:tmpl w:val="BEB48E90"/>
    <w:lvl w:ilvl="0">
      <w:start w:val="1"/>
      <w:numFmt w:val="decimal"/>
      <w:lvlText w:val="%1."/>
      <w:lvlJc w:val="left"/>
      <w:pPr>
        <w:tabs>
          <w:tab w:val="num" w:pos="707"/>
        </w:tabs>
        <w:ind w:left="720" w:hanging="360"/>
      </w:pPr>
      <w:rPr/>
    </w:lvl>
    <w:lvl w:ilvl="1">
      <w:start w:val="1"/>
      <w:numFmt w:val="bullet"/>
      <w:lvlText w:val=""/>
      <w:lvlJc w:val="left"/>
      <w:pPr>
        <w:tabs>
          <w:tab w:val="num" w:pos="1414"/>
        </w:tabs>
        <w:ind w:left="1414" w:hanging="283"/>
      </w:pPr>
      <w:rPr>
        <w:rFonts w:hint="default" w:ascii="Symbol" w:hAnsi="Symbol"/>
      </w:rPr>
    </w:lvl>
    <w:lvl w:ilvl="2">
      <w:start w:val="1"/>
      <w:numFmt w:val="bullet"/>
      <w:lvlText w:val=""/>
      <w:lvlJc w:val="left"/>
      <w:pPr>
        <w:tabs>
          <w:tab w:val="num" w:pos="2121"/>
        </w:tabs>
        <w:ind w:left="2121" w:hanging="283"/>
      </w:pPr>
      <w:rPr>
        <w:rFonts w:hint="default" w:ascii="Symbol" w:hAnsi="Symbol"/>
      </w:rPr>
    </w:lvl>
    <w:lvl w:ilvl="3">
      <w:start w:val="1"/>
      <w:numFmt w:val="bullet"/>
      <w:lvlText w:val=""/>
      <w:lvlJc w:val="left"/>
      <w:pPr>
        <w:tabs>
          <w:tab w:val="num" w:pos="2828"/>
        </w:tabs>
        <w:ind w:left="2828" w:hanging="283"/>
      </w:pPr>
      <w:rPr>
        <w:rFonts w:hint="default" w:ascii="Symbol" w:hAnsi="Symbol"/>
      </w:rPr>
    </w:lvl>
    <w:lvl w:ilvl="4">
      <w:start w:val="1"/>
      <w:numFmt w:val="bullet"/>
      <w:lvlText w:val=""/>
      <w:lvlJc w:val="left"/>
      <w:pPr>
        <w:tabs>
          <w:tab w:val="num" w:pos="3535"/>
        </w:tabs>
        <w:ind w:left="3535" w:hanging="283"/>
      </w:pPr>
      <w:rPr>
        <w:rFonts w:hint="default" w:ascii="Symbol" w:hAnsi="Symbol"/>
      </w:rPr>
    </w:lvl>
    <w:lvl w:ilvl="5">
      <w:start w:val="1"/>
      <w:numFmt w:val="bullet"/>
      <w:lvlText w:val=""/>
      <w:lvlJc w:val="left"/>
      <w:pPr>
        <w:tabs>
          <w:tab w:val="num" w:pos="4242"/>
        </w:tabs>
        <w:ind w:left="4242" w:hanging="283"/>
      </w:pPr>
      <w:rPr>
        <w:rFonts w:hint="default" w:ascii="Symbol" w:hAnsi="Symbol"/>
      </w:rPr>
    </w:lvl>
    <w:lvl w:ilvl="6">
      <w:start w:val="1"/>
      <w:numFmt w:val="bullet"/>
      <w:lvlText w:val=""/>
      <w:lvlJc w:val="left"/>
      <w:pPr>
        <w:tabs>
          <w:tab w:val="num" w:pos="4949"/>
        </w:tabs>
        <w:ind w:left="4949" w:hanging="283"/>
      </w:pPr>
      <w:rPr>
        <w:rFonts w:hint="default" w:ascii="Symbol" w:hAnsi="Symbol"/>
      </w:rPr>
    </w:lvl>
    <w:lvl w:ilvl="7">
      <w:start w:val="1"/>
      <w:numFmt w:val="bullet"/>
      <w:lvlText w:val=""/>
      <w:lvlJc w:val="left"/>
      <w:pPr>
        <w:tabs>
          <w:tab w:val="num" w:pos="5656"/>
        </w:tabs>
        <w:ind w:left="5656" w:hanging="283"/>
      </w:pPr>
      <w:rPr>
        <w:rFonts w:hint="default" w:ascii="Symbol" w:hAnsi="Symbol"/>
      </w:rPr>
    </w:lvl>
    <w:lvl w:ilvl="8">
      <w:start w:val="1"/>
      <w:numFmt w:val="bullet"/>
      <w:lvlText w:val=""/>
      <w:lvlJc w:val="left"/>
      <w:pPr>
        <w:tabs>
          <w:tab w:val="num" w:pos="6363"/>
        </w:tabs>
        <w:ind w:left="6363" w:hanging="283"/>
      </w:pPr>
      <w:rPr>
        <w:rFonts w:hint="default" w:ascii="Symbol" w:hAnsi="Symbol"/>
      </w:rPr>
    </w:lvl>
  </w:abstractNum>
  <w:abstractNum w:abstractNumId="16" w15:restartNumberingAfterBreak="0">
    <w:nsid w:val="745C4E71"/>
    <w:multiLevelType w:val="multilevel"/>
    <w:tmpl w:val="2F9CFC8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15:restartNumberingAfterBreak="0">
    <w:nsid w:val="7DB1365F"/>
    <w:multiLevelType w:val="hybridMultilevel"/>
    <w:tmpl w:val="0DCEDE9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635863201">
    <w:abstractNumId w:val="13"/>
  </w:num>
  <w:num w:numId="2" w16cid:durableId="719548738">
    <w:abstractNumId w:val="0"/>
  </w:num>
  <w:num w:numId="3" w16cid:durableId="517737969">
    <w:abstractNumId w:val="16"/>
  </w:num>
  <w:num w:numId="4" w16cid:durableId="1160538518">
    <w:abstractNumId w:val="9"/>
  </w:num>
  <w:num w:numId="5" w16cid:durableId="917330652">
    <w:abstractNumId w:val="7"/>
  </w:num>
  <w:num w:numId="6" w16cid:durableId="8067594">
    <w:abstractNumId w:val="4"/>
  </w:num>
  <w:num w:numId="7" w16cid:durableId="1701516217">
    <w:abstractNumId w:val="15"/>
  </w:num>
  <w:num w:numId="8" w16cid:durableId="505826436">
    <w:abstractNumId w:val="14"/>
  </w:num>
  <w:num w:numId="9" w16cid:durableId="1441146261">
    <w:abstractNumId w:val="3"/>
  </w:num>
  <w:num w:numId="10" w16cid:durableId="295109626">
    <w:abstractNumId w:val="1"/>
  </w:num>
  <w:num w:numId="11" w16cid:durableId="664868154">
    <w:abstractNumId w:val="6"/>
  </w:num>
  <w:num w:numId="12" w16cid:durableId="1795907891">
    <w:abstractNumId w:val="8"/>
  </w:num>
  <w:num w:numId="13" w16cid:durableId="1673872278">
    <w:abstractNumId w:val="12"/>
  </w:num>
  <w:num w:numId="14" w16cid:durableId="112941897">
    <w:abstractNumId w:val="2"/>
  </w:num>
  <w:num w:numId="15" w16cid:durableId="1577594101">
    <w:abstractNumId w:val="10"/>
  </w:num>
  <w:num w:numId="16" w16cid:durableId="2134713505">
    <w:abstractNumId w:val="5"/>
  </w:num>
  <w:num w:numId="17" w16cid:durableId="1106002261">
    <w:abstractNumId w:val="17"/>
  </w:num>
  <w:num w:numId="18" w16cid:durableId="115841869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AD"/>
    <w:rsid w:val="000141B5"/>
    <w:rsid w:val="00037A55"/>
    <w:rsid w:val="0015756C"/>
    <w:rsid w:val="001A663A"/>
    <w:rsid w:val="001B0F42"/>
    <w:rsid w:val="00223788"/>
    <w:rsid w:val="00233EF6"/>
    <w:rsid w:val="00256F16"/>
    <w:rsid w:val="002C19F8"/>
    <w:rsid w:val="002C5606"/>
    <w:rsid w:val="002D41CC"/>
    <w:rsid w:val="00311A14"/>
    <w:rsid w:val="00365155"/>
    <w:rsid w:val="004571A3"/>
    <w:rsid w:val="004B66AD"/>
    <w:rsid w:val="005662FF"/>
    <w:rsid w:val="00597714"/>
    <w:rsid w:val="005C10BF"/>
    <w:rsid w:val="00605586"/>
    <w:rsid w:val="00653F9B"/>
    <w:rsid w:val="006D49AD"/>
    <w:rsid w:val="008501C7"/>
    <w:rsid w:val="0087408A"/>
    <w:rsid w:val="008F48EA"/>
    <w:rsid w:val="00903FBC"/>
    <w:rsid w:val="009530C7"/>
    <w:rsid w:val="009B0B4B"/>
    <w:rsid w:val="009B13D0"/>
    <w:rsid w:val="009E5CE9"/>
    <w:rsid w:val="00A6022B"/>
    <w:rsid w:val="00A70513"/>
    <w:rsid w:val="00AB0203"/>
    <w:rsid w:val="00AB41AD"/>
    <w:rsid w:val="00AD07B3"/>
    <w:rsid w:val="00B4408C"/>
    <w:rsid w:val="00BD790F"/>
    <w:rsid w:val="00C84D34"/>
    <w:rsid w:val="00CA48AD"/>
    <w:rsid w:val="00D037D0"/>
    <w:rsid w:val="00D43912"/>
    <w:rsid w:val="00E21C8A"/>
    <w:rsid w:val="00E64E42"/>
    <w:rsid w:val="00EB2E61"/>
    <w:rsid w:val="00EB538C"/>
    <w:rsid w:val="00ED085D"/>
    <w:rsid w:val="00F23F6A"/>
    <w:rsid w:val="00FA556F"/>
    <w:rsid w:val="107890D8"/>
    <w:rsid w:val="1940F83D"/>
    <w:rsid w:val="1B4C1EEA"/>
    <w:rsid w:val="24DB948D"/>
    <w:rsid w:val="283AB862"/>
    <w:rsid w:val="2DCE9916"/>
    <w:rsid w:val="301F3534"/>
    <w:rsid w:val="368BA961"/>
    <w:rsid w:val="36951365"/>
    <w:rsid w:val="3DF9FD4B"/>
    <w:rsid w:val="4170C744"/>
    <w:rsid w:val="4EC8B115"/>
    <w:rsid w:val="5631C9DE"/>
    <w:rsid w:val="63F045AA"/>
    <w:rsid w:val="653D4793"/>
    <w:rsid w:val="69F07407"/>
    <w:rsid w:val="6F5354B3"/>
    <w:rsid w:val="7058F6D4"/>
    <w:rsid w:val="7B5F0CFA"/>
    <w:rsid w:val="7C65A330"/>
    <w:rsid w:val="7DDF48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DCB34"/>
  <w15:docId w15:val="{A11A2431-46EE-448E-9DEB-0678EC2F0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iberation Serif" w:hAnsi="Liberation Serif" w:eastAsia="NSimSun"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agwek"/>
    <w:next w:val="Tekstpodstawowy"/>
    <w:uiPriority w:val="9"/>
    <w:qFormat/>
    <w:pPr>
      <w:numPr>
        <w:numId w:val="1"/>
      </w:numPr>
      <w:outlineLvl w:val="0"/>
    </w:pPr>
    <w:rPr>
      <w:rFonts w:ascii="Liberation Serif" w:hAnsi="Liberation Serif" w:eastAsia="NSimSun"/>
      <w:b/>
      <w:bCs/>
      <w:sz w:val="48"/>
      <w:szCs w:val="4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Znakinumeracji" w:customStyle="1">
    <w:name w:val="Znaki numeracji"/>
    <w:qFormat/>
  </w:style>
  <w:style w:type="character" w:styleId="czeinternetowe" w:customStyle="1">
    <w:name w:val="Łącze internetowe"/>
    <w:rPr>
      <w:color w:val="000080"/>
      <w:u w:val="single"/>
    </w:rPr>
  </w:style>
  <w:style w:type="character" w:styleId="Znakiwypunktowania" w:customStyle="1">
    <w:name w:val="Znaki wypunktowania"/>
    <w:qFormat/>
    <w:rPr>
      <w:rFonts w:ascii="OpenSymbol" w:hAnsi="OpenSymbol" w:eastAsia="OpenSymbol" w:cs="OpenSymbol"/>
    </w:rPr>
  </w:style>
  <w:style w:type="character" w:styleId="Mocnewyrnione" w:customStyle="1">
    <w:name w:val="Mocne wyróżnione"/>
    <w:qFormat/>
    <w:rPr>
      <w:b/>
      <w:bCs/>
    </w:rPr>
  </w:style>
  <w:style w:type="character" w:styleId="Odwoaniedokomentarza">
    <w:name w:val="annotation reference"/>
    <w:basedOn w:val="Domylnaczcionkaakapitu"/>
    <w:uiPriority w:val="99"/>
    <w:semiHidden/>
    <w:unhideWhenUsed/>
    <w:qFormat/>
    <w:rsid w:val="00677FE1"/>
    <w:rPr>
      <w:sz w:val="16"/>
      <w:szCs w:val="16"/>
    </w:rPr>
  </w:style>
  <w:style w:type="character" w:styleId="TekstkomentarzaZnak" w:customStyle="1">
    <w:name w:val="Tekst komentarza Znak"/>
    <w:basedOn w:val="Domylnaczcionkaakapitu"/>
    <w:link w:val="Tekstkomentarza"/>
    <w:uiPriority w:val="99"/>
    <w:semiHidden/>
    <w:qFormat/>
    <w:rsid w:val="00677FE1"/>
    <w:rPr>
      <w:rFonts w:cs="Mangal"/>
      <w:sz w:val="20"/>
      <w:szCs w:val="18"/>
    </w:rPr>
  </w:style>
  <w:style w:type="character" w:styleId="TematkomentarzaZnak" w:customStyle="1">
    <w:name w:val="Temat komentarza Znak"/>
    <w:basedOn w:val="TekstkomentarzaZnak"/>
    <w:link w:val="Tematkomentarza"/>
    <w:uiPriority w:val="99"/>
    <w:semiHidden/>
    <w:qFormat/>
    <w:rsid w:val="00677FE1"/>
    <w:rPr>
      <w:rFonts w:cs="Mangal"/>
      <w:b/>
      <w:bCs/>
      <w:sz w:val="20"/>
      <w:szCs w:val="18"/>
    </w:rPr>
  </w:style>
  <w:style w:type="character" w:styleId="TekstdymkaZnak" w:customStyle="1">
    <w:name w:val="Tekst dymka Znak"/>
    <w:basedOn w:val="Domylnaczcionkaakapitu"/>
    <w:link w:val="Tekstdymka"/>
    <w:uiPriority w:val="99"/>
    <w:semiHidden/>
    <w:qFormat/>
    <w:rsid w:val="00677FE1"/>
    <w:rPr>
      <w:rFonts w:ascii="Segoe UI" w:hAnsi="Segoe UI" w:cs="Mangal"/>
      <w:sz w:val="18"/>
      <w:szCs w:val="16"/>
    </w:rPr>
  </w:style>
  <w:style w:type="paragraph" w:styleId="Nagwek">
    <w:name w:val="header"/>
    <w:next w:val="Tekstpodstawowy"/>
    <w:uiPriority w:val="1"/>
    <w:qFormat/>
    <w:rsid w:val="36951365"/>
    <w:pPr>
      <w:keepNext/>
      <w:spacing w:before="240" w:after="120"/>
    </w:pPr>
    <w:rPr>
      <w:rFonts w:ascii="Liberation Sans" w:hAnsi="Liberation Sans" w:eastAsia="Microsoft YaHei"/>
      <w:sz w:val="28"/>
      <w:szCs w:val="28"/>
    </w:rPr>
  </w:style>
  <w:style w:type="paragraph" w:styleId="Tekstpodstawowy">
    <w:name w:val="Body Text"/>
    <w:uiPriority w:val="1"/>
    <w:rsid w:val="36951365"/>
    <w:pPr>
      <w:spacing w:after="140" w:line="276" w:lineRule="auto"/>
    </w:pPr>
  </w:style>
  <w:style w:type="paragraph" w:styleId="Lista">
    <w:name w:val="List"/>
    <w:basedOn w:val="Tekstpodstawowy"/>
  </w:style>
  <w:style w:type="paragraph" w:styleId="Legenda">
    <w:name w:val="caption"/>
    <w:uiPriority w:val="1"/>
    <w:qFormat/>
    <w:rsid w:val="36951365"/>
    <w:pPr>
      <w:spacing w:before="120" w:after="120"/>
    </w:pPr>
    <w:rPr>
      <w:i/>
      <w:iCs/>
    </w:rPr>
  </w:style>
  <w:style w:type="paragraph" w:styleId="Indeks" w:customStyle="1">
    <w:name w:val="Indeks"/>
    <w:uiPriority w:val="1"/>
    <w:qFormat/>
    <w:rsid w:val="36951365"/>
  </w:style>
  <w:style w:type="paragraph" w:styleId="Gwkaistopka" w:customStyle="1">
    <w:name w:val="Główka i stopka"/>
    <w:uiPriority w:val="1"/>
    <w:qFormat/>
    <w:rsid w:val="36951365"/>
  </w:style>
  <w:style w:type="paragraph" w:styleId="Tekstkomentarza">
    <w:name w:val="annotation text"/>
    <w:link w:val="TekstkomentarzaZnak"/>
    <w:uiPriority w:val="99"/>
    <w:semiHidden/>
    <w:unhideWhenUsed/>
    <w:qFormat/>
    <w:rsid w:val="36951365"/>
    <w:rPr>
      <w:rFonts w:cs="Mangal"/>
      <w:sz w:val="20"/>
      <w:szCs w:val="20"/>
    </w:rPr>
  </w:style>
  <w:style w:type="paragraph" w:styleId="Tematkomentarza">
    <w:name w:val="annotation subject"/>
    <w:basedOn w:val="Tekstkomentarza"/>
    <w:next w:val="Tekstkomentarza"/>
    <w:link w:val="TematkomentarzaZnak"/>
    <w:uiPriority w:val="99"/>
    <w:semiHidden/>
    <w:unhideWhenUsed/>
    <w:qFormat/>
    <w:rsid w:val="00677FE1"/>
    <w:rPr>
      <w:b/>
      <w:bCs/>
    </w:rPr>
  </w:style>
  <w:style w:type="paragraph" w:styleId="Tekstdymka">
    <w:name w:val="Balloon Text"/>
    <w:link w:val="TekstdymkaZnak"/>
    <w:uiPriority w:val="99"/>
    <w:semiHidden/>
    <w:unhideWhenUsed/>
    <w:qFormat/>
    <w:rsid w:val="36951365"/>
    <w:rPr>
      <w:rFonts w:ascii="Segoe UI" w:hAnsi="Segoe UI" w:cs="Mangal"/>
      <w:sz w:val="18"/>
      <w:szCs w:val="18"/>
    </w:rPr>
  </w:style>
  <w:style w:type="character" w:styleId="Hipercze">
    <w:name w:val="Hyperlink"/>
    <w:basedOn w:val="Domylnaczcionkaakapitu"/>
    <w:uiPriority w:val="99"/>
    <w:unhideWhenUsed/>
    <w:rsid w:val="00D43912"/>
    <w:rPr>
      <w:color w:val="0563C1" w:themeColor="hyperlink"/>
      <w:u w:val="single"/>
    </w:rPr>
  </w:style>
  <w:style w:type="character" w:styleId="Nierozpoznanawzmianka">
    <w:name w:val="Unresolved Mention"/>
    <w:basedOn w:val="Domylnaczcionkaakapitu"/>
    <w:uiPriority w:val="99"/>
    <w:semiHidden/>
    <w:unhideWhenUsed/>
    <w:rsid w:val="00D43912"/>
    <w:rPr>
      <w:color w:val="605E5C"/>
      <w:shd w:val="clear" w:color="auto" w:fill="E1DFDD"/>
    </w:rPr>
  </w:style>
  <w:style w:type="paragraph" w:styleId="NormalnyWeb">
    <w:name w:val="Normal (Web)"/>
    <w:uiPriority w:val="99"/>
    <w:unhideWhenUsed/>
    <w:rsid w:val="36951365"/>
    <w:pPr>
      <w:spacing w:beforeAutospacing="1" w:afterAutospacing="1"/>
    </w:pPr>
    <w:rPr>
      <w:rFonts w:ascii="Times New Roman" w:hAnsi="Times New Roman" w:eastAsia="Times New Roman" w:cs="Times New Roman"/>
      <w:lang w:eastAsia="pl-PL" w:bidi="ar-SA"/>
    </w:rPr>
  </w:style>
  <w:style w:type="character" w:styleId="Pogrubienie">
    <w:name w:val="Strong"/>
    <w:basedOn w:val="Domylnaczcionkaakapitu"/>
    <w:uiPriority w:val="22"/>
    <w:qFormat/>
    <w:rsid w:val="00903FBC"/>
    <w:rPr>
      <w:b/>
      <w:bCs/>
    </w:rPr>
  </w:style>
  <w:style w:type="paragraph" w:styleId="Stopka">
    <w:name w:val="footer"/>
    <w:link w:val="StopkaZnak"/>
    <w:uiPriority w:val="99"/>
    <w:unhideWhenUsed/>
    <w:rsid w:val="36951365"/>
    <w:pPr>
      <w:tabs>
        <w:tab w:val="center" w:pos="4536"/>
        <w:tab w:val="right" w:pos="9072"/>
      </w:tabs>
    </w:pPr>
    <w:rPr>
      <w:rFonts w:cs="Mangal"/>
    </w:rPr>
  </w:style>
  <w:style w:type="character" w:styleId="StopkaZnak" w:customStyle="1">
    <w:name w:val="Stopka Znak"/>
    <w:basedOn w:val="Domylnaczcionkaakapitu"/>
    <w:link w:val="Stopka"/>
    <w:uiPriority w:val="99"/>
    <w:rsid w:val="00FA556F"/>
    <w:rPr>
      <w:rFonts w:cs="Mangal"/>
      <w:szCs w:val="21"/>
    </w:rPr>
  </w:style>
  <w:style w:type="character" w:styleId="UyteHipercze">
    <w:name w:val="FollowedHyperlink"/>
    <w:basedOn w:val="Domylnaczcionkaakapitu"/>
    <w:uiPriority w:val="99"/>
    <w:semiHidden/>
    <w:unhideWhenUsed/>
    <w:rsid w:val="00E21C8A"/>
    <w:rPr>
      <w:color w:val="954F72" w:themeColor="followedHyperlink"/>
      <w:u w:val="single"/>
    </w:rPr>
  </w:style>
  <w:style w:type="character" w:styleId="rynqvb" w:customStyle="1">
    <w:name w:val="rynqvb"/>
    <w:basedOn w:val="Domylnaczcionkaakapitu"/>
    <w:rsid w:val="00AB0203"/>
  </w:style>
  <w:style w:type="character" w:styleId="hwtze" w:customStyle="1">
    <w:name w:val="hwtze"/>
    <w:basedOn w:val="Domylnaczcionkaakapitu"/>
    <w:rsid w:val="005C10BF"/>
  </w:style>
  <w:style w:type="paragraph" w:styleId="Akapitzlist">
    <w:name w:val="List Paragraph"/>
    <w:uiPriority w:val="34"/>
    <w:qFormat/>
    <w:rsid w:val="3695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230">
      <w:bodyDiv w:val="1"/>
      <w:marLeft w:val="0"/>
      <w:marRight w:val="0"/>
      <w:marTop w:val="0"/>
      <w:marBottom w:val="0"/>
      <w:divBdr>
        <w:top w:val="none" w:sz="0" w:space="0" w:color="auto"/>
        <w:left w:val="none" w:sz="0" w:space="0" w:color="auto"/>
        <w:bottom w:val="none" w:sz="0" w:space="0" w:color="auto"/>
        <w:right w:val="none" w:sz="0" w:space="0" w:color="auto"/>
      </w:divBdr>
    </w:div>
    <w:div w:id="161892930">
      <w:bodyDiv w:val="1"/>
      <w:marLeft w:val="0"/>
      <w:marRight w:val="0"/>
      <w:marTop w:val="0"/>
      <w:marBottom w:val="0"/>
      <w:divBdr>
        <w:top w:val="none" w:sz="0" w:space="0" w:color="auto"/>
        <w:left w:val="none" w:sz="0" w:space="0" w:color="auto"/>
        <w:bottom w:val="none" w:sz="0" w:space="0" w:color="auto"/>
        <w:right w:val="none" w:sz="0" w:space="0" w:color="auto"/>
      </w:divBdr>
    </w:div>
    <w:div w:id="199051612">
      <w:bodyDiv w:val="1"/>
      <w:marLeft w:val="0"/>
      <w:marRight w:val="0"/>
      <w:marTop w:val="0"/>
      <w:marBottom w:val="0"/>
      <w:divBdr>
        <w:top w:val="none" w:sz="0" w:space="0" w:color="auto"/>
        <w:left w:val="none" w:sz="0" w:space="0" w:color="auto"/>
        <w:bottom w:val="none" w:sz="0" w:space="0" w:color="auto"/>
        <w:right w:val="none" w:sz="0" w:space="0" w:color="auto"/>
      </w:divBdr>
      <w:divsChild>
        <w:div w:id="46533236">
          <w:marLeft w:val="0"/>
          <w:marRight w:val="0"/>
          <w:marTop w:val="0"/>
          <w:marBottom w:val="0"/>
          <w:divBdr>
            <w:top w:val="none" w:sz="0" w:space="0" w:color="auto"/>
            <w:left w:val="none" w:sz="0" w:space="0" w:color="auto"/>
            <w:bottom w:val="none" w:sz="0" w:space="0" w:color="auto"/>
            <w:right w:val="none" w:sz="0" w:space="0" w:color="auto"/>
          </w:divBdr>
          <w:divsChild>
            <w:div w:id="368145756">
              <w:marLeft w:val="0"/>
              <w:marRight w:val="0"/>
              <w:marTop w:val="0"/>
              <w:marBottom w:val="0"/>
              <w:divBdr>
                <w:top w:val="none" w:sz="0" w:space="0" w:color="auto"/>
                <w:left w:val="none" w:sz="0" w:space="0" w:color="auto"/>
                <w:bottom w:val="none" w:sz="0" w:space="0" w:color="auto"/>
                <w:right w:val="none" w:sz="0" w:space="0" w:color="auto"/>
              </w:divBdr>
              <w:divsChild>
                <w:div w:id="1602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36207">
      <w:bodyDiv w:val="1"/>
      <w:marLeft w:val="0"/>
      <w:marRight w:val="0"/>
      <w:marTop w:val="0"/>
      <w:marBottom w:val="0"/>
      <w:divBdr>
        <w:top w:val="none" w:sz="0" w:space="0" w:color="auto"/>
        <w:left w:val="none" w:sz="0" w:space="0" w:color="auto"/>
        <w:bottom w:val="none" w:sz="0" w:space="0" w:color="auto"/>
        <w:right w:val="none" w:sz="0" w:space="0" w:color="auto"/>
      </w:divBdr>
    </w:div>
    <w:div w:id="337774663">
      <w:bodyDiv w:val="1"/>
      <w:marLeft w:val="0"/>
      <w:marRight w:val="0"/>
      <w:marTop w:val="0"/>
      <w:marBottom w:val="0"/>
      <w:divBdr>
        <w:top w:val="none" w:sz="0" w:space="0" w:color="auto"/>
        <w:left w:val="none" w:sz="0" w:space="0" w:color="auto"/>
        <w:bottom w:val="none" w:sz="0" w:space="0" w:color="auto"/>
        <w:right w:val="none" w:sz="0" w:space="0" w:color="auto"/>
      </w:divBdr>
      <w:divsChild>
        <w:div w:id="1560093232">
          <w:marLeft w:val="0"/>
          <w:marRight w:val="0"/>
          <w:marTop w:val="0"/>
          <w:marBottom w:val="0"/>
          <w:divBdr>
            <w:top w:val="none" w:sz="0" w:space="0" w:color="auto"/>
            <w:left w:val="none" w:sz="0" w:space="0" w:color="auto"/>
            <w:bottom w:val="none" w:sz="0" w:space="0" w:color="auto"/>
            <w:right w:val="none" w:sz="0" w:space="0" w:color="auto"/>
          </w:divBdr>
        </w:div>
        <w:div w:id="7218517">
          <w:marLeft w:val="0"/>
          <w:marRight w:val="0"/>
          <w:marTop w:val="0"/>
          <w:marBottom w:val="0"/>
          <w:divBdr>
            <w:top w:val="none" w:sz="0" w:space="0" w:color="auto"/>
            <w:left w:val="none" w:sz="0" w:space="0" w:color="auto"/>
            <w:bottom w:val="none" w:sz="0" w:space="0" w:color="auto"/>
            <w:right w:val="none" w:sz="0" w:space="0" w:color="auto"/>
          </w:divBdr>
        </w:div>
        <w:div w:id="934093639">
          <w:marLeft w:val="0"/>
          <w:marRight w:val="0"/>
          <w:marTop w:val="0"/>
          <w:marBottom w:val="0"/>
          <w:divBdr>
            <w:top w:val="none" w:sz="0" w:space="0" w:color="auto"/>
            <w:left w:val="none" w:sz="0" w:space="0" w:color="auto"/>
            <w:bottom w:val="none" w:sz="0" w:space="0" w:color="auto"/>
            <w:right w:val="none" w:sz="0" w:space="0" w:color="auto"/>
          </w:divBdr>
        </w:div>
        <w:div w:id="1122725334">
          <w:marLeft w:val="0"/>
          <w:marRight w:val="0"/>
          <w:marTop w:val="0"/>
          <w:marBottom w:val="0"/>
          <w:divBdr>
            <w:top w:val="none" w:sz="0" w:space="0" w:color="auto"/>
            <w:left w:val="none" w:sz="0" w:space="0" w:color="auto"/>
            <w:bottom w:val="none" w:sz="0" w:space="0" w:color="auto"/>
            <w:right w:val="none" w:sz="0" w:space="0" w:color="auto"/>
          </w:divBdr>
        </w:div>
        <w:div w:id="808405707">
          <w:marLeft w:val="0"/>
          <w:marRight w:val="0"/>
          <w:marTop w:val="0"/>
          <w:marBottom w:val="0"/>
          <w:divBdr>
            <w:top w:val="none" w:sz="0" w:space="0" w:color="auto"/>
            <w:left w:val="none" w:sz="0" w:space="0" w:color="auto"/>
            <w:bottom w:val="none" w:sz="0" w:space="0" w:color="auto"/>
            <w:right w:val="none" w:sz="0" w:space="0" w:color="auto"/>
          </w:divBdr>
        </w:div>
        <w:div w:id="1605533399">
          <w:marLeft w:val="0"/>
          <w:marRight w:val="0"/>
          <w:marTop w:val="0"/>
          <w:marBottom w:val="0"/>
          <w:divBdr>
            <w:top w:val="none" w:sz="0" w:space="0" w:color="auto"/>
            <w:left w:val="none" w:sz="0" w:space="0" w:color="auto"/>
            <w:bottom w:val="none" w:sz="0" w:space="0" w:color="auto"/>
            <w:right w:val="none" w:sz="0" w:space="0" w:color="auto"/>
          </w:divBdr>
        </w:div>
        <w:div w:id="354236398">
          <w:marLeft w:val="0"/>
          <w:marRight w:val="0"/>
          <w:marTop w:val="0"/>
          <w:marBottom w:val="0"/>
          <w:divBdr>
            <w:top w:val="none" w:sz="0" w:space="0" w:color="auto"/>
            <w:left w:val="none" w:sz="0" w:space="0" w:color="auto"/>
            <w:bottom w:val="none" w:sz="0" w:space="0" w:color="auto"/>
            <w:right w:val="none" w:sz="0" w:space="0" w:color="auto"/>
          </w:divBdr>
        </w:div>
        <w:div w:id="247690656">
          <w:marLeft w:val="0"/>
          <w:marRight w:val="0"/>
          <w:marTop w:val="0"/>
          <w:marBottom w:val="0"/>
          <w:divBdr>
            <w:top w:val="none" w:sz="0" w:space="0" w:color="auto"/>
            <w:left w:val="none" w:sz="0" w:space="0" w:color="auto"/>
            <w:bottom w:val="none" w:sz="0" w:space="0" w:color="auto"/>
            <w:right w:val="none" w:sz="0" w:space="0" w:color="auto"/>
          </w:divBdr>
        </w:div>
      </w:divsChild>
    </w:div>
    <w:div w:id="724256878">
      <w:bodyDiv w:val="1"/>
      <w:marLeft w:val="0"/>
      <w:marRight w:val="0"/>
      <w:marTop w:val="0"/>
      <w:marBottom w:val="0"/>
      <w:divBdr>
        <w:top w:val="none" w:sz="0" w:space="0" w:color="auto"/>
        <w:left w:val="none" w:sz="0" w:space="0" w:color="auto"/>
        <w:bottom w:val="none" w:sz="0" w:space="0" w:color="auto"/>
        <w:right w:val="none" w:sz="0" w:space="0" w:color="auto"/>
      </w:divBdr>
    </w:div>
    <w:div w:id="837620557">
      <w:bodyDiv w:val="1"/>
      <w:marLeft w:val="0"/>
      <w:marRight w:val="0"/>
      <w:marTop w:val="0"/>
      <w:marBottom w:val="0"/>
      <w:divBdr>
        <w:top w:val="none" w:sz="0" w:space="0" w:color="auto"/>
        <w:left w:val="none" w:sz="0" w:space="0" w:color="auto"/>
        <w:bottom w:val="none" w:sz="0" w:space="0" w:color="auto"/>
        <w:right w:val="none" w:sz="0" w:space="0" w:color="auto"/>
      </w:divBdr>
    </w:div>
    <w:div w:id="856188687">
      <w:bodyDiv w:val="1"/>
      <w:marLeft w:val="0"/>
      <w:marRight w:val="0"/>
      <w:marTop w:val="0"/>
      <w:marBottom w:val="0"/>
      <w:divBdr>
        <w:top w:val="none" w:sz="0" w:space="0" w:color="auto"/>
        <w:left w:val="none" w:sz="0" w:space="0" w:color="auto"/>
        <w:bottom w:val="none" w:sz="0" w:space="0" w:color="auto"/>
        <w:right w:val="none" w:sz="0" w:space="0" w:color="auto"/>
      </w:divBdr>
    </w:div>
    <w:div w:id="996495667">
      <w:bodyDiv w:val="1"/>
      <w:marLeft w:val="0"/>
      <w:marRight w:val="0"/>
      <w:marTop w:val="0"/>
      <w:marBottom w:val="0"/>
      <w:divBdr>
        <w:top w:val="none" w:sz="0" w:space="0" w:color="auto"/>
        <w:left w:val="none" w:sz="0" w:space="0" w:color="auto"/>
        <w:bottom w:val="none" w:sz="0" w:space="0" w:color="auto"/>
        <w:right w:val="none" w:sz="0" w:space="0" w:color="auto"/>
      </w:divBdr>
    </w:div>
    <w:div w:id="1037051203">
      <w:bodyDiv w:val="1"/>
      <w:marLeft w:val="0"/>
      <w:marRight w:val="0"/>
      <w:marTop w:val="0"/>
      <w:marBottom w:val="0"/>
      <w:divBdr>
        <w:top w:val="none" w:sz="0" w:space="0" w:color="auto"/>
        <w:left w:val="none" w:sz="0" w:space="0" w:color="auto"/>
        <w:bottom w:val="none" w:sz="0" w:space="0" w:color="auto"/>
        <w:right w:val="none" w:sz="0" w:space="0" w:color="auto"/>
      </w:divBdr>
    </w:div>
    <w:div w:id="1159805137">
      <w:bodyDiv w:val="1"/>
      <w:marLeft w:val="0"/>
      <w:marRight w:val="0"/>
      <w:marTop w:val="0"/>
      <w:marBottom w:val="0"/>
      <w:divBdr>
        <w:top w:val="none" w:sz="0" w:space="0" w:color="auto"/>
        <w:left w:val="none" w:sz="0" w:space="0" w:color="auto"/>
        <w:bottom w:val="none" w:sz="0" w:space="0" w:color="auto"/>
        <w:right w:val="none" w:sz="0" w:space="0" w:color="auto"/>
      </w:divBdr>
      <w:divsChild>
        <w:div w:id="2049082">
          <w:marLeft w:val="0"/>
          <w:marRight w:val="0"/>
          <w:marTop w:val="0"/>
          <w:marBottom w:val="160"/>
          <w:divBdr>
            <w:top w:val="none" w:sz="0" w:space="0" w:color="auto"/>
            <w:left w:val="none" w:sz="0" w:space="0" w:color="auto"/>
            <w:bottom w:val="none" w:sz="0" w:space="0" w:color="auto"/>
            <w:right w:val="none" w:sz="0" w:space="0" w:color="auto"/>
          </w:divBdr>
        </w:div>
      </w:divsChild>
    </w:div>
    <w:div w:id="1292518514">
      <w:bodyDiv w:val="1"/>
      <w:marLeft w:val="0"/>
      <w:marRight w:val="0"/>
      <w:marTop w:val="0"/>
      <w:marBottom w:val="0"/>
      <w:divBdr>
        <w:top w:val="none" w:sz="0" w:space="0" w:color="auto"/>
        <w:left w:val="none" w:sz="0" w:space="0" w:color="auto"/>
        <w:bottom w:val="none" w:sz="0" w:space="0" w:color="auto"/>
        <w:right w:val="none" w:sz="0" w:space="0" w:color="auto"/>
      </w:divBdr>
      <w:divsChild>
        <w:div w:id="1259412677">
          <w:marLeft w:val="0"/>
          <w:marRight w:val="0"/>
          <w:marTop w:val="0"/>
          <w:marBottom w:val="0"/>
          <w:divBdr>
            <w:top w:val="none" w:sz="0" w:space="0" w:color="auto"/>
            <w:left w:val="none" w:sz="0" w:space="0" w:color="auto"/>
            <w:bottom w:val="none" w:sz="0" w:space="0" w:color="auto"/>
            <w:right w:val="none" w:sz="0" w:space="0" w:color="auto"/>
          </w:divBdr>
          <w:divsChild>
            <w:div w:id="508060451">
              <w:marLeft w:val="0"/>
              <w:marRight w:val="0"/>
              <w:marTop w:val="0"/>
              <w:marBottom w:val="0"/>
              <w:divBdr>
                <w:top w:val="none" w:sz="0" w:space="0" w:color="auto"/>
                <w:left w:val="none" w:sz="0" w:space="0" w:color="auto"/>
                <w:bottom w:val="none" w:sz="0" w:space="0" w:color="auto"/>
                <w:right w:val="none" w:sz="0" w:space="0" w:color="auto"/>
              </w:divBdr>
              <w:divsChild>
                <w:div w:id="17643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9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euraxess.ec.europa.eu/jobs" TargetMode="Externa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bazaogloszen.nauka.gov.pl/" TargetMode="External" Id="rId11" /><Relationship Type="http://schemas.openxmlformats.org/officeDocument/2006/relationships/styles" Target="styles.xml" Id="rId5" /><Relationship Type="http://schemas.openxmlformats.org/officeDocument/2006/relationships/hyperlink" Target="https://bip.sggw.edu.pl/oferty-pracy/pracownicy-naukowi/"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mailto:ib@sggw.edu.pl" TargetMode="External" Id="R338d4ded833141b8" /><Relationship Type="http://schemas.openxmlformats.org/officeDocument/2006/relationships/hyperlink" Target="mailto:iod@sggw.edu.pl" TargetMode="External" Id="Rbb637c0d46fc484d"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160FE4B97688409D91CA3194ACE527" ma:contentTypeVersion="16" ma:contentTypeDescription="Utwórz nowy dokument." ma:contentTypeScope="" ma:versionID="2ad4e32e9386250ae045fcbb9362adfd">
  <xsd:schema xmlns:xsd="http://www.w3.org/2001/XMLSchema" xmlns:xs="http://www.w3.org/2001/XMLSchema" xmlns:p="http://schemas.microsoft.com/office/2006/metadata/properties" xmlns:ns2="5ba0cde4-6b01-41e1-82c6-a23250eb7926" xmlns:ns3="38fbfe7a-a95c-4aca-88c6-1b67f57b94cf" targetNamespace="http://schemas.microsoft.com/office/2006/metadata/properties" ma:root="true" ma:fieldsID="50943afeb091b2ca16fad873ce644be5" ns2:_="" ns3:_="">
    <xsd:import namespace="5ba0cde4-6b01-41e1-82c6-a23250eb7926"/>
    <xsd:import namespace="38fbfe7a-a95c-4aca-88c6-1b67f57b9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cde4-6b01-41e1-82c6-a23250eb7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bfe7a-a95c-4aca-88c6-1b67f57b94c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f0c986d1-0701-4970-929b-491d6de53868}" ma:internalName="TaxCatchAll" ma:showField="CatchAllData" ma:web="38fbfe7a-a95c-4aca-88c6-1b67f57b9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ba0cde4-6b01-41e1-82c6-a23250eb7926" xsi:nil="true"/>
    <TaxCatchAll xmlns="38fbfe7a-a95c-4aca-88c6-1b67f57b94cf" xsi:nil="true"/>
    <lcf76f155ced4ddcb4097134ff3c332f xmlns="5ba0cde4-6b01-41e1-82c6-a23250eb79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6EA52-5B91-4C13-A1B7-C650591F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0cde4-6b01-41e1-82c6-a23250eb7926"/>
    <ds:schemaRef ds:uri="38fbfe7a-a95c-4aca-88c6-1b67f57b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67585-D5DA-47A2-B049-3ED229335D28}">
  <ds:schemaRefs>
    <ds:schemaRef ds:uri="http://schemas.microsoft.com/office/2006/metadata/properties"/>
    <ds:schemaRef ds:uri="http://schemas.microsoft.com/office/infopath/2007/PartnerControls"/>
    <ds:schemaRef ds:uri="5ba0cde4-6b01-41e1-82c6-a23250eb7926"/>
    <ds:schemaRef ds:uri="38fbfe7a-a95c-4aca-88c6-1b67f57b94cf"/>
  </ds:schemaRefs>
</ds:datastoreItem>
</file>

<file path=customXml/itemProps3.xml><?xml version="1.0" encoding="utf-8"?>
<ds:datastoreItem xmlns:ds="http://schemas.openxmlformats.org/officeDocument/2006/customXml" ds:itemID="{2BE0B504-E2DD-45A7-8BCC-E9D33EAC3C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Tatiana Swoczyna</dc:creator>
  <dc:description/>
  <lastModifiedBy>Zbigniew Rusinowski</lastModifiedBy>
  <revision>13</revision>
  <dcterms:created xsi:type="dcterms:W3CDTF">2026-06-15T19:42:00.0000000Z</dcterms:created>
  <dcterms:modified xsi:type="dcterms:W3CDTF">2026-06-16T07:11:58.5758218Z</dcterms:modified>
  <dc:language>pl-PL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13e8e8cde95683d1a86948f93dbf9fe7af984a63f8bf546bbd06ef34f3e47a1e</vt:lpwstr>
  </property>
  <property fmtid="{D5CDD505-2E9C-101B-9397-08002B2CF9AE}" pid="3" name="ContentTypeId">
    <vt:lpwstr>0x010100A3160FE4B97688409D91CA3194ACE527</vt:lpwstr>
  </property>
  <property fmtid="{D5CDD505-2E9C-101B-9397-08002B2CF9AE}" pid="4" name="MediaServiceImageTags">
    <vt:lpwstr/>
  </property>
</Properties>
</file>