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9D6E40" w:rsidR="006F65F6" w:rsidP="00E3039F" w:rsidRDefault="006F65F6" w14:paraId="46CC4739" wp14:textId="77777777">
      <w:pPr>
        <w:spacing w:after="0" w:line="276" w:lineRule="auto"/>
        <w:outlineLvl w:val="0"/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>Konkurs na adiunkta badawczo-dydaktycznego w</w:t>
      </w:r>
      <w:r w:rsidRPr="009D6E40" w:rsidR="00B24359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kern w:val="36"/>
          <w:sz w:val="40"/>
          <w:szCs w:val="40"/>
          <w:lang w:val="pl-PL" w:eastAsia="en-GB"/>
        </w:rPr>
        <w:t>Katedrze Roślin Warzywnych i Leczniczych, Instytut Nauk Ogrodniczych</w:t>
      </w:r>
    </w:p>
    <w:p xmlns:wp14="http://schemas.microsoft.com/office/word/2010/wordml" w:rsidRPr="009D6E40" w:rsidR="00D52A56" w:rsidP="00E3039F" w:rsidRDefault="00D52A56" w14:paraId="672A6659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</w:p>
    <w:p xmlns:wp14="http://schemas.microsoft.com/office/word/2010/wordml" w:rsidRPr="009D6E40" w:rsidR="00D52A56" w:rsidP="00E3039F" w:rsidRDefault="00D52A56" w14:paraId="2BCA0A81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REKTOR</w:t>
      </w:r>
    </w:p>
    <w:p xmlns:wp14="http://schemas.microsoft.com/office/word/2010/wordml" w:rsidRPr="009D6E40" w:rsidR="00D52A56" w:rsidP="00E3039F" w:rsidRDefault="00D52A56" w14:paraId="04661168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SZKOŁY GŁÓWNEJ GOSPODARSTWA WIEJSKIEGO W WARSZAWIE</w:t>
      </w:r>
    </w:p>
    <w:p xmlns:wp14="http://schemas.microsoft.com/office/word/2010/wordml" w:rsidRPr="009D6E40" w:rsidR="00D52A56" w:rsidP="00E3039F" w:rsidRDefault="00D52A56" w14:paraId="40B875E4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ogłasza konkurs na stanowisko</w:t>
      </w:r>
    </w:p>
    <w:p xmlns:wp14="http://schemas.microsoft.com/office/word/2010/wordml" w:rsidRPr="009D6E40" w:rsidR="00D52A56" w:rsidP="00E3039F" w:rsidRDefault="00D52A56" w14:paraId="435807EA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adiunkta badawczo-dydaktycznego</w:t>
      </w:r>
    </w:p>
    <w:p xmlns:wp14="http://schemas.microsoft.com/office/word/2010/wordml" w:rsidRPr="009D6E40" w:rsidR="002E1213" w:rsidP="00E3039F" w:rsidRDefault="002E1213" w14:paraId="0A37501D" wp14:textId="77777777">
      <w:pPr>
        <w:spacing w:after="0" w:line="276" w:lineRule="auto"/>
        <w:outlineLvl w:val="0"/>
        <w:rPr>
          <w:rFonts w:ascii="Arial" w:hAnsi="Arial" w:eastAsia="Times New Roman" w:cs="Arial"/>
          <w:color w:val="000000"/>
          <w:kern w:val="36"/>
          <w:lang w:val="pl-PL" w:eastAsia="en-GB"/>
        </w:rPr>
      </w:pPr>
    </w:p>
    <w:p xmlns:wp14="http://schemas.microsoft.com/office/word/2010/wordml" w:rsidRPr="009D6E40" w:rsidR="006F65F6" w:rsidP="00E3039F" w:rsidRDefault="006F65F6" w14:paraId="12CBA98F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INSTYTUCJA: Szkoła Główna Gospodarstwa Wiejskiego w Warszawie, Instytut Nauk Ogrodniczych, Katedra Roślin Warzywnych i Leczniczych, ul. Nowoursynowska 159, 02-776 Warszawa</w:t>
      </w:r>
    </w:p>
    <w:p xmlns:wp14="http://schemas.microsoft.com/office/word/2010/wordml" w:rsidRPr="009D6E40" w:rsidR="006F65F6" w:rsidP="00E3039F" w:rsidRDefault="006F65F6" w14:paraId="65A12ED9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MIASTO: Warszawa</w:t>
      </w:r>
    </w:p>
    <w:p xmlns:wp14="http://schemas.microsoft.com/office/word/2010/wordml" w:rsidRPr="009D6E40" w:rsidR="006F65F6" w:rsidP="00E3039F" w:rsidRDefault="006F65F6" w14:paraId="0CE64AB7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STANOWISKO: adiunkt badawczo-dydaktyczny</w:t>
      </w:r>
    </w:p>
    <w:p xmlns:wp14="http://schemas.microsoft.com/office/word/2010/wordml" w:rsidRPr="009D6E40" w:rsidR="006F65F6" w:rsidP="00E3039F" w:rsidRDefault="006F65F6" w14:paraId="0A8C1396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DZIEDZINA: Nauki rolnicze</w:t>
      </w:r>
    </w:p>
    <w:p xmlns:wp14="http://schemas.microsoft.com/office/word/2010/wordml" w:rsidRPr="009D6E40" w:rsidR="006F65F6" w:rsidP="00E3039F" w:rsidRDefault="006F65F6" w14:paraId="34AFEC2E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DYSCYPLINA NAUKOWA: Rolnictwo i ogrodnictwo</w:t>
      </w:r>
    </w:p>
    <w:p xmlns:wp14="http://schemas.microsoft.com/office/word/2010/wordml" w:rsidRPr="009D6E40" w:rsidR="00D52A56" w:rsidP="664E1A2B" w:rsidRDefault="00D52A56" w14:paraId="32CFE474" wp14:textId="610F7A19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664E1A2B" w:rsidR="649A89E0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 xml:space="preserve">DATA OGŁOSZENIA: </w:t>
      </w:r>
      <w:r w:rsidRPr="664E1A2B" w:rsidR="752122F9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16.06.2026</w:t>
      </w:r>
    </w:p>
    <w:p xmlns:wp14="http://schemas.microsoft.com/office/word/2010/wordml" w:rsidRPr="009D6E40" w:rsidR="00D52A56" w:rsidP="664E1A2B" w:rsidRDefault="00D52A56" w14:paraId="34933F37" wp14:textId="6B572506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664E1A2B" w:rsidR="649A89E0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 xml:space="preserve">TERMIN SKŁADANIA OFERT: </w:t>
      </w:r>
      <w:r w:rsidRPr="664E1A2B" w:rsidR="3594AD48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31.07.2026</w:t>
      </w:r>
      <w:r w:rsidRPr="664E1A2B" w:rsidR="0A56ABD3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 xml:space="preserve"> do godz. 15:00</w:t>
      </w:r>
    </w:p>
    <w:p xmlns:wp14="http://schemas.microsoft.com/office/word/2010/wordml" w:rsidRPr="009D6E40" w:rsidR="00D52A56" w:rsidP="00E3039F" w:rsidRDefault="00D52A56" w14:paraId="78ECA492" wp14:textId="31131A51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664E1A2B" w:rsidR="649A89E0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DATA ROZSTRZYGNIĘCIA KONKURSU:</w:t>
      </w:r>
      <w:r w:rsidRPr="664E1A2B" w:rsidR="649A89E0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 xml:space="preserve"> </w:t>
      </w:r>
      <w:r w:rsidRPr="664E1A2B" w:rsidR="447B4601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d</w:t>
      </w:r>
      <w:r w:rsidRPr="664E1A2B" w:rsidR="447B4601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 xml:space="preserve">o </w:t>
      </w:r>
      <w:r w:rsidRPr="664E1A2B" w:rsidR="6EECC497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7.08.2026</w:t>
      </w:r>
    </w:p>
    <w:p xmlns:wp14="http://schemas.microsoft.com/office/word/2010/wordml" w:rsidRPr="009D6E40" w:rsidR="006F65F6" w:rsidP="00E3039F" w:rsidRDefault="006F65F6" w14:paraId="3A9FD19E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SŁOWA KLUCZOWE: Rośliny lecznicze i aromatyczne</w:t>
      </w:r>
      <w:r w:rsidR="003D1F60">
        <w:rPr>
          <w:rFonts w:ascii="Arial" w:hAnsi="Arial" w:eastAsia="Times New Roman" w:cs="Arial"/>
          <w:color w:val="000000"/>
          <w:lang w:val="pl-PL" w:eastAsia="en-GB"/>
        </w:rPr>
        <w:t xml:space="preserve"> (stanowiska naturalne i uprawa)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, </w:t>
      </w:r>
      <w:r w:rsidRPr="009D6E40" w:rsidR="003D1F60">
        <w:rPr>
          <w:rFonts w:ascii="Arial" w:hAnsi="Arial" w:eastAsia="Times New Roman" w:cs="Arial"/>
          <w:color w:val="000000"/>
          <w:lang w:val="pl-PL" w:eastAsia="en-GB"/>
        </w:rPr>
        <w:t>jakoś</w:t>
      </w:r>
      <w:r w:rsidR="003D1F60">
        <w:rPr>
          <w:rFonts w:ascii="Arial" w:hAnsi="Arial" w:eastAsia="Times New Roman" w:cs="Arial"/>
          <w:color w:val="000000"/>
          <w:lang w:val="pl-PL" w:eastAsia="en-GB"/>
        </w:rPr>
        <w:t>ć</w:t>
      </w:r>
      <w:r w:rsidRPr="009D6E40" w:rsidR="003D1F60">
        <w:rPr>
          <w:rFonts w:ascii="Arial" w:hAnsi="Arial" w:eastAsia="Times New Roman" w:cs="Arial"/>
          <w:color w:val="000000"/>
          <w:lang w:val="pl-PL" w:eastAsia="en-GB"/>
        </w:rPr>
        <w:t xml:space="preserve"> surowców zielarskich, </w:t>
      </w:r>
      <w:r w:rsidR="003D1F60">
        <w:rPr>
          <w:rFonts w:ascii="Arial" w:hAnsi="Arial" w:eastAsia="Times New Roman" w:cs="Arial"/>
          <w:color w:val="000000"/>
          <w:lang w:val="pl-PL" w:eastAsia="en-GB"/>
        </w:rPr>
        <w:t xml:space="preserve">analiza instrumentalna w tym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chromatografia cieczowa, </w:t>
      </w:r>
      <w:r w:rsidRPr="009D6E40" w:rsidR="00D52A56">
        <w:rPr>
          <w:rFonts w:ascii="Arial" w:hAnsi="Arial" w:eastAsia="Times New Roman" w:cs="Arial"/>
          <w:color w:val="000000"/>
          <w:lang w:val="pl-PL" w:eastAsia="en-GB"/>
        </w:rPr>
        <w:t>produkcja zielarska</w:t>
      </w:r>
    </w:p>
    <w:p xmlns:wp14="http://schemas.microsoft.com/office/word/2010/wordml" w:rsidRPr="009D6E40" w:rsidR="006F65F6" w:rsidP="00E3039F" w:rsidRDefault="006F65F6" w14:paraId="5DAB6C7B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xmlns:wp14="http://schemas.microsoft.com/office/word/2010/wordml" w:rsidRPr="009D6E40" w:rsidR="00D52A56" w:rsidP="00E3039F" w:rsidRDefault="00D52A56" w14:paraId="788EF057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pl-PL"/>
        </w:rPr>
      </w:pPr>
      <w:r w:rsidRPr="009D6E40">
        <w:rPr>
          <w:rFonts w:ascii="Arial" w:hAnsi="Arial" w:eastAsia="Times New Roman" w:cs="Arial"/>
          <w:color w:val="000000"/>
          <w:lang w:val="pl-PL" w:eastAsia="pl-PL"/>
        </w:rPr>
        <w:t>LINK DO STRONY:</w:t>
      </w:r>
    </w:p>
    <w:p xmlns:wp14="http://schemas.microsoft.com/office/word/2010/wordml" w:rsidRPr="009D6E40" w:rsidR="00D52A56" w:rsidP="664E1A2B" w:rsidRDefault="00D52A56" w14:paraId="54D57867" wp14:textId="77777777">
      <w:pPr>
        <w:spacing w:after="150" w:line="276" w:lineRule="auto"/>
        <w:rPr>
          <w:lang w:val="pl-PL" w:eastAsia="pl-PL"/>
        </w:rPr>
      </w:pPr>
      <w:r w:rsidRPr="1EE56037" w:rsidR="77F578D4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I. Uczelni </w:t>
      </w:r>
      <w:hyperlink r:id="Rca98e0cb786c41c4">
        <w:r w:rsidRPr="1EE56037" w:rsidR="77F578D4">
          <w:rPr>
            <w:rFonts w:ascii="Arial" w:hAnsi="Arial" w:eastAsia="Times New Roman" w:cs="Arial"/>
            <w:color w:val="000000" w:themeColor="text1" w:themeTint="FF" w:themeShade="FF"/>
            <w:u w:val="single"/>
            <w:lang w:val="pl-PL" w:eastAsia="pl-PL"/>
          </w:rPr>
          <w:t>https://bip.sggw.edu.pl/oferty-pracy/</w:t>
        </w:r>
      </w:hyperlink>
      <w:r>
        <w:br/>
      </w:r>
      <w:r w:rsidRPr="1EE56037" w:rsidR="77F578D4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II. Ministerstwa Nauki i Szkolnictwa Wyższego – Akademicka Baza Ogłoszeń </w:t>
      </w:r>
      <w:hyperlink r:id="R0d6d65ffab564b17">
        <w:r w:rsidRPr="1EE56037" w:rsidR="77F578D4">
          <w:rPr>
            <w:rFonts w:ascii="Arial" w:hAnsi="Arial" w:eastAsia="Times New Roman" w:cs="Arial"/>
            <w:color w:val="000000" w:themeColor="text1" w:themeTint="FF" w:themeShade="FF"/>
            <w:u w:val="single"/>
            <w:lang w:val="pl-PL" w:eastAsia="pl-PL"/>
          </w:rPr>
          <w:t>https://bazaogloszen.nauka.gov.pl/</w:t>
        </w:r>
      </w:hyperlink>
      <w:r>
        <w:br/>
      </w:r>
      <w:r w:rsidRPr="1EE56037" w:rsidR="77F578D4">
        <w:rPr>
          <w:rFonts w:ascii="Arial" w:hAnsi="Arial" w:eastAsia="Times New Roman" w:cs="Arial"/>
          <w:color w:val="000000" w:themeColor="text1" w:themeTint="FF" w:themeShade="FF"/>
          <w:lang w:val="pl-PL" w:eastAsia="pl-PL"/>
        </w:rPr>
        <w:t>III. Komisji Europejskiej w europejskim portalu dla mobilnych naukowców</w:t>
      </w:r>
      <w:r>
        <w:br/>
      </w:r>
      <w:hyperlink r:id="Rf00ebb25736c436f">
        <w:r w:rsidRPr="1EE56037" w:rsidR="77F578D4">
          <w:rPr>
            <w:rFonts w:ascii="Arial" w:hAnsi="Arial" w:eastAsia="Times New Roman" w:cs="Arial"/>
            <w:color w:val="000000" w:themeColor="text1" w:themeTint="FF" w:themeShade="FF"/>
            <w:u w:val="single"/>
            <w:lang w:val="pl-PL" w:eastAsia="pl-PL"/>
          </w:rPr>
          <w:t>https://euraxess.ec.europa.eu/</w:t>
        </w:r>
      </w:hyperlink>
    </w:p>
    <w:p w:rsidR="1F0ED59C" w:rsidP="1EE56037" w:rsidRDefault="1F0ED59C" w14:paraId="1AA4CE2F" w14:textId="38E9981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E56037" w:rsidR="1F0ED5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Przy logowaniu należy zachować właściwą nazwę organizacji, np.:</w:t>
      </w:r>
    </w:p>
    <w:p w:rsidR="1F0ED59C" w:rsidP="1EE56037" w:rsidRDefault="1F0ED59C" w14:paraId="1E1E06F7" w14:textId="14FC361C">
      <w:pPr>
        <w:spacing w:after="15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EE56037" w:rsidR="1F0ED5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Warsaw University of Life Sciences – SGGW, Institute of Horticultural Sciences</w:t>
      </w:r>
    </w:p>
    <w:p w:rsidR="664E1A2B" w:rsidP="664E1A2B" w:rsidRDefault="664E1A2B" w14:paraId="6A05799B" w14:textId="4D9F0666">
      <w:pPr>
        <w:spacing w:after="150" w:line="276" w:lineRule="auto"/>
        <w:rPr>
          <w:rFonts w:ascii="Arial" w:hAnsi="Arial" w:eastAsia="Times New Roman" w:cs="Arial"/>
          <w:color w:val="000000" w:themeColor="text1" w:themeTint="FF" w:themeShade="FF"/>
          <w:highlight w:val="yellow"/>
          <w:u w:val="single"/>
          <w:lang w:val="pl-PL" w:eastAsia="pl-PL"/>
        </w:rPr>
      </w:pPr>
    </w:p>
    <w:p xmlns:wp14="http://schemas.microsoft.com/office/word/2010/wordml" w:rsidRPr="009D6E40" w:rsidR="006F65F6" w:rsidP="00E3039F" w:rsidRDefault="006F65F6" w14:paraId="3B2FFEE9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Dodatkowe informacje można uzyskać w Instytucie Nauk Ogrodniczych, Katedra Roślin Warzywnych i Leczniczych, tel.  022</w:t>
      </w:r>
      <w:r w:rsidRPr="009D6E40" w:rsidR="003F5A46">
        <w:rPr>
          <w:rFonts w:ascii="Arial" w:hAnsi="Arial" w:eastAsia="Times New Roman" w:cs="Arial"/>
          <w:color w:val="000000"/>
          <w:lang w:val="pl-PL" w:eastAsia="en-GB"/>
        </w:rPr>
        <w:t> 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593</w:t>
      </w:r>
      <w:r w:rsidRPr="009D6E40" w:rsidR="003F5A46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22</w:t>
      </w:r>
      <w:r w:rsidRPr="009D6E40" w:rsidR="003F5A46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9D6E40">
        <w:rPr>
          <w:rFonts w:ascii="Arial" w:hAnsi="Arial" w:eastAsia="Times New Roman" w:cs="Arial"/>
          <w:color w:val="000000"/>
          <w:lang w:val="pl-PL" w:eastAsia="en-GB"/>
        </w:rPr>
        <w:t>49  (Kierownik Katedry)</w:t>
      </w:r>
    </w:p>
    <w:p xmlns:wp14="http://schemas.microsoft.com/office/word/2010/wordml" w:rsidRPr="009D6E40" w:rsidR="006F65F6" w:rsidP="00E3039F" w:rsidRDefault="006F65F6" w14:paraId="6A05A809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xmlns:wp14="http://schemas.microsoft.com/office/word/2010/wordml" w:rsidRPr="009D6E40" w:rsidR="006F65F6" w:rsidP="00E3039F" w:rsidRDefault="006F65F6" w14:paraId="3D3E16D7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OPIS OGŁOSZENIA:</w:t>
      </w:r>
    </w:p>
    <w:p xmlns:wp14="http://schemas.microsoft.com/office/word/2010/wordml" w:rsidRPr="009D6E40" w:rsidR="006F65F6" w:rsidP="00E3039F" w:rsidRDefault="006F65F6" w14:paraId="39B809A4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Osoba ubiegająca się o wymienione stanowisko musi spełniać wymogi określone w art. 113 ustawy z dn. 20 lipca 2018 r. Prawo o szkolnictwie wyższym i nauce (Dz. U. 2018, poz. 1668 z </w:t>
      </w:r>
      <w:proofErr w:type="spellStart"/>
      <w:r w:rsidRPr="009D6E40">
        <w:rPr>
          <w:rFonts w:ascii="Arial" w:hAnsi="Arial" w:eastAsia="Times New Roman" w:cs="Arial"/>
          <w:color w:val="000000"/>
          <w:lang w:val="pl-PL" w:eastAsia="en-GB"/>
        </w:rPr>
        <w:t>późn</w:t>
      </w:r>
      <w:proofErr w:type="spellEnd"/>
      <w:r w:rsidRPr="009D6E40">
        <w:rPr>
          <w:rFonts w:ascii="Arial" w:hAnsi="Arial" w:eastAsia="Times New Roman" w:cs="Arial"/>
          <w:color w:val="000000"/>
          <w:lang w:val="pl-PL" w:eastAsia="en-GB"/>
        </w:rPr>
        <w:t>. zmianami), w Statucie Szkoły Głównej Gospodarstwa Wiejskiego w Warszawie (Dział VIII Pracownicy SGGW).</w:t>
      </w:r>
    </w:p>
    <w:p xmlns:wp14="http://schemas.microsoft.com/office/word/2010/wordml" w:rsidRPr="009D6E40" w:rsidR="006F65F6" w:rsidP="00E3039F" w:rsidRDefault="006F65F6" w14:paraId="37DD0B07" wp14:textId="77777777">
      <w:pPr>
        <w:spacing w:after="150" w:line="276" w:lineRule="auto"/>
        <w:rPr>
          <w:rFonts w:ascii="Arial" w:hAnsi="Arial" w:eastAsia="Times New Roman" w:cs="Arial"/>
          <w:color w:val="000000"/>
          <w:lang w:eastAsia="en-GB"/>
        </w:rPr>
      </w:pP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Wymagania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 xml:space="preserve"> </w:t>
      </w: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wobec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 xml:space="preserve"> </w:t>
      </w: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kandydata</w:t>
      </w:r>
      <w:proofErr w:type="spellEnd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/-</w:t>
      </w:r>
      <w:proofErr w:type="spellStart"/>
      <w:r w:rsidRPr="009D6E40">
        <w:rPr>
          <w:rFonts w:ascii="Arial" w:hAnsi="Arial" w:eastAsia="Times New Roman" w:cs="Arial"/>
          <w:color w:val="000000"/>
          <w:u w:val="single"/>
          <w:lang w:eastAsia="en-GB"/>
        </w:rPr>
        <w:t>ki</w:t>
      </w:r>
      <w:proofErr w:type="spellEnd"/>
    </w:p>
    <w:p xmlns:wp14="http://schemas.microsoft.com/office/word/2010/wordml" w:rsidRPr="009D6E40" w:rsidR="006F65F6" w:rsidP="00E3039F" w:rsidRDefault="006F65F6" w14:paraId="19476C5B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bookmarkStart w:name="_Hlk195087530" w:id="0"/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stopień naukowy doktora oraz ukończone studnia magisterskie w </w:t>
      </w:r>
      <w:r w:rsidRPr="009D6E40" w:rsidR="00280AD6">
        <w:rPr>
          <w:rFonts w:ascii="Arial" w:hAnsi="Arial" w:eastAsia="Times New Roman" w:cs="Arial"/>
          <w:color w:val="000000"/>
          <w:lang w:val="pl-PL" w:eastAsia="en-GB"/>
        </w:rPr>
        <w:t>zakresie ogrodnictwa</w:t>
      </w:r>
      <w:r w:rsidRPr="009D6E40" w:rsidR="00B24359">
        <w:rPr>
          <w:rFonts w:ascii="Arial" w:hAnsi="Arial" w:eastAsia="Times New Roman" w:cs="Arial"/>
          <w:color w:val="000000"/>
          <w:lang w:val="pl-PL" w:eastAsia="en-GB"/>
        </w:rPr>
        <w:t xml:space="preserve"> lub rolnictwa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xmlns:wp14="http://schemas.microsoft.com/office/word/2010/wordml" w:rsidRPr="000D24CE" w:rsidR="00280AD6" w:rsidP="00E3039F" w:rsidRDefault="00280AD6" w14:paraId="7322C692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posługiwanie się językiem polskim oraz językiem angielskim w stopniu umożliwiającym samodzielne prowadzenie zajęć dydaktycznych ze studentami, pisanie publikacji naukowych i</w:t>
      </w:r>
      <w:r w:rsidRPr="000D24CE" w:rsidR="00B24359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wygłaszanie referatów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xmlns:wp14="http://schemas.microsoft.com/office/word/2010/wordml" w:rsidRPr="000D24CE" w:rsidR="00280AD6" w:rsidP="00E3039F" w:rsidRDefault="00280AD6" w14:paraId="40C138B0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doświadczenie w </w:t>
      </w:r>
      <w:r w:rsidRPr="000D24CE" w:rsidR="00595EA6">
        <w:rPr>
          <w:rFonts w:ascii="Arial" w:hAnsi="Arial" w:eastAsia="Times New Roman" w:cs="Arial"/>
          <w:color w:val="000000"/>
          <w:lang w:val="pl-PL" w:eastAsia="en-GB"/>
        </w:rPr>
        <w:t>prowadzeniu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 zajęć dydaktycznych </w:t>
      </w:r>
      <w:r w:rsidRPr="000D24CE" w:rsidR="00595EA6">
        <w:rPr>
          <w:rFonts w:ascii="Arial" w:hAnsi="Arial" w:eastAsia="Times New Roman" w:cs="Arial"/>
          <w:color w:val="000000"/>
          <w:lang w:val="pl-PL" w:eastAsia="en-GB"/>
        </w:rPr>
        <w:t xml:space="preserve">(w j. polskim i angielskim)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na uczelni wyższej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xmlns:wp14="http://schemas.microsoft.com/office/word/2010/wordml" w:rsidRPr="000D24CE" w:rsidR="002E1213" w:rsidP="00E3039F" w:rsidRDefault="006F65F6" w14:paraId="4D7F4C65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doświadczenie 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 xml:space="preserve">przy realizacji projektów badawczych </w:t>
      </w:r>
      <w:r w:rsidRPr="000D24CE" w:rsidR="00280AD6">
        <w:rPr>
          <w:rFonts w:ascii="Arial" w:hAnsi="Arial" w:eastAsia="Times New Roman" w:cs="Arial"/>
          <w:color w:val="000000"/>
          <w:lang w:val="pl-PL" w:eastAsia="en-GB"/>
        </w:rPr>
        <w:t xml:space="preserve">dotyczących 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 xml:space="preserve">dziko rosnących i uprawnych gatunków </w:t>
      </w:r>
      <w:r w:rsidRPr="000D24CE" w:rsidR="00280AD6">
        <w:rPr>
          <w:rFonts w:ascii="Arial" w:hAnsi="Arial" w:eastAsia="Times New Roman" w:cs="Arial"/>
          <w:color w:val="000000"/>
          <w:lang w:val="pl-PL" w:eastAsia="en-GB"/>
        </w:rPr>
        <w:t>roślin leczniczych i aromatycznych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xmlns:wp14="http://schemas.microsoft.com/office/word/2010/wordml" w:rsidRPr="000D24CE" w:rsidR="00280AD6" w:rsidP="00E3039F" w:rsidRDefault="008F1D9A" w14:paraId="5E3BA9D7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umiejętność pracy w laboratorium, w tym </w:t>
      </w:r>
      <w:r w:rsidRPr="000D24CE" w:rsidR="00595EA6">
        <w:rPr>
          <w:rFonts w:ascii="Arial" w:hAnsi="Arial" w:eastAsia="Times New Roman" w:cs="Arial"/>
          <w:color w:val="000000"/>
          <w:lang w:val="pl-PL" w:eastAsia="en-GB"/>
        </w:rPr>
        <w:t xml:space="preserve">potwierdzona 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znajomość</w:t>
      </w:r>
      <w:r w:rsidRPr="000D24CE" w:rsidR="00280AD6">
        <w:rPr>
          <w:rFonts w:ascii="Arial" w:hAnsi="Arial" w:eastAsia="Times New Roman" w:cs="Arial"/>
          <w:color w:val="000000"/>
          <w:lang w:val="pl-PL" w:eastAsia="en-GB"/>
        </w:rPr>
        <w:t xml:space="preserve"> technik chromatografii cieczowej </w:t>
      </w:r>
      <w:r w:rsidRPr="000D24CE" w:rsidR="00595EA6">
        <w:rPr>
          <w:rFonts w:ascii="Arial" w:hAnsi="Arial" w:eastAsia="Times New Roman" w:cs="Arial"/>
          <w:color w:val="000000"/>
          <w:lang w:val="pl-PL" w:eastAsia="en-GB"/>
        </w:rPr>
        <w:t>(odbyte kursy/szkolenia) oraz</w:t>
      </w:r>
      <w:r w:rsidRPr="000D24CE" w:rsidR="00D2075E">
        <w:rPr>
          <w:rFonts w:ascii="Arial" w:hAnsi="Arial" w:eastAsia="Times New Roman" w:cs="Arial"/>
          <w:color w:val="000000"/>
          <w:lang w:val="pl-PL" w:eastAsia="en-GB"/>
        </w:rPr>
        <w:t xml:space="preserve"> analiz chemicznych </w:t>
      </w:r>
      <w:r w:rsidRPr="000D24CE" w:rsidR="00595EA6">
        <w:rPr>
          <w:rFonts w:ascii="Arial" w:hAnsi="Arial" w:eastAsia="Times New Roman" w:cs="Arial"/>
          <w:color w:val="000000"/>
          <w:lang w:val="pl-PL" w:eastAsia="en-GB"/>
        </w:rPr>
        <w:t xml:space="preserve">i fizykochemicznych 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 xml:space="preserve">wykorzystywanych </w:t>
      </w:r>
      <w:r w:rsidRPr="000D24CE" w:rsidR="00280AD6">
        <w:rPr>
          <w:rFonts w:ascii="Arial" w:hAnsi="Arial" w:eastAsia="Times New Roman" w:cs="Arial"/>
          <w:color w:val="000000"/>
          <w:lang w:val="pl-PL" w:eastAsia="en-GB"/>
        </w:rPr>
        <w:t>w ocenie jakości surowców zielarskich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;</w:t>
      </w:r>
    </w:p>
    <w:p xmlns:wp14="http://schemas.microsoft.com/office/word/2010/wordml" w:rsidRPr="000D24CE" w:rsidR="002E1213" w:rsidP="00E3039F" w:rsidRDefault="00280AD6" w14:paraId="06AEC65E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udokumentowany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 xml:space="preserve">, aktywny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udział w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konferencjach naukowych krajowych i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 xml:space="preserve"> zagranicznych; </w:t>
      </w:r>
    </w:p>
    <w:p xmlns:wp14="http://schemas.microsoft.com/office/word/2010/wordml" w:rsidRPr="000D24CE" w:rsidR="00280AD6" w:rsidP="00E3039F" w:rsidRDefault="002E1213" w14:paraId="7B4FD290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odbycie stażu z zakresu produkcji zielarskiej;</w:t>
      </w:r>
    </w:p>
    <w:p xmlns:wp14="http://schemas.microsoft.com/office/word/2010/wordml" w:rsidRPr="000D24CE" w:rsidR="009D6E40" w:rsidP="00E3039F" w:rsidRDefault="00280AD6" w14:paraId="09F6FBE1" wp14:textId="777777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bardzo dobra znajomość pakietu MS Office</w:t>
      </w:r>
      <w:r w:rsidR="009E4274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oraz programu 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analizy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 statysty</w:t>
      </w:r>
      <w:r w:rsidRPr="000D24CE" w:rsidR="00B24359">
        <w:rPr>
          <w:rFonts w:ascii="Arial" w:hAnsi="Arial" w:eastAsia="Times New Roman" w:cs="Arial"/>
          <w:color w:val="000000"/>
          <w:lang w:val="pl-PL" w:eastAsia="en-GB"/>
        </w:rPr>
        <w:t>cznej wyników</w:t>
      </w:r>
      <w:r w:rsidRPr="000D24CE" w:rsidR="009D6E40">
        <w:rPr>
          <w:rFonts w:ascii="Arial" w:hAnsi="Arial" w:eastAsia="Times New Roman" w:cs="Arial"/>
          <w:color w:val="000000"/>
          <w:lang w:val="pl-PL" w:eastAsia="en-GB"/>
        </w:rPr>
        <w:t>;</w:t>
      </w:r>
    </w:p>
    <w:bookmarkEnd w:id="0"/>
    <w:p xmlns:wp14="http://schemas.microsoft.com/office/word/2010/wordml" w:rsidRPr="000D24CE" w:rsidR="009D6E40" w:rsidP="00E3039F" w:rsidRDefault="009D6E40" w14:paraId="5A39BBE3" wp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lang w:val="pl-PL" w:eastAsia="en-GB"/>
        </w:rPr>
      </w:pPr>
    </w:p>
    <w:p xmlns:wp14="http://schemas.microsoft.com/office/word/2010/wordml" w:rsidRPr="000D24CE" w:rsidR="006F65F6" w:rsidP="00E3039F" w:rsidRDefault="006F65F6" w14:paraId="4399B0DB" wp14:textId="77777777">
      <w:pPr>
        <w:spacing w:after="150" w:line="276" w:lineRule="auto"/>
        <w:ind w:hanging="284"/>
        <w:rPr>
          <w:rFonts w:ascii="Arial" w:hAnsi="Arial" w:eastAsia="Times New Roman" w:cs="Arial"/>
          <w:color w:val="000000"/>
          <w:lang w:eastAsia="en-GB"/>
        </w:rPr>
      </w:pPr>
      <w:proofErr w:type="spellStart"/>
      <w:r w:rsidRPr="000D24CE">
        <w:rPr>
          <w:rFonts w:ascii="Arial" w:hAnsi="Arial" w:eastAsia="Times New Roman" w:cs="Arial"/>
          <w:color w:val="000000"/>
          <w:u w:val="single"/>
          <w:lang w:eastAsia="en-GB"/>
        </w:rPr>
        <w:t>Zakres</w:t>
      </w:r>
      <w:proofErr w:type="spellEnd"/>
      <w:r w:rsidRPr="000D24CE">
        <w:rPr>
          <w:rFonts w:ascii="Arial" w:hAnsi="Arial" w:eastAsia="Times New Roman" w:cs="Arial"/>
          <w:color w:val="000000"/>
          <w:u w:val="single"/>
          <w:lang w:eastAsia="en-GB"/>
        </w:rPr>
        <w:t xml:space="preserve"> </w:t>
      </w:r>
      <w:proofErr w:type="spellStart"/>
      <w:r w:rsidRPr="000D24CE">
        <w:rPr>
          <w:rFonts w:ascii="Arial" w:hAnsi="Arial" w:eastAsia="Times New Roman" w:cs="Arial"/>
          <w:color w:val="000000"/>
          <w:u w:val="single"/>
          <w:lang w:eastAsia="en-GB"/>
        </w:rPr>
        <w:t>obowiązków</w:t>
      </w:r>
      <w:proofErr w:type="spellEnd"/>
    </w:p>
    <w:p xmlns:wp14="http://schemas.microsoft.com/office/word/2010/wordml" w:rsidRPr="000D24CE" w:rsidR="00E85F8D" w:rsidP="00E3039F" w:rsidRDefault="006F65F6" w14:paraId="002D7BF4" wp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 xml:space="preserve">Prowadzenie </w:t>
      </w:r>
      <w:r w:rsidRPr="000D24CE" w:rsidR="00E85F8D">
        <w:rPr>
          <w:rFonts w:ascii="Arial" w:hAnsi="Arial" w:eastAsia="Times New Roman" w:cs="Arial"/>
          <w:color w:val="000000"/>
          <w:lang w:val="pl-PL" w:eastAsia="en-GB"/>
        </w:rPr>
        <w:t>bada</w:t>
      </w:r>
      <w:r w:rsidRPr="000D24CE" w:rsidR="002E1213">
        <w:rPr>
          <w:rFonts w:ascii="Arial" w:hAnsi="Arial" w:eastAsia="Times New Roman" w:cs="Arial"/>
          <w:color w:val="000000"/>
          <w:lang w:val="pl-PL" w:eastAsia="en-GB"/>
        </w:rPr>
        <w:t>ń</w:t>
      </w:r>
      <w:r w:rsidRPr="000D24CE" w:rsidR="00E85F8D">
        <w:rPr>
          <w:rFonts w:ascii="Arial" w:hAnsi="Arial" w:eastAsia="Times New Roman" w:cs="Arial"/>
          <w:color w:val="000000"/>
          <w:lang w:val="pl-PL" w:eastAsia="en-GB"/>
        </w:rPr>
        <w:t xml:space="preserve"> naukowych, w tym aktywne pozyskiwanie funduszy</w:t>
      </w:r>
      <w:r w:rsidRPr="000D24CE" w:rsidR="008F1D9A">
        <w:rPr>
          <w:rFonts w:ascii="Arial" w:hAnsi="Arial" w:eastAsia="Times New Roman" w:cs="Arial"/>
          <w:color w:val="000000"/>
          <w:lang w:val="pl-PL" w:eastAsia="en-GB"/>
        </w:rPr>
        <w:t xml:space="preserve"> zewnętrznych</w:t>
      </w:r>
      <w:r w:rsidRPr="000D24CE" w:rsidR="00E85F8D">
        <w:rPr>
          <w:rFonts w:ascii="Arial" w:hAnsi="Arial" w:eastAsia="Times New Roman" w:cs="Arial"/>
          <w:color w:val="000000"/>
          <w:lang w:val="pl-PL" w:eastAsia="en-GB"/>
        </w:rPr>
        <w:t xml:space="preserve"> na badania naukowe</w:t>
      </w:r>
      <w:r w:rsidRPr="000D24CE" w:rsidR="008F1D9A">
        <w:rPr>
          <w:rFonts w:ascii="Arial" w:hAnsi="Arial" w:eastAsia="Times New Roman" w:cs="Arial"/>
          <w:color w:val="000000"/>
          <w:lang w:val="pl-PL" w:eastAsia="en-GB"/>
        </w:rPr>
        <w:t xml:space="preserve"> i przygotowywanie publikacji naukowych</w:t>
      </w:r>
      <w:r w:rsidRPr="000D24CE" w:rsidR="00AE250D">
        <w:rPr>
          <w:rFonts w:ascii="Arial" w:hAnsi="Arial" w:eastAsia="Times New Roman" w:cs="Arial"/>
          <w:color w:val="000000"/>
          <w:lang w:val="pl-PL" w:eastAsia="en-GB"/>
        </w:rPr>
        <w:t>.</w:t>
      </w:r>
    </w:p>
    <w:p xmlns:wp14="http://schemas.microsoft.com/office/word/2010/wordml" w:rsidRPr="000D24CE" w:rsidR="008F1D9A" w:rsidP="00E3039F" w:rsidRDefault="008F1D9A" w14:paraId="1AFA280E" wp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Obsługa sprzętu laboratoryjnego</w:t>
      </w:r>
      <w:r w:rsidRPr="000D24CE" w:rsidR="00AE250D">
        <w:rPr>
          <w:rFonts w:ascii="Arial" w:hAnsi="Arial" w:eastAsia="Times New Roman" w:cs="Arial"/>
          <w:color w:val="000000"/>
          <w:lang w:val="pl-PL" w:eastAsia="en-GB"/>
        </w:rPr>
        <w:t>.</w:t>
      </w:r>
      <w:bookmarkStart w:name="_GoBack" w:id="1"/>
      <w:bookmarkEnd w:id="1"/>
    </w:p>
    <w:p xmlns:wp14="http://schemas.microsoft.com/office/word/2010/wordml" w:rsidRPr="000D24CE" w:rsidR="006F65F6" w:rsidP="00E3039F" w:rsidRDefault="006F65F6" w14:paraId="05A6DAB3" wp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Prowadzenie zajęć dydaktycznych w</w:t>
      </w:r>
      <w:r w:rsidRPr="000D24CE" w:rsidR="005F6830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jęz. polskim i</w:t>
      </w:r>
      <w:r w:rsidRPr="000D24CE" w:rsidR="005F6830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angielskim</w:t>
      </w:r>
      <w:r w:rsidRPr="000D24CE" w:rsidR="00AE250D">
        <w:rPr>
          <w:rFonts w:ascii="Arial" w:hAnsi="Arial" w:eastAsia="Times New Roman" w:cs="Arial"/>
          <w:color w:val="000000"/>
          <w:lang w:val="pl-PL" w:eastAsia="en-GB"/>
        </w:rPr>
        <w:t>.</w:t>
      </w:r>
    </w:p>
    <w:p xmlns:wp14="http://schemas.microsoft.com/office/word/2010/wordml" w:rsidRPr="000D24CE" w:rsidR="008F1D9A" w:rsidP="00E3039F" w:rsidRDefault="00643617" w14:paraId="28E6BFF9" wp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Promotorstwo</w:t>
      </w:r>
      <w:r w:rsidRPr="000D24CE" w:rsidR="008F1D9A">
        <w:rPr>
          <w:rFonts w:ascii="Arial" w:hAnsi="Arial" w:eastAsia="Times New Roman" w:cs="Arial"/>
          <w:color w:val="000000"/>
          <w:lang w:val="pl-PL" w:eastAsia="en-GB"/>
        </w:rPr>
        <w:t xml:space="preserve"> </w:t>
      </w:r>
      <w:r w:rsidRPr="000D24CE">
        <w:rPr>
          <w:rFonts w:ascii="Arial" w:hAnsi="Arial" w:eastAsia="Times New Roman" w:cs="Arial"/>
          <w:color w:val="000000"/>
          <w:lang w:val="pl-PL" w:eastAsia="en-GB"/>
        </w:rPr>
        <w:t>prac inżynierskich i magisterskich</w:t>
      </w:r>
      <w:r w:rsidRPr="000D24CE" w:rsidR="00AE250D">
        <w:rPr>
          <w:rFonts w:ascii="Arial" w:hAnsi="Arial" w:eastAsia="Times New Roman" w:cs="Arial"/>
          <w:color w:val="000000"/>
          <w:lang w:val="pl-PL" w:eastAsia="en-GB"/>
        </w:rPr>
        <w:t>.</w:t>
      </w:r>
    </w:p>
    <w:p xmlns:wp14="http://schemas.microsoft.com/office/word/2010/wordml" w:rsidRPr="009D6E40" w:rsidR="006F65F6" w:rsidP="00E3039F" w:rsidRDefault="008F1D9A" w14:paraId="3ACC45A2" wp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0D24CE">
        <w:rPr>
          <w:rFonts w:ascii="Arial" w:hAnsi="Arial" w:eastAsia="Times New Roman" w:cs="Arial"/>
          <w:color w:val="000000"/>
          <w:lang w:val="pl-PL" w:eastAsia="en-GB"/>
        </w:rPr>
        <w:t>Udział w działalności organizacyjnej na rzecz Szkoły Głównej Gospodarstwa Wiejskiego w</w:t>
      </w:r>
      <w:r w:rsidRPr="008F1D9A">
        <w:rPr>
          <w:rFonts w:ascii="Arial" w:hAnsi="Arial" w:eastAsia="Times New Roman" w:cs="Arial"/>
          <w:color w:val="000000"/>
          <w:lang w:val="pl-PL" w:eastAsia="en-GB"/>
        </w:rPr>
        <w:t xml:space="preserve"> Warszawie</w:t>
      </w:r>
      <w:r w:rsidR="00AE250D">
        <w:rPr>
          <w:rFonts w:ascii="Arial" w:hAnsi="Arial" w:eastAsia="Times New Roman" w:cs="Arial"/>
          <w:color w:val="000000"/>
          <w:lang w:val="pl-PL" w:eastAsia="en-GB"/>
        </w:rPr>
        <w:t>.</w:t>
      </w:r>
      <w:r>
        <w:rPr>
          <w:rFonts w:ascii="Arial" w:hAnsi="Arial" w:eastAsia="Times New Roman" w:cs="Arial"/>
          <w:color w:val="000000"/>
          <w:lang w:val="pl-PL" w:eastAsia="en-GB"/>
        </w:rPr>
        <w:t xml:space="preserve"> </w:t>
      </w:r>
    </w:p>
    <w:p xmlns:wp14="http://schemas.microsoft.com/office/word/2010/wordml" w:rsidRPr="0093524B" w:rsidR="00643A27" w:rsidP="00E3039F" w:rsidRDefault="00E85F8D" w14:paraId="683A093F" wp14:textId="777777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Podnoszenie kompetencji zawodowych</w:t>
      </w:r>
      <w:r w:rsidRPr="009D6E40" w:rsidR="002E1213">
        <w:rPr>
          <w:rFonts w:ascii="Arial" w:hAnsi="Arial" w:eastAsia="Times New Roman" w:cs="Arial"/>
          <w:color w:val="000000"/>
          <w:lang w:val="pl-PL" w:eastAsia="en-GB"/>
        </w:rPr>
        <w:t>.</w:t>
      </w:r>
    </w:p>
    <w:p xmlns:wp14="http://schemas.microsoft.com/office/word/2010/wordml" w:rsidRPr="009D6E40" w:rsidR="00B24359" w:rsidP="00E3039F" w:rsidRDefault="00B24359" w14:paraId="41C8F396" wp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lang w:val="pl-PL" w:eastAsia="en-GB"/>
        </w:rPr>
      </w:pPr>
    </w:p>
    <w:p xmlns:wp14="http://schemas.microsoft.com/office/word/2010/wordml" w:rsidRPr="009D6E40" w:rsidR="006F65F6" w:rsidP="00E3039F" w:rsidRDefault="006F65F6" w14:paraId="2CFD4FB2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u w:val="single"/>
          <w:lang w:val="pl-PL" w:eastAsia="en-GB"/>
        </w:rPr>
        <w:t>Kandydaci powinni złożyć następujące dokumenty:</w:t>
      </w:r>
    </w:p>
    <w:p xmlns:wp14="http://schemas.microsoft.com/office/word/2010/wordml" w:rsidRPr="009D6E40" w:rsidR="006F65F6" w:rsidP="00E3039F" w:rsidRDefault="006F65F6" w14:paraId="7705005F" wp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Podanie o zatrudnienie na ww. stanowisko, kierowane do JM Rektora SGGW,</w:t>
      </w:r>
    </w:p>
    <w:p xmlns:wp14="http://schemas.microsoft.com/office/word/2010/wordml" w:rsidRPr="009D6E40" w:rsidR="006F65F6" w:rsidP="00E3039F" w:rsidRDefault="006F65F6" w14:paraId="59D87764" wp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Dokument potwierdzający uzyskanie stopnia doktora,</w:t>
      </w:r>
    </w:p>
    <w:p xmlns:wp14="http://schemas.microsoft.com/office/word/2010/wordml" w:rsidRPr="009D6E40" w:rsidR="006F65F6" w:rsidP="00E3039F" w:rsidRDefault="006F65F6" w14:paraId="18D76811" wp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eastAsia="en-GB"/>
        </w:rPr>
      </w:pPr>
      <w:proofErr w:type="spellStart"/>
      <w:r w:rsidRPr="009D6E40">
        <w:rPr>
          <w:rFonts w:ascii="Arial" w:hAnsi="Arial" w:eastAsia="Times New Roman" w:cs="Arial"/>
          <w:color w:val="000000"/>
          <w:lang w:eastAsia="en-GB"/>
        </w:rPr>
        <w:t>Kwestionariusz</w:t>
      </w:r>
      <w:proofErr w:type="spellEnd"/>
      <w:r w:rsidRPr="009D6E40">
        <w:rPr>
          <w:rFonts w:ascii="Arial" w:hAnsi="Arial" w:eastAsia="Times New Roman" w:cs="Arial"/>
          <w:color w:val="000000"/>
          <w:lang w:eastAsia="en-GB"/>
        </w:rPr>
        <w:t xml:space="preserve"> </w:t>
      </w:r>
      <w:proofErr w:type="spellStart"/>
      <w:r w:rsidRPr="009D6E40">
        <w:rPr>
          <w:rFonts w:ascii="Arial" w:hAnsi="Arial" w:eastAsia="Times New Roman" w:cs="Arial"/>
          <w:color w:val="000000"/>
          <w:lang w:eastAsia="en-GB"/>
        </w:rPr>
        <w:t>osobowy</w:t>
      </w:r>
      <w:proofErr w:type="spellEnd"/>
      <w:r w:rsidRPr="009D6E40">
        <w:rPr>
          <w:rFonts w:ascii="Arial" w:hAnsi="Arial" w:eastAsia="Times New Roman" w:cs="Arial"/>
          <w:color w:val="000000"/>
          <w:lang w:eastAsia="en-GB"/>
        </w:rPr>
        <w:t>,</w:t>
      </w:r>
    </w:p>
    <w:p xmlns:wp14="http://schemas.microsoft.com/office/word/2010/wordml" w:rsidRPr="009D6E40" w:rsidR="006F65F6" w:rsidP="00E3039F" w:rsidRDefault="006F65F6" w14:paraId="507BC39E" wp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Życiorys z uwzględnieniem pracy zawodowej oraz osiągnięć naukowych, w tym wykaz publikacji i doniesień konferencyjnych,</w:t>
      </w:r>
    </w:p>
    <w:p xmlns:wp14="http://schemas.microsoft.com/office/word/2010/wordml" w:rsidRPr="009D6E40" w:rsidR="006F65F6" w:rsidP="00E3039F" w:rsidRDefault="006F65F6" w14:paraId="07E7AFFD" wp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1EE56037" w:rsidR="29DFD09E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Niezbędne dokumenty potwierdzające pozostałe wymagania,</w:t>
      </w:r>
    </w:p>
    <w:p w:rsidR="571B552C" w:rsidP="1EE56037" w:rsidRDefault="571B552C" w14:paraId="7154DDCC" w14:textId="601968F8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</w:pPr>
      <w:r w:rsidRPr="1EE56037" w:rsidR="571B552C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Ocena przeprowadzonych zajęć dydaktycznych albo, w przypadku osób ubiegających się o zatrudnienie i niebędących pracownikami SGGW, referat naukowy wygłoszony na seminarium zorganizowanym w jednostce, w której kandydat ubiega się o zatrudnienie;  </w:t>
      </w:r>
    </w:p>
    <w:p xmlns:wp14="http://schemas.microsoft.com/office/word/2010/wordml" w:rsidRPr="009D6E40" w:rsidR="006F65F6" w:rsidP="00E3039F" w:rsidRDefault="006F65F6" w14:paraId="417FCFCD" wp14:textId="77777777">
      <w:pPr>
        <w:numPr>
          <w:ilvl w:val="0"/>
          <w:numId w:val="4"/>
        </w:numPr>
        <w:spacing w:after="0" w:line="276" w:lineRule="auto"/>
        <w:ind w:left="0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 xml:space="preserve">Oświadczenie, potwierdzające spełnienie wymagań określonych w art. 113 ustawy z dnia 20 lipca 2018 r. – Prawo o szkolnictwie wyższym i nauce (Dz. U. z 2018 r., poz.   1668 ze zm.) wraz z oświadczeniem, że SGGW będzie podstawowym miejscem </w:t>
      </w:r>
      <w:bookmarkStart w:name="_Hlk195084672" w:id="2"/>
      <w:r w:rsidRPr="009D6E40">
        <w:rPr>
          <w:rFonts w:ascii="Arial" w:hAnsi="Arial" w:eastAsia="Times New Roman" w:cs="Arial"/>
          <w:color w:val="000000"/>
          <w:lang w:val="pl-PL" w:eastAsia="en-GB"/>
        </w:rPr>
        <w:t>pracy w rozumieniu w/w ustawy w przypadku wygrania konkursu, które można uzyskać w Biurze Kadr i Płac.</w:t>
      </w:r>
    </w:p>
    <w:bookmarkEnd w:id="2"/>
    <w:p xmlns:wp14="http://schemas.microsoft.com/office/word/2010/wordml" w:rsidRPr="009D6E40" w:rsidR="006F65F6" w:rsidP="00E3039F" w:rsidRDefault="006F65F6" w14:paraId="6E7BEAA2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lang w:val="pl-PL" w:eastAsia="en-GB"/>
        </w:rPr>
        <w:t> </w:t>
      </w:r>
    </w:p>
    <w:p xmlns:wp14="http://schemas.microsoft.com/office/word/2010/wordml" w:rsidRPr="009D6E40" w:rsidR="006F65F6" w:rsidP="00E3039F" w:rsidRDefault="006F65F6" w14:paraId="1D2C1A64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bookmarkStart w:name="_Hlk195084733" w:id="3"/>
      <w:r w:rsidRPr="009D6E40">
        <w:rPr>
          <w:rFonts w:ascii="Arial" w:hAnsi="Arial" w:eastAsia="Times New Roman" w:cs="Arial"/>
          <w:color w:val="000000"/>
          <w:lang w:val="pl-PL" w:eastAsia="en-GB"/>
        </w:rPr>
        <w:t>W przypadku pozytywnego rozstrzygnięcia konkursu wymagane będzie odpowiednie zaświadczenie od lekarza medycyny pracy (druki wydaje Biuro Kadr  i Płac). Osoby spoza uczelni składają dodatkowo świadectwo pracy lub zaświadczenie o zatrudnieniu.</w:t>
      </w:r>
    </w:p>
    <w:bookmarkEnd w:id="3"/>
    <w:p xmlns:wp14="http://schemas.microsoft.com/office/word/2010/wordml" w:rsidRPr="003D1F60" w:rsidR="0093524B" w:rsidP="00E3039F" w:rsidRDefault="0093524B" w14:paraId="72A3D3EC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xmlns:wp14="http://schemas.microsoft.com/office/word/2010/wordml" w:rsidRPr="009D6E40" w:rsidR="006F65F6" w:rsidP="00E3039F" w:rsidRDefault="006F65F6" w14:paraId="74377A7B" wp14:textId="77777777">
      <w:pPr>
        <w:spacing w:after="150" w:line="276" w:lineRule="auto"/>
        <w:rPr>
          <w:rFonts w:ascii="Arial" w:hAnsi="Arial" w:eastAsia="Times New Roman" w:cs="Arial"/>
          <w:color w:val="000000"/>
          <w:u w:val="single"/>
          <w:lang w:val="pl-PL" w:eastAsia="en-GB"/>
        </w:rPr>
      </w:pPr>
      <w:r w:rsidRPr="009D6E40">
        <w:rPr>
          <w:rFonts w:ascii="Arial" w:hAnsi="Arial" w:eastAsia="Times New Roman" w:cs="Arial"/>
          <w:color w:val="000000"/>
          <w:u w:val="single"/>
          <w:lang w:val="pl-PL" w:eastAsia="en-GB"/>
        </w:rPr>
        <w:t>Miejsce składania dokumentów:</w:t>
      </w:r>
    </w:p>
    <w:p xmlns:wp14="http://schemas.microsoft.com/office/word/2010/wordml" w:rsidRPr="009D6E40" w:rsidR="00530796" w:rsidP="00E3039F" w:rsidRDefault="00530796" w14:paraId="3DEF9A2C" wp14:textId="0A016A43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664E1A2B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osobiście: sekretariat Instytutu </w:t>
      </w:r>
      <w:r w:rsidRPr="664E1A2B" w:rsidR="003F5A4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Nauk Ogrodniczych</w:t>
      </w:r>
      <w:r w:rsidRPr="664E1A2B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, budynek 3</w:t>
      </w:r>
      <w:r w:rsidRPr="664E1A2B" w:rsidR="003F5A4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5</w:t>
      </w:r>
      <w:r w:rsidRPr="664E1A2B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pokój </w:t>
      </w:r>
      <w:r w:rsidRPr="664E1A2B" w:rsidR="4AF8B1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7</w:t>
      </w:r>
      <w:r w:rsidRPr="664E1A2B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</w:t>
      </w:r>
      <w:r w:rsidRPr="664E1A2B" w:rsidR="003F5A4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ul. Nowoursynowska 159, 02-776 Warszawa</w:t>
      </w:r>
      <w:r w:rsidRPr="664E1A2B" w:rsidR="0053079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 xml:space="preserve">, </w:t>
      </w:r>
      <w:r w:rsidRPr="664E1A2B" w:rsidR="00D030F0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nr tel.: 22 593 20 06, od poniedziałku do piątku w godz. 9.00-15.00 lub elektronicznie: ino@sggw.edu.pl</w:t>
      </w:r>
    </w:p>
    <w:p xmlns:wp14="http://schemas.microsoft.com/office/word/2010/wordml" w:rsidRPr="009D6E40" w:rsidR="006F65F6" w:rsidP="00E3039F" w:rsidRDefault="006F65F6" w14:paraId="0D0B940D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w:rsidR="7E669193" w:rsidRDefault="7E669193" w14:paraId="78E93466" w14:textId="45527312">
      <w:r w:rsidRPr="664E1A2B" w:rsidR="7E669193">
        <w:rPr>
          <w:rFonts w:ascii="Arial" w:hAnsi="Arial" w:eastAsia="Arial" w:cs="Arial"/>
          <w:noProof w:val="0"/>
          <w:sz w:val="22"/>
          <w:szCs w:val="22"/>
          <w:lang w:val="pl-PL"/>
        </w:rPr>
        <w:t>Postępowanie konkursowe będzie jednoetapowe.</w:t>
      </w:r>
    </w:p>
    <w:p w:rsidR="7E669193" w:rsidRDefault="7E669193" w14:paraId="5423172C" w14:textId="420F7C87">
      <w:r w:rsidRPr="664E1A2B" w:rsidR="7E669193">
        <w:rPr>
          <w:rFonts w:ascii="Arial" w:hAnsi="Arial" w:eastAsia="Arial" w:cs="Arial"/>
          <w:noProof w:val="0"/>
          <w:sz w:val="22"/>
          <w:szCs w:val="22"/>
          <w:lang w:val="pl-PL"/>
        </w:rPr>
        <w:t>W toku postępowania konkursowego Uczelnia może kontaktować się wyłącznie z wybranymi kandydatami.</w:t>
      </w:r>
    </w:p>
    <w:p w:rsidR="7E669193" w:rsidRDefault="7E669193" w14:paraId="398E61C5" w14:textId="6AAE470E">
      <w:r w:rsidRPr="664E1A2B" w:rsidR="7E669193">
        <w:rPr>
          <w:rFonts w:ascii="Arial" w:hAnsi="Arial" w:eastAsia="Arial" w:cs="Arial"/>
          <w:noProof w:val="0"/>
          <w:sz w:val="22"/>
          <w:szCs w:val="22"/>
          <w:lang w:val="pl-PL"/>
        </w:rPr>
        <w:t>Konkurs planuje się rozstrzygnąć do dnia 7 sierpnia 2026 r.</w:t>
      </w:r>
    </w:p>
    <w:p w:rsidR="7E669193" w:rsidRDefault="7E669193" w14:paraId="57D05BB5" w14:textId="21EA2A5E">
      <w:r w:rsidRPr="664E1A2B" w:rsidR="7E669193">
        <w:rPr>
          <w:rFonts w:ascii="Arial" w:hAnsi="Arial" w:eastAsia="Arial" w:cs="Arial"/>
          <w:noProof w:val="0"/>
          <w:sz w:val="22"/>
          <w:szCs w:val="22"/>
          <w:lang w:val="pl-PL"/>
        </w:rPr>
        <w:t>Szkoła Główna Gospodarstwa Wiejskiego w Warszawie zastrzega sobie prawo do wcześniejszego zakończenia konkursu albo pozostawienia konkursu bez rozstrzygnięcia.</w:t>
      </w:r>
    </w:p>
    <w:p w:rsidR="7E669193" w:rsidRDefault="7E669193" w14:paraId="0E7BDDF0" w14:textId="0F3DDE78">
      <w:r w:rsidRPr="664E1A2B" w:rsidR="7E669193">
        <w:rPr>
          <w:rFonts w:ascii="Arial" w:hAnsi="Arial" w:eastAsia="Arial" w:cs="Arial"/>
          <w:noProof w:val="0"/>
          <w:sz w:val="22"/>
          <w:szCs w:val="22"/>
          <w:lang w:val="pl-PL"/>
        </w:rPr>
        <w:t>Kandydaci, którzy złożyli dokumenty aplikacyjne, zostaną poinformowani o wyniku konkursu drogą elektroniczną.</w:t>
      </w:r>
    </w:p>
    <w:p xmlns:wp14="http://schemas.microsoft.com/office/word/2010/wordml" w:rsidRPr="009D6E40" w:rsidR="006F65F6" w:rsidP="00E3039F" w:rsidRDefault="006F65F6" w14:paraId="0E27B00A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</w:p>
    <w:p xmlns:wp14="http://schemas.microsoft.com/office/word/2010/wordml" w:rsidRPr="009D6E40" w:rsidR="006F65F6" w:rsidP="00E3039F" w:rsidRDefault="006F65F6" w14:paraId="79F7B93C" wp14:textId="77777777">
      <w:pPr>
        <w:spacing w:after="150" w:line="276" w:lineRule="auto"/>
        <w:rPr>
          <w:rFonts w:ascii="Arial" w:hAnsi="Arial" w:eastAsia="Times New Roman" w:cs="Arial"/>
          <w:color w:val="000000"/>
          <w:lang w:val="pl-PL" w:eastAsia="en-GB"/>
        </w:rPr>
      </w:pPr>
      <w:r w:rsidRPr="664E1A2B" w:rsidR="006F65F6"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  <w:t>Prosimy o załączenie następującego oświadczenia:</w:t>
      </w:r>
    </w:p>
    <w:p w:rsidR="4B85C88D" w:rsidP="664E1A2B" w:rsidRDefault="4B85C88D" w14:paraId="41BB6AC1" w14:textId="7DD84BC3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:rsidR="4B85C88D" w:rsidP="664E1A2B" w:rsidRDefault="4B85C88D" w14:paraId="13B63EC5" w14:textId="5A3DBFBF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Klauzula informacyjna:</w:t>
      </w:r>
    </w:p>
    <w:p w:rsidR="4B85C88D" w:rsidP="664E1A2B" w:rsidRDefault="4B85C88D" w14:paraId="302EF87D" w14:textId="73684377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</w:t>
      </w:r>
      <w:hyperlink r:id="Rf39e5ca3a8a3418b">
        <w:r w:rsidRPr="664E1A2B" w:rsidR="4B85C88D">
          <w:rPr>
            <w:rStyle w:val="Hipercze"/>
            <w:b w:val="0"/>
            <w:bCs w:val="0"/>
            <w:i w:val="0"/>
            <w:iCs w:val="0"/>
            <w:caps w:val="0"/>
            <w:smallCaps w:val="0"/>
            <w:noProof w:val="0"/>
            <w:lang w:val="pl-PL"/>
          </w:rPr>
          <w:t>iod@sggw.edu.pl</w:t>
        </w:r>
      </w:hyperlink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4B85C88D" w:rsidP="664E1A2B" w:rsidRDefault="4B85C88D" w14:paraId="4BDDEE93" w14:textId="5DBDF8F2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wskazane przez Panią/Pana w dokumentach aplikacyjnych przetwarzamy w oparciu o:</w:t>
      </w:r>
    </w:p>
    <w:p w:rsidR="4B85C88D" w:rsidP="664E1A2B" w:rsidRDefault="4B85C88D" w14:paraId="07BAD01A" w14:textId="77F77124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:rsidR="4B85C88D" w:rsidP="664E1A2B" w:rsidRDefault="4B85C88D" w14:paraId="5328AE9D" w14:textId="3743167D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w zakresie innym nie wskazanym w pkt. 1 – na podstawie art. 6 ust. 1 lit. a) RODO tj. na podstawie udzielonej przez Panią/Pana zgody.</w:t>
      </w:r>
    </w:p>
    <w:p w:rsidR="4B85C88D" w:rsidP="664E1A2B" w:rsidRDefault="4B85C88D" w14:paraId="0608D7D1" w14:textId="7689073D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:rsidR="4B85C88D" w:rsidP="664E1A2B" w:rsidRDefault="4B85C88D" w14:paraId="1756F04C" w14:textId="3BFB2AD0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:rsidR="4B85C88D" w:rsidP="664E1A2B" w:rsidRDefault="4B85C88D" w14:paraId="6FE28CE8" w14:textId="3785D9F4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:rsidR="4B85C88D" w:rsidP="664E1A2B" w:rsidRDefault="4B85C88D" w14:paraId="4C8686B1" w14:textId="5453EE5E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Aplikacje kandydatów, którzy nie wyrazili zgody na udział w przyszłych rekrutacjach, są trwale usuwane w terminie do 3 miesięcy od daty zakończenia rekrutacji.</w:t>
      </w:r>
    </w:p>
    <w:p w:rsidR="4B85C88D" w:rsidP="664E1A2B" w:rsidRDefault="4B85C88D" w14:paraId="4300BDFF" w14:textId="1B2F3634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:rsidR="4B85C88D" w:rsidP="664E1A2B" w:rsidRDefault="4B85C88D" w14:paraId="3465C00A" w14:textId="34EBDE69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:rsidR="4B85C88D" w:rsidP="664E1A2B" w:rsidRDefault="4B85C88D" w14:paraId="7FADD31D" w14:textId="6DE303EC">
      <w:pPr>
        <w:jc w:val="both"/>
      </w:pPr>
      <w:r w:rsidRPr="664E1A2B" w:rsidR="4B85C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Podanie danych w aplikacji o pracę jest dobrowolne, ale niezbędne w celu uczestnictwa w bieżącym procesie rekrutacyjnym.</w:t>
      </w:r>
    </w:p>
    <w:p w:rsidR="664E1A2B" w:rsidP="664E1A2B" w:rsidRDefault="664E1A2B" w14:paraId="03E2DFB6" w14:textId="3FEE5FCB">
      <w:pPr>
        <w:spacing w:after="150" w:line="276" w:lineRule="auto"/>
        <w:jc w:val="both"/>
        <w:rPr>
          <w:rFonts w:ascii="Arial" w:hAnsi="Arial" w:eastAsia="Times New Roman" w:cs="Arial"/>
          <w:color w:val="000000" w:themeColor="text1" w:themeTint="FF" w:themeShade="FF"/>
          <w:lang w:val="pl-PL" w:eastAsia="en-GB"/>
        </w:rPr>
      </w:pPr>
    </w:p>
    <w:sectPr w:rsidRPr="009D6E40" w:rsidR="003156D4" w:rsidSect="00A86C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AB6"/>
    <w:multiLevelType w:val="multilevel"/>
    <w:tmpl w:val="79A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30B1"/>
    <w:multiLevelType w:val="multilevel"/>
    <w:tmpl w:val="67386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41193"/>
    <w:multiLevelType w:val="multilevel"/>
    <w:tmpl w:val="F16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3750A7F"/>
    <w:multiLevelType w:val="multilevel"/>
    <w:tmpl w:val="9B06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753D7"/>
    <w:multiLevelType w:val="multilevel"/>
    <w:tmpl w:val="4D5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05B2725"/>
    <w:multiLevelType w:val="multilevel"/>
    <w:tmpl w:val="D780F0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B113F"/>
    <w:multiLevelType w:val="multilevel"/>
    <w:tmpl w:val="BBD45F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70CAC"/>
    <w:multiLevelType w:val="multilevel"/>
    <w:tmpl w:val="C528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355F6"/>
    <w:multiLevelType w:val="hybridMultilevel"/>
    <w:tmpl w:val="9B06B5CE"/>
    <w:lvl w:ilvl="0" w:tplc="9BE2C55A">
      <w:numFmt w:val="bullet"/>
      <w:lvlText w:val="•"/>
      <w:lvlJc w:val="left"/>
      <w:pPr>
        <w:ind w:left="76" w:hanging="360"/>
      </w:pPr>
      <w:rPr>
        <w:rFonts w:hint="default" w:ascii="Calibri" w:hAnsi="Calibri" w:eastAsia="Times New Roman" w:cs="Calibri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9" w15:restartNumberingAfterBreak="0">
    <w:nsid w:val="65762A8A"/>
    <w:multiLevelType w:val="multilevel"/>
    <w:tmpl w:val="57E2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F6"/>
    <w:rsid w:val="000D24CE"/>
    <w:rsid w:val="00280AD6"/>
    <w:rsid w:val="002E1213"/>
    <w:rsid w:val="002E4FE8"/>
    <w:rsid w:val="003156D4"/>
    <w:rsid w:val="00331830"/>
    <w:rsid w:val="00336BB4"/>
    <w:rsid w:val="00375A69"/>
    <w:rsid w:val="003D1F60"/>
    <w:rsid w:val="003F5A46"/>
    <w:rsid w:val="00445565"/>
    <w:rsid w:val="0046589C"/>
    <w:rsid w:val="004A20A8"/>
    <w:rsid w:val="00530796"/>
    <w:rsid w:val="00595EA6"/>
    <w:rsid w:val="005F6830"/>
    <w:rsid w:val="00643617"/>
    <w:rsid w:val="00643A27"/>
    <w:rsid w:val="006A4D80"/>
    <w:rsid w:val="006F65F6"/>
    <w:rsid w:val="008525D6"/>
    <w:rsid w:val="008D540A"/>
    <w:rsid w:val="008F1D9A"/>
    <w:rsid w:val="0093524B"/>
    <w:rsid w:val="009D6E40"/>
    <w:rsid w:val="009E2B21"/>
    <w:rsid w:val="009E4274"/>
    <w:rsid w:val="00A86C2A"/>
    <w:rsid w:val="00AD75F9"/>
    <w:rsid w:val="00AE250D"/>
    <w:rsid w:val="00B24359"/>
    <w:rsid w:val="00CC634F"/>
    <w:rsid w:val="00D030F0"/>
    <w:rsid w:val="00D2075E"/>
    <w:rsid w:val="00D52A56"/>
    <w:rsid w:val="00E3039F"/>
    <w:rsid w:val="00E32120"/>
    <w:rsid w:val="00E6106D"/>
    <w:rsid w:val="00E85F8D"/>
    <w:rsid w:val="00FB7DE0"/>
    <w:rsid w:val="02143156"/>
    <w:rsid w:val="04215EBF"/>
    <w:rsid w:val="042707F0"/>
    <w:rsid w:val="0A56ABD3"/>
    <w:rsid w:val="0C64EFBE"/>
    <w:rsid w:val="10087FFF"/>
    <w:rsid w:val="17F88D33"/>
    <w:rsid w:val="1EE56037"/>
    <w:rsid w:val="1F0ED59C"/>
    <w:rsid w:val="221C6BB4"/>
    <w:rsid w:val="29DFD09E"/>
    <w:rsid w:val="3594AD48"/>
    <w:rsid w:val="447B4601"/>
    <w:rsid w:val="4AF8B196"/>
    <w:rsid w:val="4B85C88D"/>
    <w:rsid w:val="571B552C"/>
    <w:rsid w:val="58A2FBF9"/>
    <w:rsid w:val="649A89E0"/>
    <w:rsid w:val="664E1A2B"/>
    <w:rsid w:val="6D7FB7A4"/>
    <w:rsid w:val="6E2D10EB"/>
    <w:rsid w:val="6EECC497"/>
    <w:rsid w:val="752122F9"/>
    <w:rsid w:val="77F578D4"/>
    <w:rsid w:val="7BA78421"/>
    <w:rsid w:val="7E3E3CF4"/>
    <w:rsid w:val="7E669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DE16"/>
  <w15:chartTrackingRefBased/>
  <w15:docId w15:val="{44A1739D-E2F4-4830-85B8-33239A9A5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65F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A4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F65F6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NormalnyWeb">
    <w:name w:val="Normal (Web)"/>
    <w:basedOn w:val="Normalny"/>
    <w:uiPriority w:val="99"/>
    <w:semiHidden/>
    <w:unhideWhenUsed/>
    <w:rsid w:val="006F65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semiHidden/>
    <w:unhideWhenUsed/>
    <w:rsid w:val="006F65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65F6"/>
    <w:pPr>
      <w:ind w:left="720"/>
      <w:contextualSpacing/>
    </w:p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F5A46"/>
    <w:rPr>
      <w:rFonts w:asciiTheme="majorHAnsi" w:hAnsiTheme="majorHAnsi" w:eastAsiaTheme="majorEastAsia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iod@sggw.edu.pl" TargetMode="External" Id="Rf39e5ca3a8a3418b" /><Relationship Type="http://schemas.openxmlformats.org/officeDocument/2006/relationships/hyperlink" Target="https://bip.sggw.edu.pl/oferty-pracy/" TargetMode="External" Id="Rca98e0cb786c41c4" /><Relationship Type="http://schemas.openxmlformats.org/officeDocument/2006/relationships/hyperlink" Target="https://bazaogloszen.nauka.gov.pl/" TargetMode="External" Id="R0d6d65ffab564b17" /><Relationship Type="http://schemas.openxmlformats.org/officeDocument/2006/relationships/hyperlink" Target="https://euraxess.ec.europa.eu/" TargetMode="External" Id="Rf00ebb25736c436f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60FE4B97688409D91CA3194ACE527" ma:contentTypeVersion="16" ma:contentTypeDescription="Utwórz nowy dokument." ma:contentTypeScope="" ma:versionID="2ad4e32e9386250ae045fcbb9362adfd">
  <xsd:schema xmlns:xsd="http://www.w3.org/2001/XMLSchema" xmlns:xs="http://www.w3.org/2001/XMLSchema" xmlns:p="http://schemas.microsoft.com/office/2006/metadata/properties" xmlns:ns2="5ba0cde4-6b01-41e1-82c6-a23250eb7926" xmlns:ns3="38fbfe7a-a95c-4aca-88c6-1b67f57b94cf" targetNamespace="http://schemas.microsoft.com/office/2006/metadata/properties" ma:root="true" ma:fieldsID="50943afeb091b2ca16fad873ce644be5" ns2:_="" ns3:_="">
    <xsd:import namespace="5ba0cde4-6b01-41e1-82c6-a23250eb7926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0cde4-6b01-41e1-82c6-a23250eb7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c986d1-0701-4970-929b-491d6de53868}" ma:internalName="TaxCatchAll" ma:showField="CatchAllData" ma:web="38fbfe7a-a95c-4aca-88c6-1b67f57b9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ba0cde4-6b01-41e1-82c6-a23250eb7926" xsi:nil="true"/>
    <TaxCatchAll xmlns="38fbfe7a-a95c-4aca-88c6-1b67f57b94cf" xsi:nil="true"/>
    <lcf76f155ced4ddcb4097134ff3c332f xmlns="5ba0cde4-6b01-41e1-82c6-a23250eb79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65B56-CAC9-4B60-AA7E-69262785F11A}"/>
</file>

<file path=customXml/itemProps2.xml><?xml version="1.0" encoding="utf-8"?>
<ds:datastoreItem xmlns:ds="http://schemas.openxmlformats.org/officeDocument/2006/customXml" ds:itemID="{4B2EEBF2-010A-45A2-86E1-CF9508EE3C2F}"/>
</file>

<file path=customXml/itemProps3.xml><?xml version="1.0" encoding="utf-8"?>
<ds:datastoreItem xmlns:ds="http://schemas.openxmlformats.org/officeDocument/2006/customXml" ds:itemID="{9C6CCA39-E675-4D07-9D9F-3BBCDD3FF9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Sylwia Styczyńska</dc:creator>
  <keywords/>
  <dc:description/>
  <lastModifiedBy>Zbigniew Rusinowski</lastModifiedBy>
  <revision>16</revision>
  <lastPrinted>2026-06-12T07:50:00.0000000Z</lastPrinted>
  <dcterms:created xsi:type="dcterms:W3CDTF">2025-04-09T09:31:00.0000000Z</dcterms:created>
  <dcterms:modified xsi:type="dcterms:W3CDTF">2026-06-16T06:27:19.3825075Z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a83eddef-b133-477f-889d-83f44024b00c</vt:lpwstr>
  </property>
  <property fmtid="{D5CDD505-2E9C-101B-9397-08002B2CF9AE}" pid="3" name="ContentTypeId">
    <vt:lpwstr>0x010100A3160FE4B97688409D91CA3194ACE527</vt:lpwstr>
  </property>
  <property fmtid="{D5CDD505-2E9C-101B-9397-08002B2CF9AE}" pid="4" name="MediaServiceImageTags">
    <vt:lpwstr/>
  </property>
</Properties>
</file>