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74D8" w14:textId="77777777" w:rsidR="00D172B1" w:rsidRPr="00F00A44" w:rsidRDefault="00D172B1" w:rsidP="004D38E3">
      <w:pPr>
        <w:pStyle w:val="Tekstpodstawowy"/>
        <w:rPr>
          <w:rFonts w:ascii="Aptos" w:hAnsi="Aptos"/>
        </w:rPr>
      </w:pPr>
    </w:p>
    <w:p w14:paraId="18B818F1" w14:textId="2B6FA84F" w:rsidR="00A46B14" w:rsidRPr="00F00A44" w:rsidRDefault="00A46B14" w:rsidP="630E4BA7">
      <w:pPr>
        <w:spacing w:line="259" w:lineRule="auto"/>
        <w:jc w:val="right"/>
        <w:rPr>
          <w:rFonts w:ascii="Aptos" w:hAnsi="Aptos" w:cstheme="minorBidi"/>
        </w:rPr>
      </w:pPr>
      <w:r w:rsidRPr="00F00A44">
        <w:rPr>
          <w:rFonts w:ascii="Aptos" w:hAnsi="Aptos" w:cstheme="minorBidi"/>
        </w:rPr>
        <w:t>Gdańsk, dn</w:t>
      </w:r>
      <w:r w:rsidR="4B11B019" w:rsidRPr="00F00A44">
        <w:rPr>
          <w:rFonts w:ascii="Aptos" w:hAnsi="Aptos" w:cstheme="minorBidi"/>
        </w:rPr>
        <w:t xml:space="preserve">. </w:t>
      </w:r>
      <w:r w:rsidR="00654AB5">
        <w:rPr>
          <w:rFonts w:ascii="Aptos" w:hAnsi="Aptos" w:cstheme="minorBidi"/>
        </w:rPr>
        <w:t>21.07.</w:t>
      </w:r>
      <w:r w:rsidRPr="00F00A44">
        <w:rPr>
          <w:rFonts w:ascii="Aptos" w:hAnsi="Aptos" w:cstheme="minorBidi"/>
        </w:rPr>
        <w:t>2026 r.</w:t>
      </w:r>
    </w:p>
    <w:p w14:paraId="1B4F4C0D" w14:textId="77777777" w:rsidR="00BF6DF0" w:rsidRPr="00F00A44" w:rsidRDefault="00BF6DF0" w:rsidP="00BF6DF0">
      <w:pPr>
        <w:jc w:val="right"/>
        <w:rPr>
          <w:rFonts w:ascii="Aptos" w:hAnsi="Aptos" w:cstheme="minorHAnsi"/>
        </w:rPr>
      </w:pPr>
    </w:p>
    <w:p w14:paraId="4C255D2C" w14:textId="77777777" w:rsidR="00BF6DF0" w:rsidRPr="00F00A44" w:rsidRDefault="00BF6DF0" w:rsidP="00BF6DF0">
      <w:pPr>
        <w:tabs>
          <w:tab w:val="left" w:pos="8931"/>
        </w:tabs>
        <w:ind w:right="283"/>
        <w:rPr>
          <w:rFonts w:ascii="Aptos" w:hAnsi="Aptos" w:cstheme="minorHAnsi"/>
        </w:rPr>
      </w:pPr>
      <w:r w:rsidRPr="00F00A44">
        <w:rPr>
          <w:rFonts w:ascii="Aptos" w:hAnsi="Aptos" w:cstheme="minorHAnsi"/>
          <w:b/>
        </w:rPr>
        <w:t>ZAMAWIAJĄCY</w:t>
      </w:r>
    </w:p>
    <w:p w14:paraId="507441A4" w14:textId="77777777" w:rsidR="00BF6DF0" w:rsidRPr="00F00A44" w:rsidRDefault="00BF6DF0" w:rsidP="00BF6DF0">
      <w:pPr>
        <w:tabs>
          <w:tab w:val="left" w:pos="8931"/>
        </w:tabs>
        <w:ind w:right="283"/>
        <w:rPr>
          <w:rFonts w:ascii="Aptos" w:hAnsi="Aptos" w:cstheme="minorHAnsi"/>
        </w:rPr>
      </w:pPr>
      <w:r w:rsidRPr="00F00A44">
        <w:rPr>
          <w:rFonts w:ascii="Aptos" w:hAnsi="Aptos" w:cstheme="minorHAnsi"/>
        </w:rPr>
        <w:t xml:space="preserve">Uniwersytet WSB </w:t>
      </w:r>
      <w:proofErr w:type="spellStart"/>
      <w:r w:rsidRPr="00F00A44">
        <w:rPr>
          <w:rFonts w:ascii="Aptos" w:hAnsi="Aptos" w:cstheme="minorHAnsi"/>
        </w:rPr>
        <w:t>Merito</w:t>
      </w:r>
      <w:proofErr w:type="spellEnd"/>
      <w:r w:rsidRPr="00F00A44">
        <w:rPr>
          <w:rFonts w:ascii="Aptos" w:hAnsi="Aptos" w:cstheme="minorHAnsi"/>
        </w:rPr>
        <w:t xml:space="preserve"> w Gdańsku</w:t>
      </w:r>
    </w:p>
    <w:p w14:paraId="1707168F" w14:textId="77777777" w:rsidR="00BF6DF0" w:rsidRPr="00F00A44" w:rsidRDefault="00BF6DF0" w:rsidP="00BF6DF0">
      <w:pPr>
        <w:tabs>
          <w:tab w:val="left" w:pos="8931"/>
        </w:tabs>
        <w:ind w:right="283"/>
        <w:rPr>
          <w:rFonts w:ascii="Aptos" w:hAnsi="Aptos" w:cstheme="minorHAnsi"/>
          <w:b/>
        </w:rPr>
      </w:pPr>
      <w:r w:rsidRPr="00F00A44">
        <w:rPr>
          <w:rFonts w:ascii="Aptos" w:hAnsi="Aptos" w:cstheme="minorHAnsi"/>
        </w:rPr>
        <w:t>al. Grunwaldzka 238A, 80-266 Gdańsk</w:t>
      </w:r>
    </w:p>
    <w:p w14:paraId="05F92799" w14:textId="77777777" w:rsidR="00BF6DF0" w:rsidRDefault="00BF6DF0" w:rsidP="00BF6DF0">
      <w:pPr>
        <w:pStyle w:val="Default"/>
        <w:tabs>
          <w:tab w:val="left" w:pos="8931"/>
        </w:tabs>
        <w:ind w:right="283"/>
        <w:rPr>
          <w:rFonts w:ascii="Aptos" w:hAnsi="Aptos" w:cstheme="minorHAnsi"/>
          <w:sz w:val="22"/>
          <w:szCs w:val="22"/>
        </w:rPr>
      </w:pPr>
      <w:r w:rsidRPr="00F00A44">
        <w:rPr>
          <w:rFonts w:ascii="Aptos" w:hAnsi="Aptos" w:cstheme="minorHAnsi"/>
          <w:sz w:val="22"/>
          <w:szCs w:val="22"/>
        </w:rPr>
        <w:t>NIP: 583-25-58-844, REGON: 191627386</w:t>
      </w:r>
    </w:p>
    <w:p w14:paraId="291F21A7" w14:textId="77777777" w:rsidR="00B745BB" w:rsidRPr="00F00A44" w:rsidRDefault="00B745BB" w:rsidP="00BF6DF0">
      <w:pPr>
        <w:pStyle w:val="Default"/>
        <w:tabs>
          <w:tab w:val="left" w:pos="8931"/>
        </w:tabs>
        <w:ind w:right="283"/>
        <w:rPr>
          <w:rFonts w:ascii="Aptos" w:hAnsi="Aptos" w:cstheme="minorHAnsi"/>
          <w:sz w:val="22"/>
          <w:szCs w:val="22"/>
        </w:rPr>
      </w:pPr>
    </w:p>
    <w:p w14:paraId="7AD21647" w14:textId="77777777" w:rsidR="00531899" w:rsidRPr="00F00A44" w:rsidRDefault="00531899" w:rsidP="00BF6DF0">
      <w:pPr>
        <w:pStyle w:val="Default"/>
        <w:tabs>
          <w:tab w:val="left" w:pos="8931"/>
        </w:tabs>
        <w:ind w:right="283"/>
        <w:rPr>
          <w:rFonts w:ascii="Aptos" w:hAnsi="Aptos" w:cstheme="minorHAnsi"/>
          <w:color w:val="auto"/>
          <w:sz w:val="22"/>
          <w:szCs w:val="22"/>
        </w:rPr>
      </w:pPr>
    </w:p>
    <w:p w14:paraId="7AAD08EF" w14:textId="5F00A41B" w:rsidR="00B745BB" w:rsidRPr="00F00A44" w:rsidRDefault="00B75C97" w:rsidP="00B745BB">
      <w:pPr>
        <w:shd w:val="clear" w:color="auto" w:fill="D9D9D9" w:themeFill="background1" w:themeFillShade="D9"/>
        <w:tabs>
          <w:tab w:val="left" w:pos="501"/>
        </w:tabs>
        <w:ind w:right="138"/>
        <w:jc w:val="center"/>
        <w:rPr>
          <w:rFonts w:ascii="Aptos" w:hAnsi="Aptos"/>
          <w:b/>
          <w:bCs/>
          <w:sz w:val="24"/>
          <w:szCs w:val="24"/>
        </w:rPr>
      </w:pPr>
      <w:r>
        <w:rPr>
          <w:rFonts w:ascii="Aptos" w:hAnsi="Aptos"/>
          <w:b/>
          <w:bCs/>
          <w:sz w:val="24"/>
          <w:szCs w:val="24"/>
        </w:rPr>
        <w:t>PRZE</w:t>
      </w:r>
      <w:r w:rsidR="0095758A">
        <w:rPr>
          <w:rFonts w:ascii="Aptos" w:hAnsi="Aptos"/>
          <w:b/>
          <w:bCs/>
          <w:sz w:val="24"/>
          <w:szCs w:val="24"/>
        </w:rPr>
        <w:t>DMIOT ZAMÓWIENIA</w:t>
      </w:r>
    </w:p>
    <w:p w14:paraId="4474CE6A" w14:textId="77777777" w:rsidR="00B745BB" w:rsidRDefault="00B745BB" w:rsidP="00531899">
      <w:pPr>
        <w:spacing w:after="240"/>
        <w:jc w:val="both"/>
        <w:rPr>
          <w:rFonts w:ascii="Aptos" w:hAnsi="Aptos" w:cstheme="minorBidi"/>
        </w:rPr>
      </w:pPr>
    </w:p>
    <w:p w14:paraId="701329A1" w14:textId="70428EFF" w:rsidR="00531899" w:rsidRPr="00F00A44" w:rsidRDefault="00531899" w:rsidP="00531899">
      <w:pPr>
        <w:spacing w:after="240"/>
        <w:jc w:val="both"/>
        <w:rPr>
          <w:rStyle w:val="mat-tooltip-trigger"/>
          <w:rFonts w:ascii="Aptos" w:hAnsi="Aptos" w:cstheme="minorBidi"/>
        </w:rPr>
      </w:pPr>
      <w:r w:rsidRPr="00F00A44">
        <w:rPr>
          <w:rFonts w:ascii="Aptos" w:hAnsi="Aptos" w:cstheme="minorBidi"/>
        </w:rPr>
        <w:t xml:space="preserve">Przedmiotem niniejszego </w:t>
      </w:r>
      <w:r w:rsidR="009F328F" w:rsidRPr="00F00A44">
        <w:rPr>
          <w:rFonts w:ascii="Aptos" w:hAnsi="Aptos" w:cstheme="minorBidi"/>
        </w:rPr>
        <w:t>zamówienia</w:t>
      </w:r>
      <w:r w:rsidRPr="00F00A44">
        <w:rPr>
          <w:rFonts w:ascii="Aptos" w:hAnsi="Aptos" w:cstheme="minorBidi"/>
        </w:rPr>
        <w:t xml:space="preserve"> jest </w:t>
      </w:r>
      <w:r w:rsidRPr="00F00A44">
        <w:rPr>
          <w:rFonts w:ascii="Aptos" w:hAnsi="Aptos" w:cstheme="minorBidi"/>
          <w:u w:val="single"/>
        </w:rPr>
        <w:t>wybór wykładowców/trenerów do realizacji zajęć dydaktycznych na studiach podyplomowych dla pracowników publicznych służb zatrudnienia</w:t>
      </w:r>
      <w:r w:rsidRPr="00F00A44">
        <w:rPr>
          <w:rFonts w:ascii="Aptos" w:hAnsi="Aptos" w:cstheme="minorBidi"/>
        </w:rPr>
        <w:t xml:space="preserve"> w ramach projektu pt. „Nowoczesne i profesjonalne PSZ = wysoka jakość świadczonych usług</w:t>
      </w:r>
      <w:r w:rsidRPr="00F00A44">
        <w:rPr>
          <w:rStyle w:val="readonly-form-field-value"/>
          <w:rFonts w:ascii="Aptos" w:hAnsi="Aptos" w:cstheme="minorBidi"/>
        </w:rPr>
        <w:t xml:space="preserve">” nr </w:t>
      </w:r>
      <w:r w:rsidRPr="00F00A44">
        <w:rPr>
          <w:rStyle w:val="mat-tooltip-trigger"/>
          <w:rFonts w:ascii="Aptos" w:hAnsi="Aptos" w:cstheme="minorBidi"/>
        </w:rPr>
        <w:t>FERS.01.02-IP.06-0006/24.</w:t>
      </w:r>
    </w:p>
    <w:p w14:paraId="2A30F595" w14:textId="42AB9344" w:rsidR="00531899" w:rsidRDefault="009F328F" w:rsidP="00531899">
      <w:pPr>
        <w:spacing w:after="240"/>
        <w:jc w:val="both"/>
        <w:rPr>
          <w:rFonts w:ascii="Aptos" w:hAnsi="Aptos" w:cstheme="minorBidi"/>
          <w:b/>
          <w:bCs/>
        </w:rPr>
      </w:pPr>
      <w:r w:rsidRPr="00F00A44">
        <w:rPr>
          <w:rStyle w:val="mat-tooltip-trigger"/>
          <w:rFonts w:ascii="Aptos" w:hAnsi="Aptos" w:cstheme="minorBidi"/>
        </w:rPr>
        <w:t>Zamówienie</w:t>
      </w:r>
      <w:r w:rsidR="00531899" w:rsidRPr="00F00A44">
        <w:rPr>
          <w:rStyle w:val="mat-tooltip-trigger"/>
          <w:rFonts w:ascii="Aptos" w:hAnsi="Aptos" w:cstheme="minorBidi"/>
        </w:rPr>
        <w:t xml:space="preserve"> dotyczy wyboru wykładowców/trenerów do realizacji zajęć dydaktycznych w ramach części specjalistycznej studiów, </w:t>
      </w:r>
      <w:r w:rsidR="00531899" w:rsidRPr="00F00A44">
        <w:rPr>
          <w:rFonts w:ascii="Aptos" w:hAnsi="Aptos" w:cstheme="minorBidi"/>
          <w:b/>
          <w:bCs/>
          <w:u w:val="single"/>
        </w:rPr>
        <w:t xml:space="preserve">w zakresie poniżej wymienionych </w:t>
      </w:r>
      <w:r w:rsidRPr="00F00A44">
        <w:rPr>
          <w:rFonts w:ascii="Aptos" w:hAnsi="Aptos" w:cstheme="minorBidi"/>
          <w:b/>
          <w:bCs/>
          <w:color w:val="000000" w:themeColor="text1"/>
          <w:u w:val="single"/>
        </w:rPr>
        <w:t>8</w:t>
      </w:r>
      <w:r w:rsidR="00531899" w:rsidRPr="00F00A44">
        <w:rPr>
          <w:rFonts w:ascii="Aptos" w:hAnsi="Aptos" w:cstheme="minorBidi"/>
          <w:b/>
          <w:bCs/>
          <w:color w:val="000000" w:themeColor="text1"/>
          <w:u w:val="single"/>
        </w:rPr>
        <w:t xml:space="preserve"> </w:t>
      </w:r>
      <w:r w:rsidR="00531899" w:rsidRPr="00F00A44">
        <w:rPr>
          <w:rFonts w:ascii="Aptos" w:hAnsi="Aptos" w:cstheme="minorBidi"/>
          <w:b/>
          <w:bCs/>
          <w:u w:val="single"/>
        </w:rPr>
        <w:t xml:space="preserve">przedmiotów i 3 grup wykładowych, </w:t>
      </w:r>
      <w:r w:rsidR="00531899" w:rsidRPr="00F00A44">
        <w:rPr>
          <w:rFonts w:ascii="Aptos" w:hAnsi="Aptos" w:cstheme="minorBidi"/>
          <w:b/>
          <w:bCs/>
        </w:rPr>
        <w:t>tj. kierunków:</w:t>
      </w:r>
    </w:p>
    <w:p w14:paraId="67A24ECD" w14:textId="6738B345" w:rsidR="0097350F" w:rsidRPr="00F00A44" w:rsidRDefault="0097350F" w:rsidP="00B745BB">
      <w:pPr>
        <w:pStyle w:val="Akapitzlist"/>
        <w:numPr>
          <w:ilvl w:val="0"/>
          <w:numId w:val="3"/>
        </w:numPr>
        <w:ind w:left="426" w:hanging="284"/>
        <w:jc w:val="both"/>
        <w:rPr>
          <w:rFonts w:ascii="Aptos" w:hAnsi="Aptos"/>
          <w:b/>
          <w:bCs/>
        </w:rPr>
      </w:pPr>
      <w:r w:rsidRPr="00F00A44">
        <w:rPr>
          <w:rFonts w:ascii="Aptos" w:hAnsi="Aptos"/>
          <w:b/>
          <w:bCs/>
        </w:rPr>
        <w:t xml:space="preserve">KIERUNEK: INDYWIDUALNE WSPARCIE, CYFROWE INNOWACJE I INKLUZYJNE PODEJŚCIE – NOWOCZESNY PRACOWNIK PUBLICZNYCH SŁUŻB ZATRUDNIENIA </w:t>
      </w:r>
      <w:r>
        <w:rPr>
          <w:rFonts w:ascii="Aptos" w:hAnsi="Aptos"/>
          <w:b/>
          <w:bCs/>
        </w:rPr>
        <w:t>– część 1, 2 i 3</w:t>
      </w:r>
    </w:p>
    <w:p w14:paraId="58B60E60" w14:textId="77777777" w:rsidR="0097350F" w:rsidRPr="00F00A44" w:rsidRDefault="0097350F" w:rsidP="0097350F">
      <w:pPr>
        <w:ind w:left="142"/>
        <w:rPr>
          <w:rFonts w:ascii="Aptos" w:hAnsi="Aptos"/>
        </w:rPr>
      </w:pPr>
    </w:p>
    <w:p w14:paraId="5B525509" w14:textId="75AB9726" w:rsidR="0097350F" w:rsidRPr="00F00A44" w:rsidRDefault="0097350F" w:rsidP="0097350F">
      <w:pPr>
        <w:ind w:left="142"/>
        <w:jc w:val="both"/>
        <w:rPr>
          <w:rFonts w:ascii="Aptos" w:hAnsi="Aptos"/>
        </w:rPr>
      </w:pPr>
      <w:r w:rsidRPr="00F00A44">
        <w:rPr>
          <w:rFonts w:ascii="Aptos" w:hAnsi="Aptos"/>
        </w:rPr>
        <w:t>Ścieżka kształcenia została stworzona z myślą o doradcach oraz pracownikach merytorycznych, którzy każdego dnia towarzyszą klientom w podejmowaniu decyzji zawodowych, planowaniu ścieżek kariery i przełamywaniu barier na rynku pracy. To intensywny, praktyczny program, który wyposaża uczestników w zaawansowane kompetencje doradcze, nowoczesne umiejętności cyfrowe oraz narzędzia pracy z grupami wrażliwymi.</w:t>
      </w:r>
    </w:p>
    <w:p w14:paraId="00952426" w14:textId="77777777" w:rsidR="0097350F" w:rsidRPr="00F00A44" w:rsidRDefault="0097350F" w:rsidP="0097350F">
      <w:pPr>
        <w:ind w:left="142"/>
        <w:jc w:val="both"/>
        <w:rPr>
          <w:rFonts w:ascii="Aptos" w:hAnsi="Aptos"/>
        </w:rPr>
      </w:pPr>
    </w:p>
    <w:p w14:paraId="74986C2A" w14:textId="1FF84A6A" w:rsidR="0097350F" w:rsidRDefault="0097350F" w:rsidP="0097350F">
      <w:pPr>
        <w:ind w:left="141" w:right="139"/>
        <w:jc w:val="both"/>
        <w:rPr>
          <w:rFonts w:ascii="Aptos" w:hAnsi="Aptos"/>
        </w:rPr>
      </w:pPr>
      <w:r w:rsidRPr="00F00A44">
        <w:rPr>
          <w:rFonts w:ascii="Aptos" w:hAnsi="Aptos"/>
        </w:rPr>
        <w:t xml:space="preserve">Program opiera się na wnioskach z diagnozy PSZ – odpowiada na realną potrzebę indywidualizacji wsparcia, skutecznej pracy w sytuacjach złożonych i wykorzystania nowych technologii </w:t>
      </w:r>
      <w:r w:rsidR="0044223F">
        <w:rPr>
          <w:rFonts w:ascii="Aptos" w:hAnsi="Aptos"/>
        </w:rPr>
        <w:br/>
      </w:r>
      <w:r w:rsidRPr="00F00A44">
        <w:rPr>
          <w:rFonts w:ascii="Aptos" w:hAnsi="Aptos"/>
        </w:rPr>
        <w:t xml:space="preserve">w procesach doradczych. Uczestnicy uczą się łączyć empatyczne podejście z analitycznym myśleniem oraz świadomym stosowaniem AI, co pozwala im efektywnie wspierać różnorodnych klientów – od osób biernych zawodowo po migrantów, seniorów czy osoby </w:t>
      </w:r>
      <w:r w:rsidR="0044223F">
        <w:rPr>
          <w:rFonts w:ascii="Aptos" w:hAnsi="Aptos"/>
        </w:rPr>
        <w:br/>
      </w:r>
      <w:r w:rsidRPr="00F00A44">
        <w:rPr>
          <w:rFonts w:ascii="Aptos" w:hAnsi="Aptos"/>
        </w:rPr>
        <w:t>z niepełnosprawnościami.</w:t>
      </w:r>
    </w:p>
    <w:p w14:paraId="0A04EF25" w14:textId="77777777" w:rsidR="00D86FBE" w:rsidRPr="00F00A44" w:rsidRDefault="00D86FBE" w:rsidP="0097350F">
      <w:pPr>
        <w:ind w:left="141" w:right="139"/>
        <w:jc w:val="both"/>
        <w:rPr>
          <w:rFonts w:ascii="Aptos" w:hAnsi="Aptos"/>
        </w:rPr>
      </w:pPr>
    </w:p>
    <w:p w14:paraId="7F487216" w14:textId="77777777" w:rsidR="00D86FBE" w:rsidRPr="00F00A44" w:rsidRDefault="00D86FBE" w:rsidP="00D86FBE">
      <w:pPr>
        <w:pStyle w:val="Nagwek3"/>
        <w:contextualSpacing/>
        <w:rPr>
          <w:rFonts w:ascii="Aptos" w:hAnsi="Aptos"/>
          <w:color w:val="000000" w:themeColor="text1"/>
        </w:rPr>
      </w:pPr>
      <w:r w:rsidRPr="00F00A44">
        <w:rPr>
          <w:rFonts w:ascii="Aptos" w:hAnsi="Aptos"/>
          <w:color w:val="000000" w:themeColor="text1"/>
        </w:rPr>
        <w:t>Program</w:t>
      </w:r>
      <w:r w:rsidRPr="00F00A44">
        <w:rPr>
          <w:rFonts w:ascii="Aptos" w:hAnsi="Aptos"/>
          <w:color w:val="000000" w:themeColor="text1"/>
          <w:spacing w:val="-10"/>
        </w:rPr>
        <w:t xml:space="preserve"> </w:t>
      </w:r>
      <w:r w:rsidRPr="00F00A44">
        <w:rPr>
          <w:rFonts w:ascii="Aptos" w:hAnsi="Aptos"/>
          <w:color w:val="000000" w:themeColor="text1"/>
        </w:rPr>
        <w:t>modułu</w:t>
      </w:r>
      <w:r w:rsidRPr="00F00A44">
        <w:rPr>
          <w:rFonts w:ascii="Aptos" w:hAnsi="Aptos"/>
          <w:color w:val="000000" w:themeColor="text1"/>
          <w:spacing w:val="-9"/>
        </w:rPr>
        <w:t xml:space="preserve"> </w:t>
      </w:r>
      <w:r w:rsidRPr="00F00A44">
        <w:rPr>
          <w:rFonts w:ascii="Aptos" w:hAnsi="Aptos"/>
          <w:color w:val="000000" w:themeColor="text1"/>
          <w:spacing w:val="-2"/>
        </w:rPr>
        <w:t>specjalistycznego:</w:t>
      </w:r>
    </w:p>
    <w:p w14:paraId="194DA051" w14:textId="77777777" w:rsidR="00D86FBE" w:rsidRPr="00F00A44" w:rsidRDefault="00D86FBE" w:rsidP="00D86FBE">
      <w:pPr>
        <w:pStyle w:val="Akapitzlist"/>
        <w:numPr>
          <w:ilvl w:val="0"/>
          <w:numId w:val="1"/>
        </w:numPr>
        <w:jc w:val="both"/>
        <w:rPr>
          <w:rFonts w:ascii="Aptos" w:hAnsi="Aptos"/>
          <w:color w:val="000000" w:themeColor="text1"/>
        </w:rPr>
      </w:pPr>
      <w:r w:rsidRPr="00F00A44">
        <w:rPr>
          <w:rFonts w:ascii="Aptos" w:hAnsi="Aptos"/>
          <w:color w:val="000000" w:themeColor="text1"/>
        </w:rPr>
        <w:t xml:space="preserve">rozwija umiejętność trafnej diagnozy potencjału klientów z wykorzystaniem testów, wywiadów i narzędzi </w:t>
      </w:r>
      <w:proofErr w:type="spellStart"/>
      <w:r w:rsidRPr="00F00A44">
        <w:rPr>
          <w:rFonts w:ascii="Aptos" w:hAnsi="Aptos"/>
          <w:color w:val="000000" w:themeColor="text1"/>
        </w:rPr>
        <w:t>coachingowych</w:t>
      </w:r>
      <w:proofErr w:type="spellEnd"/>
      <w:r w:rsidRPr="00F00A44">
        <w:rPr>
          <w:rFonts w:ascii="Aptos" w:hAnsi="Aptos"/>
          <w:color w:val="000000" w:themeColor="text1"/>
        </w:rPr>
        <w:t xml:space="preserve">, </w:t>
      </w:r>
    </w:p>
    <w:p w14:paraId="520C13AC" w14:textId="77777777" w:rsidR="00D86FBE" w:rsidRPr="00F00A44" w:rsidRDefault="00D86FBE" w:rsidP="00D86FBE">
      <w:pPr>
        <w:pStyle w:val="Tekstpodstawowy"/>
        <w:numPr>
          <w:ilvl w:val="0"/>
          <w:numId w:val="1"/>
        </w:numPr>
        <w:jc w:val="both"/>
        <w:rPr>
          <w:rFonts w:ascii="Aptos" w:hAnsi="Aptos"/>
        </w:rPr>
      </w:pPr>
      <w:r w:rsidRPr="00F00A44">
        <w:rPr>
          <w:rFonts w:ascii="Aptos" w:hAnsi="Aptos"/>
        </w:rPr>
        <w:t xml:space="preserve">uczy planowania indywidualnych ścieżek kariery w sposób motywujący i realistyczny, </w:t>
      </w:r>
    </w:p>
    <w:p w14:paraId="345B9BEE" w14:textId="77777777" w:rsidR="00D86FBE" w:rsidRPr="00F00A44" w:rsidRDefault="00D86FBE" w:rsidP="00D86FBE">
      <w:pPr>
        <w:pStyle w:val="Tekstpodstawowy"/>
        <w:numPr>
          <w:ilvl w:val="0"/>
          <w:numId w:val="1"/>
        </w:numPr>
        <w:jc w:val="both"/>
        <w:rPr>
          <w:rFonts w:ascii="Aptos" w:hAnsi="Aptos"/>
        </w:rPr>
      </w:pPr>
      <w:r w:rsidRPr="00F00A44">
        <w:rPr>
          <w:rFonts w:ascii="Aptos" w:hAnsi="Aptos"/>
        </w:rPr>
        <w:t xml:space="preserve">przygotowuje do pracy w sytuacjach kryzysowych oraz z klientami z grup wrażliwych, </w:t>
      </w:r>
    </w:p>
    <w:p w14:paraId="3979C943" w14:textId="77777777" w:rsidR="00D86FBE" w:rsidRPr="00F00A44" w:rsidRDefault="00D86FBE" w:rsidP="00D86FBE">
      <w:pPr>
        <w:pStyle w:val="Tekstpodstawowy"/>
        <w:numPr>
          <w:ilvl w:val="0"/>
          <w:numId w:val="1"/>
        </w:numPr>
        <w:jc w:val="both"/>
        <w:rPr>
          <w:rFonts w:ascii="Aptos" w:hAnsi="Aptos"/>
        </w:rPr>
      </w:pPr>
      <w:r w:rsidRPr="00F00A44">
        <w:rPr>
          <w:rFonts w:ascii="Aptos" w:hAnsi="Aptos"/>
        </w:rPr>
        <w:t xml:space="preserve">kształci w zakresie inkluzji i komunikacji włączającej, eliminując bariery w dostępie do usług, </w:t>
      </w:r>
    </w:p>
    <w:p w14:paraId="102AD3FA" w14:textId="77777777" w:rsidR="00D86FBE" w:rsidRPr="00F00A44" w:rsidRDefault="00D86FBE" w:rsidP="00D86FBE">
      <w:pPr>
        <w:pStyle w:val="Tekstpodstawowy"/>
        <w:numPr>
          <w:ilvl w:val="0"/>
          <w:numId w:val="1"/>
        </w:numPr>
        <w:jc w:val="both"/>
        <w:rPr>
          <w:rFonts w:ascii="Aptos" w:hAnsi="Aptos"/>
        </w:rPr>
      </w:pPr>
      <w:r w:rsidRPr="00F00A44">
        <w:rPr>
          <w:rFonts w:ascii="Aptos" w:hAnsi="Aptos"/>
        </w:rPr>
        <w:t xml:space="preserve">wprowadza w praktyczne zastosowania AI i narzędzi cyfrowych w doradztwie, </w:t>
      </w:r>
    </w:p>
    <w:p w14:paraId="5612DFFB" w14:textId="77777777" w:rsidR="00D86FBE" w:rsidRPr="00F00A44" w:rsidRDefault="00D86FBE" w:rsidP="00D86FBE">
      <w:pPr>
        <w:pStyle w:val="Tekstpodstawowy"/>
        <w:numPr>
          <w:ilvl w:val="0"/>
          <w:numId w:val="1"/>
        </w:numPr>
        <w:jc w:val="both"/>
        <w:rPr>
          <w:rFonts w:ascii="Aptos" w:hAnsi="Aptos"/>
        </w:rPr>
      </w:pPr>
      <w:r w:rsidRPr="00F00A44">
        <w:rPr>
          <w:rFonts w:ascii="Aptos" w:hAnsi="Aptos"/>
        </w:rPr>
        <w:t xml:space="preserve">rozwija świadome i etyczne korzystanie z technologii, tak aby wspierały, a nie zastępowały relację doradca–klient, </w:t>
      </w:r>
    </w:p>
    <w:p w14:paraId="2D2788EF" w14:textId="77777777" w:rsidR="00D86FBE" w:rsidRPr="00F00A44" w:rsidRDefault="00D86FBE" w:rsidP="00D86FBE">
      <w:pPr>
        <w:pStyle w:val="Tekstpodstawowy"/>
        <w:numPr>
          <w:ilvl w:val="0"/>
          <w:numId w:val="1"/>
        </w:numPr>
        <w:jc w:val="both"/>
        <w:rPr>
          <w:rFonts w:ascii="Aptos" w:hAnsi="Aptos"/>
        </w:rPr>
      </w:pPr>
      <w:r w:rsidRPr="00F00A44">
        <w:rPr>
          <w:rFonts w:ascii="Aptos" w:hAnsi="Aptos"/>
        </w:rPr>
        <w:t xml:space="preserve">daje gotowe narzędzia i procedury, które można wdrożyć od razu w codziennej pracy. </w:t>
      </w:r>
    </w:p>
    <w:p w14:paraId="7C230C78" w14:textId="77777777" w:rsidR="0097350F" w:rsidRPr="00F00A44" w:rsidRDefault="0097350F" w:rsidP="00531899">
      <w:pPr>
        <w:spacing w:after="240"/>
        <w:jc w:val="both"/>
        <w:rPr>
          <w:rFonts w:ascii="Aptos" w:hAnsi="Aptos" w:cstheme="minorBidi"/>
          <w:color w:val="FF0000"/>
          <w:u w:val="single"/>
        </w:rPr>
      </w:pPr>
    </w:p>
    <w:p w14:paraId="301BE236" w14:textId="1706FC1B" w:rsidR="0074672C" w:rsidRPr="00F00A44" w:rsidRDefault="0074672C" w:rsidP="007A5B31">
      <w:pPr>
        <w:pStyle w:val="Akapitzlist"/>
        <w:numPr>
          <w:ilvl w:val="0"/>
          <w:numId w:val="3"/>
        </w:numPr>
        <w:ind w:left="426" w:hanging="426"/>
        <w:jc w:val="both"/>
        <w:rPr>
          <w:rFonts w:ascii="Aptos" w:hAnsi="Aptos"/>
        </w:rPr>
      </w:pPr>
      <w:r w:rsidRPr="00F00A44">
        <w:rPr>
          <w:rFonts w:ascii="Aptos" w:hAnsi="Aptos"/>
          <w:b/>
          <w:bCs/>
        </w:rPr>
        <w:lastRenderedPageBreak/>
        <w:t xml:space="preserve">KIERUNEK: NOWOCZESNE PRZYWÓDZTWO, ZARZĄDZANIE OPARTE NA DANYCH </w:t>
      </w:r>
      <w:r w:rsidR="0044223F">
        <w:rPr>
          <w:rFonts w:ascii="Aptos" w:hAnsi="Aptos"/>
          <w:b/>
          <w:bCs/>
        </w:rPr>
        <w:br/>
      </w:r>
      <w:r w:rsidRPr="00F00A44">
        <w:rPr>
          <w:rFonts w:ascii="Aptos" w:hAnsi="Aptos"/>
          <w:b/>
          <w:bCs/>
        </w:rPr>
        <w:t>I SKUTECZNE PROJEKTY – LIDERZY PUBLICZNYCH SŁUŻB ZATRUDNIANIA W DZIAŁANIU</w:t>
      </w:r>
      <w:r w:rsidR="00F722DB">
        <w:rPr>
          <w:rFonts w:ascii="Aptos" w:hAnsi="Aptos"/>
          <w:b/>
          <w:bCs/>
        </w:rPr>
        <w:t xml:space="preserve"> – część 4, 5 i 6</w:t>
      </w:r>
    </w:p>
    <w:p w14:paraId="38C20696" w14:textId="77777777" w:rsidR="0074672C" w:rsidRPr="00F00A44" w:rsidRDefault="0074672C" w:rsidP="007A5B31">
      <w:pPr>
        <w:pStyle w:val="Akapitzlist"/>
        <w:ind w:left="426" w:firstLine="0"/>
        <w:jc w:val="both"/>
        <w:rPr>
          <w:rFonts w:ascii="Aptos" w:hAnsi="Aptos"/>
        </w:rPr>
      </w:pPr>
    </w:p>
    <w:p w14:paraId="7E0F09D7" w14:textId="5579DFDA" w:rsidR="0074672C" w:rsidRPr="00F00A44" w:rsidRDefault="0074672C" w:rsidP="007A5B31">
      <w:pPr>
        <w:pStyle w:val="Tekstpodstawowy"/>
        <w:spacing w:after="240"/>
        <w:jc w:val="both"/>
        <w:rPr>
          <w:rFonts w:ascii="Aptos" w:hAnsi="Aptos"/>
        </w:rPr>
      </w:pPr>
      <w:r w:rsidRPr="00F00A44">
        <w:rPr>
          <w:rFonts w:ascii="Aptos" w:hAnsi="Aptos"/>
        </w:rPr>
        <w:t xml:space="preserve">Ścieżka kształcenia jest adresowana głównie do kadry kierowniczej szczebla wojewódzkiego </w:t>
      </w:r>
      <w:r w:rsidR="0044223F">
        <w:rPr>
          <w:rFonts w:ascii="Aptos" w:hAnsi="Aptos"/>
        </w:rPr>
        <w:br/>
      </w:r>
      <w:r w:rsidRPr="00F00A44">
        <w:rPr>
          <w:rFonts w:ascii="Aptos" w:hAnsi="Aptos"/>
        </w:rPr>
        <w:t xml:space="preserve">i powiatowego oraz osób odpowiedzialnych za projekty, zespoły i jakość usług w instytucjach publicznych służb zatrudnienia. To kompleksowy program rozwijający przywództwo adaptacyjne, zarządzanie projektami oraz umiejętność podejmowania decyzji w oparciu o dane.  </w:t>
      </w:r>
    </w:p>
    <w:p w14:paraId="21F97FB5" w14:textId="2A0962C7" w:rsidR="0074672C" w:rsidRDefault="0074672C" w:rsidP="0074672C">
      <w:pPr>
        <w:pStyle w:val="Tekstpodstawowy"/>
        <w:spacing w:after="240"/>
        <w:jc w:val="both"/>
        <w:rPr>
          <w:rFonts w:ascii="Aptos" w:hAnsi="Aptos"/>
        </w:rPr>
      </w:pPr>
      <w:r w:rsidRPr="00F00A44">
        <w:rPr>
          <w:rFonts w:ascii="Aptos" w:hAnsi="Aptos"/>
        </w:rPr>
        <w:t xml:space="preserve">Program odpowiada na wyzwania stojące przed liderami PSZ w dobie zmian systemowych, cyfryzacji </w:t>
      </w:r>
      <w:r w:rsidRPr="00F00A44">
        <w:rPr>
          <w:rFonts w:ascii="Aptos" w:hAnsi="Aptos"/>
        </w:rPr>
        <w:br/>
        <w:t xml:space="preserve">i konieczności raportowania efektywności. Łączy wiedzę strategiczną z praktycznymi narzędziami – od logiki projektowej i </w:t>
      </w:r>
      <w:proofErr w:type="spellStart"/>
      <w:r w:rsidRPr="00F00A44">
        <w:rPr>
          <w:rFonts w:ascii="Aptos" w:hAnsi="Aptos"/>
        </w:rPr>
        <w:t>fundraisingu</w:t>
      </w:r>
      <w:proofErr w:type="spellEnd"/>
      <w:r w:rsidRPr="00F00A44">
        <w:rPr>
          <w:rFonts w:ascii="Aptos" w:hAnsi="Aptos"/>
        </w:rPr>
        <w:t>, przez wdrażanie zmian organizacyjnych, po standaryzację usług i analizę wskaźników jakości.</w:t>
      </w:r>
    </w:p>
    <w:p w14:paraId="4C3230DF" w14:textId="77777777" w:rsidR="00134B5B" w:rsidRPr="00F00A44" w:rsidRDefault="00134B5B" w:rsidP="00134B5B">
      <w:pPr>
        <w:pStyle w:val="Tekstpodstawowy"/>
        <w:spacing w:before="240"/>
        <w:jc w:val="both"/>
        <w:rPr>
          <w:rFonts w:ascii="Aptos" w:hAnsi="Aptos"/>
          <w:b/>
          <w:bCs/>
        </w:rPr>
      </w:pPr>
      <w:r w:rsidRPr="00F00A44">
        <w:rPr>
          <w:rFonts w:ascii="Aptos" w:hAnsi="Aptos"/>
          <w:b/>
          <w:bCs/>
        </w:rPr>
        <w:t xml:space="preserve">Program modułu specjalistycznego: </w:t>
      </w:r>
    </w:p>
    <w:p w14:paraId="3C89B90C" w14:textId="77777777" w:rsidR="00134B5B" w:rsidRPr="00F00A44" w:rsidRDefault="00134B5B">
      <w:pPr>
        <w:pStyle w:val="Tekstpodstawowy"/>
        <w:numPr>
          <w:ilvl w:val="0"/>
          <w:numId w:val="28"/>
        </w:numPr>
        <w:jc w:val="both"/>
        <w:rPr>
          <w:rFonts w:ascii="Aptos" w:hAnsi="Aptos"/>
        </w:rPr>
      </w:pPr>
      <w:r w:rsidRPr="00F00A44">
        <w:rPr>
          <w:rFonts w:ascii="Aptos" w:hAnsi="Aptos"/>
        </w:rPr>
        <w:t xml:space="preserve">rozwija umiejętność projektowania i realizacji projektów w oparciu o wymogi funduszy europejskich i lokalnych źródeł finansowania, </w:t>
      </w:r>
    </w:p>
    <w:p w14:paraId="0A8CD9A1" w14:textId="77777777" w:rsidR="00134B5B" w:rsidRPr="00F00A44" w:rsidRDefault="00134B5B">
      <w:pPr>
        <w:pStyle w:val="Tekstpodstawowy"/>
        <w:numPr>
          <w:ilvl w:val="0"/>
          <w:numId w:val="28"/>
        </w:numPr>
        <w:jc w:val="both"/>
        <w:rPr>
          <w:rFonts w:ascii="Aptos" w:hAnsi="Aptos"/>
        </w:rPr>
      </w:pPr>
      <w:r w:rsidRPr="00F00A44">
        <w:rPr>
          <w:rFonts w:ascii="Aptos" w:hAnsi="Aptos"/>
        </w:rPr>
        <w:t xml:space="preserve">uczy budowania budżetów, wskaźników i harmonogramów, tak by projekty były realistyczne i mierzalne, - przygotowuje do pozyskiwania środków zewnętrznych i tworzenia partnerstw międzysektorowych, </w:t>
      </w:r>
    </w:p>
    <w:p w14:paraId="5885A7EA" w14:textId="77777777" w:rsidR="00134B5B" w:rsidRPr="00F00A44" w:rsidRDefault="00134B5B">
      <w:pPr>
        <w:pStyle w:val="Tekstpodstawowy"/>
        <w:numPr>
          <w:ilvl w:val="0"/>
          <w:numId w:val="28"/>
        </w:numPr>
        <w:jc w:val="both"/>
        <w:rPr>
          <w:rFonts w:ascii="Aptos" w:hAnsi="Aptos"/>
        </w:rPr>
      </w:pPr>
      <w:r w:rsidRPr="00F00A44">
        <w:rPr>
          <w:rFonts w:ascii="Aptos" w:hAnsi="Aptos"/>
        </w:rPr>
        <w:t xml:space="preserve">kształci kompetencje przywódcze, w tym adaptacyjne i </w:t>
      </w:r>
      <w:proofErr w:type="spellStart"/>
      <w:r w:rsidRPr="00F00A44">
        <w:rPr>
          <w:rFonts w:ascii="Aptos" w:hAnsi="Aptos"/>
        </w:rPr>
        <w:t>coachingowe</w:t>
      </w:r>
      <w:proofErr w:type="spellEnd"/>
      <w:r w:rsidRPr="00F00A44">
        <w:rPr>
          <w:rFonts w:ascii="Aptos" w:hAnsi="Aptos"/>
        </w:rPr>
        <w:t xml:space="preserve">, dopasowane do specyfiki instytucji publicznych, </w:t>
      </w:r>
    </w:p>
    <w:p w14:paraId="1A879F37" w14:textId="77777777" w:rsidR="00134B5B" w:rsidRPr="00F00A44" w:rsidRDefault="00134B5B">
      <w:pPr>
        <w:pStyle w:val="Tekstpodstawowy"/>
        <w:numPr>
          <w:ilvl w:val="0"/>
          <w:numId w:val="28"/>
        </w:numPr>
        <w:jc w:val="both"/>
        <w:rPr>
          <w:rFonts w:ascii="Aptos" w:hAnsi="Aptos"/>
        </w:rPr>
      </w:pPr>
      <w:r w:rsidRPr="00F00A44">
        <w:rPr>
          <w:rFonts w:ascii="Aptos" w:hAnsi="Aptos"/>
        </w:rPr>
        <w:t xml:space="preserve">wyposaża w narzędzia zarządzania zmianą i pracy z oporem zespołu, </w:t>
      </w:r>
    </w:p>
    <w:p w14:paraId="5FF3C756" w14:textId="77777777" w:rsidR="00134B5B" w:rsidRPr="00F00A44" w:rsidRDefault="00134B5B">
      <w:pPr>
        <w:pStyle w:val="Tekstpodstawowy"/>
        <w:numPr>
          <w:ilvl w:val="0"/>
          <w:numId w:val="28"/>
        </w:numPr>
        <w:jc w:val="both"/>
        <w:rPr>
          <w:rFonts w:ascii="Aptos" w:hAnsi="Aptos"/>
        </w:rPr>
      </w:pPr>
      <w:r w:rsidRPr="00F00A44">
        <w:rPr>
          <w:rFonts w:ascii="Aptos" w:hAnsi="Aptos"/>
        </w:rPr>
        <w:t xml:space="preserve">wprowadza w standaryzację usług i zasady projektowania procedur zapewniających jakość i dostępność, </w:t>
      </w:r>
    </w:p>
    <w:p w14:paraId="26331D96" w14:textId="77777777" w:rsidR="00134B5B" w:rsidRPr="00F00A44" w:rsidRDefault="00134B5B">
      <w:pPr>
        <w:pStyle w:val="Tekstpodstawowy"/>
        <w:numPr>
          <w:ilvl w:val="0"/>
          <w:numId w:val="28"/>
        </w:numPr>
        <w:jc w:val="both"/>
        <w:rPr>
          <w:rFonts w:ascii="Aptos" w:hAnsi="Aptos"/>
        </w:rPr>
      </w:pPr>
      <w:r w:rsidRPr="00F00A44">
        <w:rPr>
          <w:rFonts w:ascii="Aptos" w:hAnsi="Aptos"/>
        </w:rPr>
        <w:t xml:space="preserve">rozwija umiejętność analizy danych i raportowania KPI, wspierając decyzje oparte na rzetelnych informacjach, </w:t>
      </w:r>
    </w:p>
    <w:p w14:paraId="1202DA30" w14:textId="77777777" w:rsidR="00134B5B" w:rsidRPr="00F00A44" w:rsidRDefault="00134B5B">
      <w:pPr>
        <w:pStyle w:val="Tekstpodstawowy"/>
        <w:numPr>
          <w:ilvl w:val="0"/>
          <w:numId w:val="28"/>
        </w:numPr>
        <w:jc w:val="both"/>
        <w:rPr>
          <w:rFonts w:ascii="Aptos" w:hAnsi="Aptos"/>
        </w:rPr>
      </w:pPr>
      <w:r w:rsidRPr="00F00A44">
        <w:rPr>
          <w:rFonts w:ascii="Aptos" w:hAnsi="Aptos"/>
        </w:rPr>
        <w:t xml:space="preserve">daje gotowe rozwiązania i modele działania, które można zastosować od razu w codziennej pracy lidera PSZ. </w:t>
      </w:r>
    </w:p>
    <w:p w14:paraId="04EE7CB0" w14:textId="77777777" w:rsidR="00134B5B" w:rsidRPr="00F00A44" w:rsidRDefault="00134B5B" w:rsidP="0074672C">
      <w:pPr>
        <w:pStyle w:val="Tekstpodstawowy"/>
        <w:spacing w:after="240"/>
        <w:jc w:val="both"/>
        <w:rPr>
          <w:rFonts w:ascii="Aptos" w:hAnsi="Aptos"/>
        </w:rPr>
      </w:pPr>
    </w:p>
    <w:p w14:paraId="7E4FA9B8" w14:textId="77777777" w:rsidR="00C11DBA" w:rsidRPr="00F00A44" w:rsidRDefault="00C11DBA" w:rsidP="00C11DBA">
      <w:pPr>
        <w:pStyle w:val="Tekstpodstawowy"/>
        <w:numPr>
          <w:ilvl w:val="0"/>
          <w:numId w:val="3"/>
        </w:numPr>
        <w:jc w:val="both"/>
        <w:rPr>
          <w:rFonts w:ascii="Aptos" w:hAnsi="Aptos"/>
          <w:b/>
          <w:bCs/>
          <w:u w:val="single"/>
        </w:rPr>
      </w:pPr>
      <w:r w:rsidRPr="00F00A44">
        <w:rPr>
          <w:rFonts w:ascii="Aptos" w:hAnsi="Aptos"/>
          <w:b/>
          <w:bCs/>
          <w:u w:val="single"/>
        </w:rPr>
        <w:t>KIERUNEK: „CYFRYZACJA, WSPÓŁPRACA I BEZPIECZEŃSTWO PRACY – PRAKTYCZNE KOMPETENCJE SPECJALISTÓW PUBLICZNYCH SŁUŻB ZATRUDNIENIA”</w:t>
      </w:r>
    </w:p>
    <w:p w14:paraId="512EE34A" w14:textId="77777777" w:rsidR="00C11DBA" w:rsidRPr="00F00A44" w:rsidRDefault="00C11DBA" w:rsidP="00C11DBA">
      <w:pPr>
        <w:pStyle w:val="Tekstpodstawowy"/>
        <w:jc w:val="both"/>
        <w:rPr>
          <w:rFonts w:ascii="Aptos" w:hAnsi="Aptos"/>
        </w:rPr>
      </w:pPr>
    </w:p>
    <w:p w14:paraId="3268F21E" w14:textId="77777777" w:rsidR="00C11DBA" w:rsidRDefault="00C11DBA" w:rsidP="00C11DBA">
      <w:pPr>
        <w:pStyle w:val="Tekstpodstawowy"/>
        <w:jc w:val="both"/>
        <w:rPr>
          <w:rFonts w:ascii="Aptos" w:hAnsi="Aptos"/>
        </w:rPr>
      </w:pPr>
      <w:r w:rsidRPr="00F00A44">
        <w:rPr>
          <w:rFonts w:ascii="Aptos" w:hAnsi="Aptos"/>
        </w:rPr>
        <w:t xml:space="preserve">Ścieżka kształcenia „Cyfryzacja, współpraca i bezpieczeństwo pracy – praktyczne kompetencje specjalistów Publicznych Służb Zatrudnienia” została zaprojektowana dla specjalistów realizujących zadania operacyjne i techniczne w publicznych służbach zatrudnienia – doradców pracy, doradców klienta, trenerów kompetencji, analityków rynku pracy oraz pracowników ICT. </w:t>
      </w:r>
    </w:p>
    <w:p w14:paraId="1D2965C7" w14:textId="77777777" w:rsidR="00C11DBA" w:rsidRDefault="00C11DBA" w:rsidP="00C11DBA">
      <w:pPr>
        <w:pStyle w:val="Tekstpodstawowy"/>
        <w:jc w:val="both"/>
        <w:rPr>
          <w:rFonts w:ascii="Aptos" w:hAnsi="Aptos"/>
        </w:rPr>
      </w:pPr>
    </w:p>
    <w:p w14:paraId="0ED27A02" w14:textId="7F1D2BE1" w:rsidR="00C11DBA" w:rsidRPr="00F00A44" w:rsidRDefault="00C11DBA" w:rsidP="00C11DBA">
      <w:pPr>
        <w:pStyle w:val="Tekstpodstawowy"/>
        <w:jc w:val="both"/>
        <w:rPr>
          <w:rFonts w:ascii="Aptos" w:hAnsi="Aptos"/>
        </w:rPr>
      </w:pPr>
      <w:r w:rsidRPr="00F00A44">
        <w:rPr>
          <w:rFonts w:ascii="Aptos" w:hAnsi="Aptos"/>
        </w:rPr>
        <w:t xml:space="preserve">Program odpowiada na rosnące znaczenie cyfryzacji procesów, efektywnej współpracy międzysektorowej i bezpieczeństwa psychospołecznego w instytucjach PSZ. </w:t>
      </w:r>
    </w:p>
    <w:p w14:paraId="231DDEA5" w14:textId="0F4E4443" w:rsidR="00B745BB" w:rsidRPr="00F26F90" w:rsidRDefault="00C11DBA" w:rsidP="00F26F90">
      <w:pPr>
        <w:pStyle w:val="Tekstpodstawowy"/>
        <w:jc w:val="both"/>
        <w:rPr>
          <w:rFonts w:ascii="Aptos" w:hAnsi="Aptos"/>
        </w:rPr>
      </w:pPr>
      <w:r w:rsidRPr="00F00A44">
        <w:rPr>
          <w:rFonts w:ascii="Aptos" w:hAnsi="Aptos"/>
        </w:rPr>
        <w:t>Uczestnicy uczą się projektować partnerstwa lokalne, wdrażać proste i skuteczne automatyzacje oraz tworzyć środowisko pracy sprzyjające dobrostanowi. Wszystkie moduły mają charakter praktyczny i opierają się na realnych narzędziach, procesach i przykładach z codziennej pracy PSZ.</w:t>
      </w:r>
    </w:p>
    <w:p w14:paraId="6C30723A" w14:textId="77777777" w:rsidR="00F26F90" w:rsidRPr="00F00A44" w:rsidRDefault="00F26F90" w:rsidP="00F26F90">
      <w:pPr>
        <w:pStyle w:val="Tekstpodstawowy"/>
        <w:spacing w:before="240"/>
        <w:jc w:val="both"/>
        <w:rPr>
          <w:rFonts w:ascii="Aptos" w:hAnsi="Aptos"/>
          <w:b/>
          <w:bCs/>
        </w:rPr>
      </w:pPr>
      <w:r w:rsidRPr="00F00A44">
        <w:rPr>
          <w:rFonts w:ascii="Aptos" w:hAnsi="Aptos"/>
          <w:b/>
          <w:bCs/>
        </w:rPr>
        <w:t xml:space="preserve">Program modułu specjalistycznego: </w:t>
      </w:r>
    </w:p>
    <w:p w14:paraId="199AF98F" w14:textId="77777777" w:rsidR="00F26F90" w:rsidRPr="00F00A44" w:rsidRDefault="00F26F90">
      <w:pPr>
        <w:pStyle w:val="Tekstpodstawowy"/>
        <w:numPr>
          <w:ilvl w:val="0"/>
          <w:numId w:val="29"/>
        </w:numPr>
        <w:jc w:val="both"/>
        <w:rPr>
          <w:rFonts w:ascii="Aptos" w:hAnsi="Aptos"/>
        </w:rPr>
      </w:pPr>
      <w:r w:rsidRPr="00F00A44">
        <w:rPr>
          <w:rFonts w:ascii="Aptos" w:hAnsi="Aptos"/>
        </w:rPr>
        <w:t xml:space="preserve">rozwija umiejętność budowania trwałych partnerstw lokalnych z NGO, samorządami, biznesem </w:t>
      </w:r>
      <w:r w:rsidRPr="00F00A44">
        <w:rPr>
          <w:rFonts w:ascii="Aptos" w:hAnsi="Aptos"/>
        </w:rPr>
        <w:br/>
        <w:t xml:space="preserve">i instytucjami edukacyjnymi, </w:t>
      </w:r>
    </w:p>
    <w:p w14:paraId="6964985F" w14:textId="77777777" w:rsidR="00F26F90" w:rsidRPr="00F00A44" w:rsidRDefault="00F26F90">
      <w:pPr>
        <w:pStyle w:val="Tekstpodstawowy"/>
        <w:numPr>
          <w:ilvl w:val="0"/>
          <w:numId w:val="29"/>
        </w:numPr>
        <w:jc w:val="both"/>
        <w:rPr>
          <w:rFonts w:ascii="Aptos" w:hAnsi="Aptos"/>
        </w:rPr>
      </w:pPr>
      <w:r w:rsidRPr="00F00A44">
        <w:rPr>
          <w:rFonts w:ascii="Aptos" w:hAnsi="Aptos"/>
        </w:rPr>
        <w:t xml:space="preserve">uczy planowania i koordynowania działań międzysektorowych, które wspierają aktywizację </w:t>
      </w:r>
      <w:r w:rsidRPr="00F00A44">
        <w:rPr>
          <w:rFonts w:ascii="Aptos" w:hAnsi="Aptos"/>
        </w:rPr>
        <w:lastRenderedPageBreak/>
        <w:t xml:space="preserve">klientów, </w:t>
      </w:r>
    </w:p>
    <w:p w14:paraId="533661E8" w14:textId="77777777" w:rsidR="00F26F90" w:rsidRPr="00F00A44" w:rsidRDefault="00F26F90">
      <w:pPr>
        <w:pStyle w:val="Tekstpodstawowy"/>
        <w:numPr>
          <w:ilvl w:val="0"/>
          <w:numId w:val="29"/>
        </w:numPr>
        <w:jc w:val="both"/>
        <w:rPr>
          <w:rFonts w:ascii="Aptos" w:hAnsi="Aptos"/>
        </w:rPr>
      </w:pPr>
      <w:r w:rsidRPr="00F00A44">
        <w:rPr>
          <w:rFonts w:ascii="Aptos" w:hAnsi="Aptos"/>
        </w:rPr>
        <w:t xml:space="preserve">wprowadza w mapowanie procesów urzędowych i identyfikowanie obszarów możliwych do cyfryzacji i automatyzacji, </w:t>
      </w:r>
    </w:p>
    <w:p w14:paraId="6856E29C" w14:textId="77777777" w:rsidR="00F26F90" w:rsidRPr="00F00A44" w:rsidRDefault="00F26F90">
      <w:pPr>
        <w:pStyle w:val="Tekstpodstawowy"/>
        <w:numPr>
          <w:ilvl w:val="0"/>
          <w:numId w:val="29"/>
        </w:numPr>
        <w:jc w:val="both"/>
        <w:rPr>
          <w:rFonts w:ascii="Aptos" w:hAnsi="Aptos"/>
        </w:rPr>
      </w:pPr>
      <w:r w:rsidRPr="00F00A44">
        <w:rPr>
          <w:rFonts w:ascii="Aptos" w:hAnsi="Aptos"/>
        </w:rPr>
        <w:t xml:space="preserve">pokazuje, jak wdrażać proste rozwiązania cyfrowe (formularze, </w:t>
      </w:r>
      <w:proofErr w:type="spellStart"/>
      <w:r w:rsidRPr="00F00A44">
        <w:rPr>
          <w:rFonts w:ascii="Aptos" w:hAnsi="Aptos"/>
        </w:rPr>
        <w:t>workflow</w:t>
      </w:r>
      <w:proofErr w:type="spellEnd"/>
      <w:r w:rsidRPr="00F00A44">
        <w:rPr>
          <w:rFonts w:ascii="Aptos" w:hAnsi="Aptos"/>
        </w:rPr>
        <w:t xml:space="preserve">, integracje z Syriuszem), </w:t>
      </w:r>
    </w:p>
    <w:p w14:paraId="68407900" w14:textId="77777777" w:rsidR="00F26F90" w:rsidRPr="00F00A44" w:rsidRDefault="00F26F90">
      <w:pPr>
        <w:pStyle w:val="Tekstpodstawowy"/>
        <w:numPr>
          <w:ilvl w:val="0"/>
          <w:numId w:val="29"/>
        </w:numPr>
        <w:jc w:val="both"/>
        <w:rPr>
          <w:rFonts w:ascii="Aptos" w:hAnsi="Aptos"/>
        </w:rPr>
      </w:pPr>
      <w:r w:rsidRPr="00F00A44">
        <w:rPr>
          <w:rFonts w:ascii="Aptos" w:hAnsi="Aptos"/>
        </w:rPr>
        <w:t xml:space="preserve">kształci w zakresie </w:t>
      </w:r>
      <w:proofErr w:type="spellStart"/>
      <w:r w:rsidRPr="00F00A44">
        <w:rPr>
          <w:rFonts w:ascii="Aptos" w:hAnsi="Aptos"/>
        </w:rPr>
        <w:t>cyberbezpieczeństwa</w:t>
      </w:r>
      <w:proofErr w:type="spellEnd"/>
      <w:r w:rsidRPr="00F00A44">
        <w:rPr>
          <w:rFonts w:ascii="Aptos" w:hAnsi="Aptos"/>
        </w:rPr>
        <w:t xml:space="preserve"> i ochrony danych w środowisku pracy online, </w:t>
      </w:r>
    </w:p>
    <w:p w14:paraId="0C6ED849" w14:textId="77777777" w:rsidR="00F26F90" w:rsidRPr="00F00A44" w:rsidRDefault="00F26F90">
      <w:pPr>
        <w:pStyle w:val="Tekstpodstawowy"/>
        <w:numPr>
          <w:ilvl w:val="0"/>
          <w:numId w:val="29"/>
        </w:numPr>
        <w:jc w:val="both"/>
        <w:rPr>
          <w:rFonts w:ascii="Aptos" w:hAnsi="Aptos"/>
        </w:rPr>
      </w:pPr>
      <w:r w:rsidRPr="00F00A44">
        <w:rPr>
          <w:rFonts w:ascii="Aptos" w:hAnsi="Aptos"/>
        </w:rPr>
        <w:t xml:space="preserve">uczy rozpoznawania zagrożeń psychospołecznych i projektowania działań profilaktycznych, </w:t>
      </w:r>
    </w:p>
    <w:p w14:paraId="136C0F7C" w14:textId="77777777" w:rsidR="00F26F90" w:rsidRPr="00F00A44" w:rsidRDefault="00F26F90">
      <w:pPr>
        <w:pStyle w:val="Tekstpodstawowy"/>
        <w:numPr>
          <w:ilvl w:val="0"/>
          <w:numId w:val="29"/>
        </w:numPr>
        <w:jc w:val="both"/>
        <w:rPr>
          <w:rFonts w:ascii="Aptos" w:hAnsi="Aptos"/>
        </w:rPr>
      </w:pPr>
      <w:r w:rsidRPr="00F00A44">
        <w:rPr>
          <w:rFonts w:ascii="Aptos" w:hAnsi="Aptos"/>
        </w:rPr>
        <w:t xml:space="preserve">daje narzędzia do reagowania na sytuacje kryzysowe w zespole i w kontakcie z klientem, </w:t>
      </w:r>
    </w:p>
    <w:p w14:paraId="339ACCE8" w14:textId="77777777" w:rsidR="00F26F90" w:rsidRPr="00F00A44" w:rsidRDefault="00F26F90">
      <w:pPr>
        <w:pStyle w:val="Tekstpodstawowy"/>
        <w:numPr>
          <w:ilvl w:val="0"/>
          <w:numId w:val="29"/>
        </w:numPr>
        <w:jc w:val="both"/>
        <w:rPr>
          <w:rFonts w:ascii="Aptos" w:hAnsi="Aptos"/>
        </w:rPr>
      </w:pPr>
      <w:r w:rsidRPr="00F00A44">
        <w:rPr>
          <w:rFonts w:ascii="Aptos" w:hAnsi="Aptos"/>
        </w:rPr>
        <w:t xml:space="preserve">przygotowuje do tworzenia bezpiecznego i wspierającego środowiska pracy, które sprzyja efektywności i zaangażowaniu. </w:t>
      </w:r>
    </w:p>
    <w:p w14:paraId="66A53D60" w14:textId="77777777" w:rsidR="00F26F90" w:rsidRDefault="00F26F90" w:rsidP="00C11DBA">
      <w:pPr>
        <w:ind w:right="139"/>
        <w:jc w:val="both"/>
        <w:rPr>
          <w:rFonts w:ascii="Aptos" w:hAnsi="Aptos"/>
          <w:sz w:val="24"/>
          <w:szCs w:val="24"/>
        </w:rPr>
      </w:pPr>
    </w:p>
    <w:p w14:paraId="4570C67D" w14:textId="77777777" w:rsidR="0062414E" w:rsidRDefault="0062414E" w:rsidP="00B745BB">
      <w:pPr>
        <w:ind w:left="141" w:right="139"/>
        <w:jc w:val="both"/>
        <w:rPr>
          <w:rFonts w:ascii="Aptos" w:hAnsi="Aptos"/>
          <w:sz w:val="24"/>
          <w:szCs w:val="24"/>
        </w:rPr>
      </w:pPr>
    </w:p>
    <w:p w14:paraId="29CE3B40" w14:textId="77777777" w:rsidR="0062414E" w:rsidRPr="00B745BB" w:rsidRDefault="0062414E" w:rsidP="00B745BB">
      <w:pPr>
        <w:ind w:left="141" w:right="139"/>
        <w:jc w:val="both"/>
        <w:rPr>
          <w:rFonts w:ascii="Aptos" w:hAnsi="Aptos"/>
          <w:sz w:val="24"/>
          <w:szCs w:val="24"/>
        </w:rPr>
      </w:pPr>
    </w:p>
    <w:tbl>
      <w:tblPr>
        <w:tblpPr w:leftFromText="141" w:rightFromText="141" w:vertAnchor="text" w:horzAnchor="margin" w:tblpY="51"/>
        <w:tblW w:w="0" w:type="auto"/>
        <w:tblLook w:val="04A0" w:firstRow="1" w:lastRow="0" w:firstColumn="1" w:lastColumn="0" w:noHBand="0" w:noVBand="1"/>
      </w:tblPr>
      <w:tblGrid>
        <w:gridCol w:w="9350"/>
      </w:tblGrid>
      <w:tr w:rsidR="00B745BB" w:rsidRPr="00F00A44" w14:paraId="1BA7EB66" w14:textId="77777777" w:rsidTr="00B745BB">
        <w:tc>
          <w:tcPr>
            <w:tcW w:w="9350" w:type="dxa"/>
            <w:shd w:val="clear" w:color="auto" w:fill="D9D9D9" w:themeFill="background1" w:themeFillShade="D9"/>
          </w:tcPr>
          <w:p w14:paraId="061CD870" w14:textId="77777777" w:rsidR="00B745BB" w:rsidRPr="00F00A44" w:rsidRDefault="00B745BB" w:rsidP="00B745BB">
            <w:pPr>
              <w:tabs>
                <w:tab w:val="left" w:pos="501"/>
              </w:tabs>
              <w:ind w:right="138"/>
              <w:jc w:val="center"/>
              <w:rPr>
                <w:rFonts w:ascii="Aptos" w:hAnsi="Aptos"/>
                <w:b/>
                <w:bCs/>
              </w:rPr>
            </w:pPr>
            <w:r w:rsidRPr="00B745BB">
              <w:rPr>
                <w:rFonts w:ascii="Aptos" w:hAnsi="Aptos"/>
                <w:b/>
                <w:bCs/>
                <w:sz w:val="24"/>
                <w:szCs w:val="24"/>
              </w:rPr>
              <w:t>SZCZEGÓŁOWY OPIS PRZEDMIOTU ZAMÓWIENIA</w:t>
            </w:r>
          </w:p>
        </w:tc>
      </w:tr>
    </w:tbl>
    <w:p w14:paraId="6E5804FB" w14:textId="7816CD7D" w:rsidR="00531899" w:rsidRPr="00F00A44" w:rsidRDefault="00531899" w:rsidP="00531899">
      <w:pPr>
        <w:spacing w:after="240"/>
        <w:jc w:val="both"/>
        <w:rPr>
          <w:rFonts w:ascii="Aptos" w:hAnsi="Aptos" w:cstheme="minorBidi"/>
        </w:rPr>
      </w:pPr>
      <w:r w:rsidRPr="00F00A44">
        <w:rPr>
          <w:rFonts w:ascii="Aptos" w:hAnsi="Aptos" w:cstheme="minorBidi"/>
          <w:b/>
          <w:bCs/>
          <w:u w:val="single"/>
        </w:rPr>
        <w:t xml:space="preserve">Przedmiot zamówienia składa się z </w:t>
      </w:r>
      <w:r w:rsidR="009F328F" w:rsidRPr="00F00A44">
        <w:rPr>
          <w:rFonts w:ascii="Aptos" w:hAnsi="Aptos" w:cstheme="minorBidi"/>
          <w:b/>
          <w:bCs/>
          <w:u w:val="single"/>
        </w:rPr>
        <w:t>8</w:t>
      </w:r>
      <w:r w:rsidRPr="00F00A44">
        <w:rPr>
          <w:rFonts w:ascii="Aptos" w:hAnsi="Aptos" w:cstheme="minorBidi"/>
          <w:b/>
          <w:bCs/>
          <w:u w:val="single"/>
        </w:rPr>
        <w:t xml:space="preserve"> części:</w:t>
      </w:r>
    </w:p>
    <w:p w14:paraId="41C40553" w14:textId="4D591A45" w:rsidR="00531899" w:rsidRPr="00F00A44" w:rsidRDefault="00531899" w:rsidP="00531899">
      <w:pPr>
        <w:pStyle w:val="TableParagraph"/>
        <w:rPr>
          <w:rFonts w:ascii="Aptos" w:hAnsi="Aptos" w:cstheme="minorBidi"/>
          <w:b/>
          <w:bCs/>
          <w:color w:val="000000" w:themeColor="text1"/>
          <w:spacing w:val="-2"/>
        </w:rPr>
      </w:pPr>
      <w:r w:rsidRPr="00F00A44">
        <w:rPr>
          <w:rFonts w:ascii="Aptos" w:hAnsi="Aptos" w:cstheme="minorBidi"/>
          <w:b/>
          <w:bCs/>
        </w:rPr>
        <w:t xml:space="preserve">Część 1: Diagnoza specjalistyczna i planowanie kariery </w:t>
      </w:r>
      <w:r w:rsidRPr="00F00A44">
        <w:rPr>
          <w:rFonts w:ascii="Aptos" w:hAnsi="Aptos"/>
          <w:b/>
          <w:bCs/>
        </w:rPr>
        <w:t xml:space="preserve">– </w:t>
      </w:r>
      <w:r w:rsidRPr="00F00A44">
        <w:rPr>
          <w:rFonts w:ascii="Aptos" w:hAnsi="Aptos"/>
          <w:b/>
          <w:bCs/>
          <w:color w:val="000000" w:themeColor="text1"/>
        </w:rPr>
        <w:t>1 grupa wykładowa około 25 osobowa</w:t>
      </w:r>
      <w:r w:rsidR="00333E36">
        <w:rPr>
          <w:rFonts w:ascii="Aptos" w:hAnsi="Aptos"/>
          <w:b/>
          <w:bCs/>
          <w:color w:val="000000" w:themeColor="text1"/>
        </w:rPr>
        <w:t xml:space="preserve"> - </w:t>
      </w:r>
      <w:r w:rsidR="00333E36" w:rsidRPr="00F00A44">
        <w:rPr>
          <w:rFonts w:ascii="Aptos" w:hAnsi="Aptos"/>
        </w:rPr>
        <w:t>praktyczne narzędzia psychometryczne, coaching kariery, praca z klientem biernym, planowanie ścieżki zawodowej w oparciu o realne zasoby i rynkowe trendy.</w:t>
      </w:r>
    </w:p>
    <w:p w14:paraId="180D099C" w14:textId="77777777" w:rsidR="00531899" w:rsidRPr="00F00A44" w:rsidRDefault="00531899">
      <w:pPr>
        <w:pStyle w:val="Akapitzlist"/>
        <w:widowControl/>
        <w:numPr>
          <w:ilvl w:val="0"/>
          <w:numId w:val="31"/>
        </w:numPr>
        <w:autoSpaceDE/>
        <w:autoSpaceDN/>
        <w:spacing w:before="0" w:after="160" w:line="259" w:lineRule="auto"/>
        <w:ind w:left="567" w:hanging="218"/>
        <w:contextualSpacing/>
        <w:rPr>
          <w:rFonts w:ascii="Aptos" w:eastAsia="Aptos" w:hAnsi="Aptos" w:cs="Aptos"/>
        </w:rPr>
      </w:pPr>
      <w:r w:rsidRPr="00F00A44">
        <w:rPr>
          <w:rFonts w:ascii="Aptos" w:eastAsia="Aptos" w:hAnsi="Aptos" w:cs="Aptos"/>
        </w:rPr>
        <w:t>Diagnoza potencjału – narzędzia i metody;</w:t>
      </w:r>
    </w:p>
    <w:p w14:paraId="473671F3" w14:textId="77777777" w:rsidR="00531899" w:rsidRPr="00F00A44" w:rsidRDefault="00531899">
      <w:pPr>
        <w:pStyle w:val="Akapitzlist"/>
        <w:widowControl/>
        <w:numPr>
          <w:ilvl w:val="0"/>
          <w:numId w:val="31"/>
        </w:numPr>
        <w:autoSpaceDE/>
        <w:autoSpaceDN/>
        <w:spacing w:before="0" w:after="160" w:line="259" w:lineRule="auto"/>
        <w:ind w:left="567" w:hanging="218"/>
        <w:contextualSpacing/>
        <w:rPr>
          <w:rFonts w:ascii="Aptos" w:eastAsia="Aptos" w:hAnsi="Aptos" w:cs="Aptos"/>
        </w:rPr>
      </w:pPr>
      <w:r w:rsidRPr="00F00A44">
        <w:rPr>
          <w:rFonts w:ascii="Aptos" w:eastAsia="Aptos" w:hAnsi="Aptos" w:cs="Aptos"/>
        </w:rPr>
        <w:t xml:space="preserve">Planowanie kariery i </w:t>
      </w:r>
      <w:proofErr w:type="spellStart"/>
      <w:r w:rsidRPr="00F00A44">
        <w:rPr>
          <w:rFonts w:ascii="Aptos" w:eastAsia="Aptos" w:hAnsi="Aptos" w:cs="Aptos"/>
        </w:rPr>
        <w:t>job</w:t>
      </w:r>
      <w:proofErr w:type="spellEnd"/>
      <w:r w:rsidRPr="00F00A44">
        <w:rPr>
          <w:rFonts w:ascii="Aptos" w:eastAsia="Aptos" w:hAnsi="Aptos" w:cs="Aptos"/>
        </w:rPr>
        <w:t>-coaching;</w:t>
      </w:r>
    </w:p>
    <w:p w14:paraId="0EBE4DAC" w14:textId="77777777" w:rsidR="00531899" w:rsidRPr="00F00A44" w:rsidRDefault="00531899">
      <w:pPr>
        <w:pStyle w:val="Akapitzlist"/>
        <w:widowControl/>
        <w:numPr>
          <w:ilvl w:val="0"/>
          <w:numId w:val="31"/>
        </w:numPr>
        <w:autoSpaceDE/>
        <w:autoSpaceDN/>
        <w:spacing w:before="0" w:after="160" w:line="259" w:lineRule="auto"/>
        <w:ind w:left="567" w:hanging="207"/>
        <w:contextualSpacing/>
        <w:jc w:val="both"/>
        <w:rPr>
          <w:rFonts w:ascii="Aptos" w:eastAsia="Aptos" w:hAnsi="Aptos" w:cs="Aptos"/>
        </w:rPr>
      </w:pPr>
      <w:r w:rsidRPr="00F00A44">
        <w:rPr>
          <w:rFonts w:ascii="Aptos" w:eastAsia="Aptos" w:hAnsi="Aptos" w:cs="Aptos"/>
        </w:rPr>
        <w:t>Komunikacja wspierająca decyzje zawodowe.</w:t>
      </w:r>
    </w:p>
    <w:p w14:paraId="35B68385" w14:textId="77777777" w:rsidR="00531899" w:rsidRPr="00F00A44" w:rsidRDefault="00531899" w:rsidP="00531899">
      <w:pPr>
        <w:pStyle w:val="Akapitzlist"/>
        <w:ind w:left="567" w:hanging="207"/>
        <w:jc w:val="both"/>
        <w:rPr>
          <w:rFonts w:ascii="Aptos" w:hAnsi="Aptos"/>
        </w:rPr>
      </w:pPr>
    </w:p>
    <w:p w14:paraId="35E05C75" w14:textId="77777777" w:rsidR="00531899" w:rsidRPr="00F00A44" w:rsidRDefault="00531899" w:rsidP="00531899">
      <w:pPr>
        <w:jc w:val="both"/>
        <w:rPr>
          <w:rFonts w:ascii="Aptos" w:hAnsi="Aptos"/>
          <w:u w:val="single"/>
        </w:rPr>
      </w:pPr>
      <w:r w:rsidRPr="00F00A44">
        <w:rPr>
          <w:rFonts w:ascii="Aptos" w:hAnsi="Aptos"/>
          <w:u w:val="single"/>
        </w:rPr>
        <w:t xml:space="preserve">Wymiar godzinowy dla jednej grupy – </w:t>
      </w:r>
      <w:r w:rsidRPr="00F00A44">
        <w:rPr>
          <w:rFonts w:ascii="Aptos" w:hAnsi="Aptos"/>
          <w:b/>
          <w:bCs/>
          <w:u w:val="single"/>
        </w:rPr>
        <w:t>24 godziny</w:t>
      </w:r>
      <w:r w:rsidRPr="00F00A44">
        <w:rPr>
          <w:rFonts w:ascii="Aptos" w:hAnsi="Aptos"/>
          <w:u w:val="single"/>
        </w:rPr>
        <w:t xml:space="preserve"> (1 godzina dydaktyczna to 45 minut), </w:t>
      </w:r>
    </w:p>
    <w:p w14:paraId="7B47D7DB" w14:textId="77777777" w:rsidR="00531899" w:rsidRPr="00F00A44" w:rsidRDefault="00531899" w:rsidP="00531899">
      <w:pPr>
        <w:jc w:val="both"/>
        <w:rPr>
          <w:rFonts w:ascii="Aptos" w:hAnsi="Aptos"/>
        </w:rPr>
      </w:pPr>
      <w:r w:rsidRPr="00F00A44">
        <w:rPr>
          <w:rFonts w:ascii="Aptos" w:hAnsi="Aptos"/>
        </w:rPr>
        <w:t>w tym: 8 godz. dydaktycznych wykładu + 16 godz. dydaktycznych warsztatów.</w:t>
      </w:r>
    </w:p>
    <w:p w14:paraId="0E30E738" w14:textId="77777777" w:rsidR="00531899" w:rsidRPr="00F00A44" w:rsidRDefault="00531899" w:rsidP="00531899">
      <w:pPr>
        <w:jc w:val="both"/>
        <w:rPr>
          <w:rFonts w:ascii="Aptos" w:hAnsi="Aptos" w:cstheme="minorBidi"/>
        </w:rPr>
      </w:pPr>
      <w:r w:rsidRPr="00F00A44">
        <w:rPr>
          <w:rFonts w:ascii="Aptos" w:hAnsi="Aptos" w:cstheme="minorHAnsi"/>
          <w:u w:val="single"/>
        </w:rPr>
        <w:t>Forma realizacji zajęć</w:t>
      </w:r>
      <w:r w:rsidRPr="00F00A44">
        <w:rPr>
          <w:rFonts w:ascii="Aptos" w:hAnsi="Aptos" w:cstheme="minorHAnsi"/>
        </w:rPr>
        <w:t>: Stacjonarnie w salach dydaktycznych.</w:t>
      </w:r>
    </w:p>
    <w:p w14:paraId="05231029" w14:textId="77777777" w:rsidR="00531899" w:rsidRPr="00F00A44" w:rsidRDefault="00531899" w:rsidP="00531899">
      <w:pPr>
        <w:jc w:val="both"/>
        <w:rPr>
          <w:rFonts w:ascii="Aptos" w:hAnsi="Aptos" w:cstheme="minorHAnsi"/>
        </w:rPr>
      </w:pPr>
      <w:r w:rsidRPr="00F00A44">
        <w:rPr>
          <w:rFonts w:ascii="Aptos" w:hAnsi="Aptos" w:cstheme="minorBidi"/>
          <w:u w:val="single"/>
        </w:rPr>
        <w:t>Cel merytoryczny</w:t>
      </w:r>
      <w:r w:rsidRPr="00F00A44">
        <w:rPr>
          <w:rFonts w:ascii="Aptos" w:hAnsi="Aptos" w:cstheme="minorBidi"/>
        </w:rPr>
        <w:t xml:space="preserve">: </w:t>
      </w:r>
    </w:p>
    <w:p w14:paraId="2D2FACF1"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 xml:space="preserve">Coaching kariery; </w:t>
      </w:r>
    </w:p>
    <w:p w14:paraId="190A6E4C"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Modele zmiany;</w:t>
      </w:r>
    </w:p>
    <w:p w14:paraId="40361DCB"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Praca z klientem biernym;</w:t>
      </w:r>
    </w:p>
    <w:p w14:paraId="7721D9D2"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Psychologia motywacji.</w:t>
      </w:r>
    </w:p>
    <w:p w14:paraId="68AE4EC3" w14:textId="77777777" w:rsidR="00531899" w:rsidRPr="00F00A44" w:rsidRDefault="00531899" w:rsidP="00531899">
      <w:pPr>
        <w:pStyle w:val="Akapitzlist"/>
        <w:ind w:left="1004"/>
        <w:jc w:val="both"/>
        <w:rPr>
          <w:rFonts w:ascii="Aptos" w:hAnsi="Aptos"/>
        </w:rPr>
      </w:pPr>
    </w:p>
    <w:p w14:paraId="02108A40" w14:textId="77777777" w:rsidR="00531899" w:rsidRPr="00F00A44" w:rsidRDefault="00531899" w:rsidP="00531899">
      <w:pPr>
        <w:jc w:val="both"/>
        <w:rPr>
          <w:rFonts w:ascii="Aptos" w:hAnsi="Aptos" w:cstheme="minorBidi"/>
          <w:color w:val="FF0000"/>
        </w:rPr>
      </w:pPr>
      <w:r w:rsidRPr="005E1CDD">
        <w:rPr>
          <w:rFonts w:ascii="Aptos" w:hAnsi="Aptos" w:cstheme="minorBidi"/>
          <w:b/>
          <w:bCs/>
          <w:color w:val="000000" w:themeColor="text1"/>
          <w:u w:val="single"/>
        </w:rPr>
        <w:t>Terminy zjazdów:</w:t>
      </w:r>
      <w:r w:rsidRPr="00F00A44">
        <w:rPr>
          <w:rFonts w:ascii="Aptos" w:hAnsi="Aptos" w:cstheme="minorBidi"/>
          <w:b/>
          <w:bCs/>
          <w:color w:val="000000" w:themeColor="text1"/>
        </w:rPr>
        <w:t xml:space="preserve"> </w:t>
      </w:r>
      <w:r w:rsidRPr="00F00A44">
        <w:rPr>
          <w:rFonts w:ascii="Aptos" w:hAnsi="Aptos" w:cstheme="minorBidi"/>
        </w:rPr>
        <w:t xml:space="preserve">zajęcia będą się odbywały zgodnie z harmonogramem ustalonym przez Zamawiającego po podpisaniu umowy. </w:t>
      </w:r>
    </w:p>
    <w:p w14:paraId="4F9472F2" w14:textId="77777777" w:rsidR="00531899" w:rsidRPr="00F00A44" w:rsidRDefault="00531899" w:rsidP="00531899">
      <w:pPr>
        <w:jc w:val="both"/>
        <w:rPr>
          <w:rFonts w:ascii="Aptos" w:hAnsi="Aptos" w:cstheme="minorBidi"/>
        </w:rPr>
      </w:pPr>
      <w:r w:rsidRPr="00F00A44">
        <w:rPr>
          <w:rFonts w:ascii="Aptos" w:hAnsi="Aptos" w:cstheme="minorBidi"/>
        </w:rPr>
        <w:t>Realizacji przedmiotu zamówienia: </w:t>
      </w:r>
      <w:r w:rsidRPr="00F00A44">
        <w:rPr>
          <w:rFonts w:ascii="Aptos" w:hAnsi="Aptos" w:cstheme="minorBidi"/>
          <w:u w:val="single"/>
        </w:rPr>
        <w:t>od 1.10.2026 do 31.03.2027 r.</w:t>
      </w:r>
    </w:p>
    <w:p w14:paraId="0D0A8284" w14:textId="77777777" w:rsidR="00531899" w:rsidRPr="00F00A44" w:rsidRDefault="00531899" w:rsidP="00531899">
      <w:pPr>
        <w:jc w:val="both"/>
        <w:rPr>
          <w:rFonts w:ascii="Aptos" w:hAnsi="Aptos" w:cstheme="minorHAnsi"/>
        </w:rPr>
      </w:pPr>
      <w:r w:rsidRPr="00F00A44">
        <w:rPr>
          <w:rFonts w:ascii="Aptos" w:hAnsi="Aptos" w:cstheme="minorHAnsi"/>
        </w:rPr>
        <w:t>Zajęcia odbywają się w weekendy (sobota, niedziela) i nie są planowane na miesiące wakacyjne (lipiec, sierpień) oraz na długie weekendy związane ze świętami państwowymi i kościelnymi.</w:t>
      </w:r>
    </w:p>
    <w:p w14:paraId="673DA8D7" w14:textId="77777777" w:rsidR="00531899" w:rsidRPr="00F00A44" w:rsidRDefault="00531899" w:rsidP="00531899">
      <w:pPr>
        <w:jc w:val="both"/>
        <w:rPr>
          <w:rFonts w:ascii="Aptos" w:hAnsi="Aptos" w:cstheme="minorBidi"/>
        </w:rPr>
      </w:pPr>
      <w:r w:rsidRPr="00F00A44">
        <w:rPr>
          <w:rFonts w:ascii="Aptos" w:hAnsi="Aptos" w:cstheme="minorBidi"/>
        </w:rPr>
        <w:t>Wykonawcy nie będzie przysługiwało żadne roszczenie w przypadku, gdy ostateczna liczba uczestników w grupie będzie niższa lub wyższa niż określona w zapytaniu ofertowym.</w:t>
      </w:r>
    </w:p>
    <w:p w14:paraId="66625B62" w14:textId="77777777" w:rsidR="00D86FBE" w:rsidRPr="00F00A44" w:rsidRDefault="00D86FBE" w:rsidP="00D86FBE">
      <w:pPr>
        <w:pStyle w:val="Tekstpodstawowy"/>
        <w:spacing w:before="135"/>
        <w:rPr>
          <w:rFonts w:ascii="Aptos" w:hAnsi="Aptos"/>
          <w:u w:val="single"/>
        </w:rPr>
      </w:pPr>
      <w:r w:rsidRPr="00F00A44">
        <w:rPr>
          <w:rFonts w:ascii="Aptos" w:hAnsi="Aptos"/>
          <w:b/>
          <w:bCs/>
          <w:u w:val="single"/>
        </w:rPr>
        <w:t xml:space="preserve">Opis modułu </w:t>
      </w:r>
    </w:p>
    <w:p w14:paraId="6658AC85" w14:textId="77777777" w:rsidR="00D86FBE" w:rsidRPr="00F00A44" w:rsidRDefault="00D86FBE" w:rsidP="00D86FBE">
      <w:pPr>
        <w:pStyle w:val="Tekstpodstawowy"/>
        <w:spacing w:before="135"/>
        <w:jc w:val="both"/>
        <w:rPr>
          <w:rFonts w:ascii="Aptos" w:hAnsi="Aptos"/>
          <w:color w:val="000000" w:themeColor="text1"/>
        </w:rPr>
      </w:pPr>
      <w:r w:rsidRPr="00F00A44">
        <w:rPr>
          <w:rFonts w:ascii="Aptos" w:hAnsi="Aptos"/>
          <w:color w:val="000000" w:themeColor="text1"/>
        </w:rPr>
        <w:t xml:space="preserve">Moduł ma na celu rozwinięcie zaawansowanych kompetencji doradczych w zakresie diagnozowania potencjału zawodowego klientów oraz planowania indywidualnych ścieżek kariery. Szczególny nacisk położono na stosowanie ogólnodostępnych, bezpłatnych i </w:t>
      </w:r>
      <w:proofErr w:type="spellStart"/>
      <w:r w:rsidRPr="00F00A44">
        <w:rPr>
          <w:rFonts w:ascii="Aptos" w:hAnsi="Aptos"/>
          <w:color w:val="000000" w:themeColor="text1"/>
        </w:rPr>
        <w:t>zwalidowanych</w:t>
      </w:r>
      <w:proofErr w:type="spellEnd"/>
      <w:r w:rsidRPr="00F00A44">
        <w:rPr>
          <w:rFonts w:ascii="Aptos" w:hAnsi="Aptos"/>
          <w:color w:val="000000" w:themeColor="text1"/>
        </w:rPr>
        <w:t xml:space="preserve"> narzędzi diagnostycznych, prowadzenie rozmów rozwojowych oraz wykorzystanie koncepcji </w:t>
      </w:r>
      <w:proofErr w:type="spellStart"/>
      <w:r w:rsidRPr="00F00A44">
        <w:rPr>
          <w:rFonts w:ascii="Aptos" w:hAnsi="Aptos"/>
          <w:color w:val="000000" w:themeColor="text1"/>
        </w:rPr>
        <w:t>coachingowych</w:t>
      </w:r>
      <w:proofErr w:type="spellEnd"/>
      <w:r w:rsidRPr="00F00A44">
        <w:rPr>
          <w:rFonts w:ascii="Aptos" w:hAnsi="Aptos"/>
          <w:color w:val="000000" w:themeColor="text1"/>
        </w:rPr>
        <w:t xml:space="preserve"> w pracy doradcy. Moduł przygotowuje uczestników do bardziej zindywidualizowanego, motywującego i strategicznego towarzyszenia klientom w procesie podejmowania decyzji zawodowych. </w:t>
      </w:r>
    </w:p>
    <w:p w14:paraId="72DF560F" w14:textId="77777777" w:rsidR="00D86FBE" w:rsidRPr="00F00A44" w:rsidRDefault="00D86FBE" w:rsidP="00D86FBE">
      <w:pPr>
        <w:pStyle w:val="Tekstpodstawowy"/>
        <w:spacing w:before="135"/>
        <w:rPr>
          <w:rFonts w:ascii="Aptos" w:hAnsi="Aptos"/>
          <w:b/>
          <w:bCs/>
          <w:color w:val="000000" w:themeColor="text1"/>
          <w:u w:val="single"/>
        </w:rPr>
      </w:pPr>
      <w:r w:rsidRPr="00F00A44">
        <w:rPr>
          <w:rFonts w:ascii="Aptos" w:hAnsi="Aptos"/>
          <w:b/>
          <w:bCs/>
          <w:color w:val="000000" w:themeColor="text1"/>
          <w:u w:val="single"/>
        </w:rPr>
        <w:t xml:space="preserve">Zakres treści </w:t>
      </w:r>
    </w:p>
    <w:p w14:paraId="7CF5854A" w14:textId="77777777" w:rsidR="00D86FBE" w:rsidRPr="00F00A44" w:rsidRDefault="00D86FBE" w:rsidP="00D86FBE">
      <w:pPr>
        <w:pStyle w:val="Nagwek3"/>
        <w:ind w:left="0" w:right="4"/>
        <w:jc w:val="both"/>
        <w:rPr>
          <w:rFonts w:ascii="Aptos" w:hAnsi="Aptos"/>
          <w:b w:val="0"/>
          <w:bCs w:val="0"/>
        </w:rPr>
      </w:pPr>
      <w:r w:rsidRPr="00F00A44">
        <w:rPr>
          <w:rFonts w:ascii="Aptos" w:hAnsi="Aptos"/>
          <w:b w:val="0"/>
          <w:bCs w:val="0"/>
        </w:rPr>
        <w:lastRenderedPageBreak/>
        <w:t xml:space="preserve">Moduł realizowany jest w trzech blokach tematycznych: </w:t>
      </w:r>
    </w:p>
    <w:p w14:paraId="72077439" w14:textId="77777777" w:rsidR="00D86FBE" w:rsidRPr="00F00A44" w:rsidRDefault="00D86FBE">
      <w:pPr>
        <w:pStyle w:val="Nagwek3"/>
        <w:numPr>
          <w:ilvl w:val="0"/>
          <w:numId w:val="4"/>
        </w:numPr>
        <w:ind w:left="284" w:right="4" w:hanging="284"/>
        <w:jc w:val="both"/>
        <w:rPr>
          <w:rFonts w:ascii="Aptos" w:hAnsi="Aptos"/>
          <w:b w:val="0"/>
          <w:bCs w:val="0"/>
        </w:rPr>
      </w:pPr>
      <w:r w:rsidRPr="00F00A44">
        <w:rPr>
          <w:rFonts w:ascii="Aptos" w:hAnsi="Aptos"/>
          <w:b w:val="0"/>
          <w:bCs w:val="0"/>
        </w:rPr>
        <w:t xml:space="preserve">Blok I (8 godzin): </w:t>
      </w:r>
      <w:r w:rsidRPr="00F00A44">
        <w:rPr>
          <w:rFonts w:ascii="Aptos" w:hAnsi="Aptos"/>
        </w:rPr>
        <w:t>Diagnoza potencjału – narzędzia i metody</w:t>
      </w:r>
      <w:r w:rsidRPr="00F00A44">
        <w:rPr>
          <w:rFonts w:ascii="Aptos" w:hAnsi="Aptos"/>
          <w:b w:val="0"/>
          <w:bCs w:val="0"/>
        </w:rPr>
        <w:t xml:space="preserve">: Ocena przydatności, dobór i prawne aspekty wykorzystania narzędzi diagnostycznych. Testy zainteresowań i preferencji, portfolio kompetencji, analiza zasobów, praca z narracją zawodową klienta. </w:t>
      </w:r>
    </w:p>
    <w:p w14:paraId="230290CA" w14:textId="77777777" w:rsidR="00D86FBE" w:rsidRPr="00F00A44" w:rsidRDefault="00D86FBE">
      <w:pPr>
        <w:pStyle w:val="Nagwek3"/>
        <w:numPr>
          <w:ilvl w:val="0"/>
          <w:numId w:val="4"/>
        </w:numPr>
        <w:ind w:left="284" w:right="4" w:hanging="284"/>
        <w:jc w:val="both"/>
        <w:rPr>
          <w:rFonts w:ascii="Aptos" w:hAnsi="Aptos"/>
          <w:b w:val="0"/>
          <w:bCs w:val="0"/>
        </w:rPr>
      </w:pPr>
      <w:r w:rsidRPr="00F00A44">
        <w:rPr>
          <w:rFonts w:ascii="Aptos" w:hAnsi="Aptos"/>
          <w:b w:val="0"/>
          <w:bCs w:val="0"/>
        </w:rPr>
        <w:t xml:space="preserve">Blok II (8 godzin): </w:t>
      </w:r>
      <w:r w:rsidRPr="00F00A44">
        <w:rPr>
          <w:rFonts w:ascii="Aptos" w:hAnsi="Aptos"/>
        </w:rPr>
        <w:t xml:space="preserve">Planowanie kariery i </w:t>
      </w:r>
      <w:proofErr w:type="spellStart"/>
      <w:r w:rsidRPr="00F00A44">
        <w:rPr>
          <w:rFonts w:ascii="Aptos" w:hAnsi="Aptos"/>
        </w:rPr>
        <w:t>job</w:t>
      </w:r>
      <w:proofErr w:type="spellEnd"/>
      <w:r w:rsidRPr="00F00A44">
        <w:rPr>
          <w:rFonts w:ascii="Aptos" w:hAnsi="Aptos"/>
        </w:rPr>
        <w:t>-coaching</w:t>
      </w:r>
      <w:r w:rsidRPr="00F00A44">
        <w:rPr>
          <w:rFonts w:ascii="Aptos" w:hAnsi="Aptos"/>
          <w:b w:val="0"/>
          <w:bCs w:val="0"/>
        </w:rPr>
        <w:t xml:space="preserve">: Koncepcje planowania ścieżki zawodowej, coaching kariery, modele zmiany (GROW, </w:t>
      </w:r>
      <w:proofErr w:type="spellStart"/>
      <w:r w:rsidRPr="00F00A44">
        <w:rPr>
          <w:rFonts w:ascii="Aptos" w:hAnsi="Aptos"/>
          <w:b w:val="0"/>
          <w:bCs w:val="0"/>
        </w:rPr>
        <w:t>transtheoretyczny</w:t>
      </w:r>
      <w:proofErr w:type="spellEnd"/>
      <w:r w:rsidRPr="00F00A44">
        <w:rPr>
          <w:rFonts w:ascii="Aptos" w:hAnsi="Aptos"/>
          <w:b w:val="0"/>
          <w:bCs w:val="0"/>
        </w:rPr>
        <w:t xml:space="preserve">), rozwój klienta biernego. </w:t>
      </w:r>
    </w:p>
    <w:p w14:paraId="34796662" w14:textId="77777777" w:rsidR="00D86FBE" w:rsidRPr="00F00A44" w:rsidRDefault="00D86FBE">
      <w:pPr>
        <w:pStyle w:val="Nagwek3"/>
        <w:numPr>
          <w:ilvl w:val="0"/>
          <w:numId w:val="4"/>
        </w:numPr>
        <w:ind w:left="284" w:right="4" w:hanging="284"/>
        <w:jc w:val="both"/>
        <w:rPr>
          <w:rFonts w:ascii="Aptos" w:hAnsi="Aptos"/>
          <w:b w:val="0"/>
          <w:bCs w:val="0"/>
        </w:rPr>
      </w:pPr>
      <w:r w:rsidRPr="00F00A44">
        <w:rPr>
          <w:rFonts w:ascii="Aptos" w:hAnsi="Aptos"/>
          <w:b w:val="0"/>
          <w:bCs w:val="0"/>
        </w:rPr>
        <w:t xml:space="preserve">Blok III (8 godzin): </w:t>
      </w:r>
      <w:r w:rsidRPr="00F00A44">
        <w:rPr>
          <w:rFonts w:ascii="Aptos" w:hAnsi="Aptos"/>
        </w:rPr>
        <w:t xml:space="preserve">Komunikacja wspierająca decyzje zawodowe: </w:t>
      </w:r>
      <w:r w:rsidRPr="00F00A44">
        <w:rPr>
          <w:rFonts w:ascii="Aptos" w:hAnsi="Aptos"/>
          <w:b w:val="0"/>
          <w:bCs w:val="0"/>
        </w:rPr>
        <w:t xml:space="preserve">Prowadzenie rozmowy rozwojowej, pytania otwierające i konfrontujące, wspieranie autonomii, elementy motywacji wewnętrznej </w:t>
      </w:r>
    </w:p>
    <w:p w14:paraId="30597EA4" w14:textId="77777777" w:rsidR="00D86FBE" w:rsidRPr="00F00A44" w:rsidRDefault="00D86FBE" w:rsidP="00D86FBE">
      <w:pPr>
        <w:pStyle w:val="Tekstpodstawowy"/>
        <w:spacing w:before="135"/>
        <w:jc w:val="both"/>
        <w:rPr>
          <w:rFonts w:ascii="Aptos" w:hAnsi="Aptos"/>
          <w:color w:val="000000" w:themeColor="text1"/>
          <w:u w:val="single"/>
        </w:rPr>
      </w:pPr>
      <w:r w:rsidRPr="00F00A44">
        <w:rPr>
          <w:rFonts w:ascii="Aptos" w:hAnsi="Aptos"/>
          <w:b/>
          <w:bCs/>
          <w:color w:val="000000" w:themeColor="text1"/>
          <w:u w:val="single"/>
        </w:rPr>
        <w:t xml:space="preserve">Metody dydaktyczne i organizacja zajęć: </w:t>
      </w:r>
    </w:p>
    <w:p w14:paraId="745C2687" w14:textId="77777777" w:rsidR="00D86FBE" w:rsidRPr="00F00A44" w:rsidRDefault="00D86FBE" w:rsidP="00D86FBE">
      <w:pPr>
        <w:pStyle w:val="Nagwek3"/>
        <w:ind w:right="4"/>
        <w:jc w:val="both"/>
        <w:rPr>
          <w:rFonts w:ascii="Aptos" w:hAnsi="Aptos"/>
          <w:b w:val="0"/>
          <w:bCs w:val="0"/>
          <w:color w:val="000000" w:themeColor="text1"/>
        </w:rPr>
      </w:pPr>
      <w:r w:rsidRPr="00F00A44">
        <w:rPr>
          <w:rFonts w:ascii="Aptos" w:hAnsi="Aptos"/>
          <w:b w:val="0"/>
          <w:bCs w:val="0"/>
          <w:color w:val="000000" w:themeColor="text1"/>
        </w:rPr>
        <w:t xml:space="preserve">Zajęcia mają charakter intensywnych warsztatów, z ćwiczeniami w parach, analizą przykładów rzeczywistych planów kariery i pracą na własnym profilu zawodowym uczestników. </w:t>
      </w:r>
    </w:p>
    <w:p w14:paraId="0E3EF7CA" w14:textId="77777777" w:rsidR="00D86FBE" w:rsidRPr="00F00A44" w:rsidRDefault="00D86FBE" w:rsidP="00D86FBE">
      <w:pPr>
        <w:pStyle w:val="Tekstpodstawowy"/>
        <w:spacing w:before="135"/>
        <w:jc w:val="both"/>
        <w:rPr>
          <w:rFonts w:ascii="Aptos" w:hAnsi="Aptos"/>
          <w:color w:val="000000" w:themeColor="text1"/>
          <w:u w:val="single"/>
        </w:rPr>
      </w:pPr>
      <w:r w:rsidRPr="00F00A44">
        <w:rPr>
          <w:rFonts w:ascii="Aptos" w:hAnsi="Aptos"/>
          <w:b/>
          <w:bCs/>
          <w:color w:val="000000" w:themeColor="text1"/>
          <w:u w:val="single"/>
        </w:rPr>
        <w:t xml:space="preserve">Efekty uczenia się </w:t>
      </w:r>
    </w:p>
    <w:p w14:paraId="20B4C5D8" w14:textId="77777777" w:rsidR="00D86FBE" w:rsidRPr="00F00A44" w:rsidRDefault="00D86FBE" w:rsidP="00D86FBE">
      <w:pPr>
        <w:pStyle w:val="Tekstpodstawowy"/>
        <w:spacing w:before="135"/>
        <w:jc w:val="both"/>
        <w:rPr>
          <w:rFonts w:ascii="Aptos" w:hAnsi="Aptos"/>
          <w:color w:val="000000" w:themeColor="text1"/>
          <w:u w:val="single"/>
        </w:rPr>
      </w:pPr>
      <w:r w:rsidRPr="00F00A44">
        <w:rPr>
          <w:rFonts w:ascii="Aptos" w:hAnsi="Aptos"/>
          <w:b/>
          <w:bCs/>
          <w:color w:val="000000" w:themeColor="text1"/>
        </w:rPr>
        <w:t xml:space="preserve">Wiedza: </w:t>
      </w:r>
    </w:p>
    <w:p w14:paraId="5216B18E" w14:textId="77777777" w:rsidR="00D86FBE" w:rsidRPr="00F00A44" w:rsidRDefault="00D86FBE">
      <w:pPr>
        <w:pStyle w:val="Tekstpodstawowy"/>
        <w:numPr>
          <w:ilvl w:val="0"/>
          <w:numId w:val="5"/>
        </w:numPr>
        <w:ind w:left="284" w:hanging="284"/>
        <w:jc w:val="both"/>
        <w:rPr>
          <w:rFonts w:ascii="Aptos" w:hAnsi="Aptos"/>
          <w:color w:val="000000" w:themeColor="text1"/>
        </w:rPr>
      </w:pPr>
      <w:r w:rsidRPr="00F00A44">
        <w:rPr>
          <w:rFonts w:ascii="Aptos" w:hAnsi="Aptos"/>
          <w:color w:val="000000" w:themeColor="text1"/>
        </w:rPr>
        <w:t xml:space="preserve">zna nowoczesne metody diagnozowania zasobów zawodowych, </w:t>
      </w:r>
    </w:p>
    <w:p w14:paraId="4BA6765E" w14:textId="77777777" w:rsidR="00D86FBE" w:rsidRPr="00F00A44" w:rsidRDefault="00D86FBE">
      <w:pPr>
        <w:pStyle w:val="Tekstpodstawowy"/>
        <w:numPr>
          <w:ilvl w:val="0"/>
          <w:numId w:val="5"/>
        </w:numPr>
        <w:ind w:left="284" w:hanging="284"/>
        <w:jc w:val="both"/>
        <w:rPr>
          <w:rFonts w:ascii="Aptos" w:hAnsi="Aptos"/>
          <w:color w:val="000000" w:themeColor="text1"/>
        </w:rPr>
      </w:pPr>
      <w:r w:rsidRPr="00F00A44">
        <w:rPr>
          <w:rFonts w:ascii="Aptos" w:hAnsi="Aptos"/>
          <w:color w:val="000000" w:themeColor="text1"/>
        </w:rPr>
        <w:t xml:space="preserve">rozumie psychologiczne mechanizmy podejmowania decyzji i zmiany zawodowej, </w:t>
      </w:r>
    </w:p>
    <w:p w14:paraId="4C17CF8F" w14:textId="77777777" w:rsidR="00D86FBE" w:rsidRPr="00F00A44" w:rsidRDefault="00D86FBE">
      <w:pPr>
        <w:pStyle w:val="Tekstpodstawowy"/>
        <w:numPr>
          <w:ilvl w:val="0"/>
          <w:numId w:val="5"/>
        </w:numPr>
        <w:ind w:left="284" w:hanging="284"/>
        <w:jc w:val="both"/>
        <w:rPr>
          <w:rFonts w:ascii="Aptos" w:hAnsi="Aptos"/>
          <w:color w:val="000000" w:themeColor="text1"/>
        </w:rPr>
      </w:pPr>
      <w:r w:rsidRPr="00F00A44">
        <w:rPr>
          <w:rFonts w:ascii="Aptos" w:hAnsi="Aptos"/>
          <w:color w:val="000000" w:themeColor="text1"/>
        </w:rPr>
        <w:t xml:space="preserve">zna zasady planowania kariery z uwzględnieniem indywidualnych i rynkowych uwarunkowań. </w:t>
      </w:r>
    </w:p>
    <w:p w14:paraId="488291DE" w14:textId="77777777" w:rsidR="00D86FBE" w:rsidRPr="00F00A44" w:rsidRDefault="00D86FBE" w:rsidP="00D86FBE">
      <w:pPr>
        <w:pStyle w:val="Tekstpodstawowy"/>
        <w:ind w:left="284"/>
        <w:jc w:val="both"/>
        <w:rPr>
          <w:rFonts w:ascii="Aptos" w:hAnsi="Aptos"/>
          <w:color w:val="000000" w:themeColor="text1"/>
        </w:rPr>
      </w:pPr>
    </w:p>
    <w:p w14:paraId="5422C139" w14:textId="77777777" w:rsidR="00D86FBE" w:rsidRPr="00F00A44" w:rsidRDefault="00D86FBE" w:rsidP="00D86FBE">
      <w:pPr>
        <w:pStyle w:val="Tekstpodstawowy"/>
        <w:jc w:val="both"/>
        <w:rPr>
          <w:rFonts w:ascii="Aptos" w:hAnsi="Aptos"/>
          <w:color w:val="000000" w:themeColor="text1"/>
        </w:rPr>
      </w:pPr>
      <w:r w:rsidRPr="00F00A44">
        <w:rPr>
          <w:rFonts w:ascii="Aptos" w:hAnsi="Aptos"/>
          <w:b/>
          <w:bCs/>
          <w:color w:val="000000" w:themeColor="text1"/>
        </w:rPr>
        <w:t xml:space="preserve">Umiejętności: </w:t>
      </w:r>
    </w:p>
    <w:p w14:paraId="545B7DCC" w14:textId="77777777" w:rsidR="00D86FBE" w:rsidRPr="00F00A44" w:rsidRDefault="00D86FBE" w:rsidP="00D86FBE">
      <w:pPr>
        <w:pStyle w:val="Akapitzlist"/>
        <w:numPr>
          <w:ilvl w:val="0"/>
          <w:numId w:val="2"/>
        </w:numPr>
        <w:ind w:left="284" w:hanging="284"/>
        <w:jc w:val="both"/>
        <w:rPr>
          <w:rFonts w:ascii="Aptos" w:hAnsi="Aptos"/>
          <w:color w:val="000000" w:themeColor="text1"/>
        </w:rPr>
      </w:pPr>
      <w:r w:rsidRPr="00F00A44">
        <w:rPr>
          <w:rFonts w:ascii="Aptos" w:hAnsi="Aptos"/>
          <w:color w:val="000000" w:themeColor="text1"/>
        </w:rPr>
        <w:t xml:space="preserve">dobiera i stosuje odpowiednie narzędzia diagnozy i interpretuje ich wyniki, </w:t>
      </w:r>
    </w:p>
    <w:p w14:paraId="54F5EFFF" w14:textId="77777777" w:rsidR="00D86FBE" w:rsidRPr="00F00A44" w:rsidRDefault="00D86FBE" w:rsidP="00D86FBE">
      <w:pPr>
        <w:pStyle w:val="Tekstpodstawowy"/>
        <w:numPr>
          <w:ilvl w:val="0"/>
          <w:numId w:val="2"/>
        </w:numPr>
        <w:ind w:left="284" w:hanging="284"/>
        <w:jc w:val="both"/>
        <w:rPr>
          <w:rFonts w:ascii="Aptos" w:hAnsi="Aptos"/>
          <w:color w:val="000000" w:themeColor="text1"/>
        </w:rPr>
      </w:pPr>
      <w:r w:rsidRPr="00F00A44">
        <w:rPr>
          <w:rFonts w:ascii="Aptos" w:hAnsi="Aptos"/>
          <w:color w:val="000000" w:themeColor="text1"/>
        </w:rPr>
        <w:t xml:space="preserve">prowadzi rozmowę rozwojową i wspiera klienta w planowaniu ścieżki kariery, </w:t>
      </w:r>
    </w:p>
    <w:p w14:paraId="7A04F142" w14:textId="77777777" w:rsidR="00D86FBE" w:rsidRPr="00F00A44" w:rsidRDefault="00D86FBE" w:rsidP="00D86FBE">
      <w:pPr>
        <w:pStyle w:val="Tekstpodstawowy"/>
        <w:numPr>
          <w:ilvl w:val="0"/>
          <w:numId w:val="2"/>
        </w:numPr>
        <w:ind w:left="284" w:hanging="284"/>
        <w:jc w:val="both"/>
        <w:rPr>
          <w:rFonts w:ascii="Aptos" w:hAnsi="Aptos"/>
          <w:color w:val="000000" w:themeColor="text1"/>
        </w:rPr>
      </w:pPr>
      <w:r w:rsidRPr="00F00A44">
        <w:rPr>
          <w:rFonts w:ascii="Aptos" w:hAnsi="Aptos"/>
          <w:color w:val="000000" w:themeColor="text1"/>
        </w:rPr>
        <w:t xml:space="preserve">projektuje indywidualny plan działania z klientem w sposób motywujący i realistyczny. </w:t>
      </w:r>
    </w:p>
    <w:p w14:paraId="2AA87933" w14:textId="77777777" w:rsidR="00D86FBE" w:rsidRPr="00F00A44" w:rsidRDefault="00D86FBE" w:rsidP="00D86FBE">
      <w:pPr>
        <w:pStyle w:val="Tekstpodstawowy"/>
        <w:jc w:val="both"/>
        <w:rPr>
          <w:rFonts w:ascii="Aptos" w:hAnsi="Aptos"/>
          <w:color w:val="EE0000"/>
        </w:rPr>
      </w:pPr>
    </w:p>
    <w:p w14:paraId="1C3E55B3" w14:textId="77777777" w:rsidR="00D86FBE" w:rsidRPr="00F00A44" w:rsidRDefault="00D86FBE" w:rsidP="00D86FBE">
      <w:pPr>
        <w:pStyle w:val="Tekstpodstawowy"/>
        <w:jc w:val="both"/>
        <w:rPr>
          <w:rFonts w:ascii="Aptos" w:hAnsi="Aptos"/>
          <w:b/>
          <w:bCs/>
          <w:color w:val="000000" w:themeColor="text1"/>
        </w:rPr>
      </w:pPr>
      <w:r w:rsidRPr="00F00A44">
        <w:rPr>
          <w:rFonts w:ascii="Aptos" w:hAnsi="Aptos"/>
          <w:b/>
          <w:bCs/>
          <w:color w:val="000000" w:themeColor="text1"/>
        </w:rPr>
        <w:t xml:space="preserve">Kompetencje społeczne: </w:t>
      </w:r>
    </w:p>
    <w:p w14:paraId="1E6A6209" w14:textId="77777777" w:rsidR="00D86FBE" w:rsidRPr="00F00A44" w:rsidRDefault="00D86FBE">
      <w:pPr>
        <w:pStyle w:val="Akapitzlist"/>
        <w:numPr>
          <w:ilvl w:val="0"/>
          <w:numId w:val="6"/>
        </w:numPr>
        <w:ind w:left="284" w:hanging="284"/>
        <w:jc w:val="both"/>
        <w:rPr>
          <w:rFonts w:ascii="Aptos" w:hAnsi="Aptos"/>
          <w:color w:val="000000" w:themeColor="text1"/>
        </w:rPr>
      </w:pPr>
      <w:r w:rsidRPr="00F00A44">
        <w:rPr>
          <w:rFonts w:ascii="Aptos" w:hAnsi="Aptos"/>
          <w:color w:val="000000" w:themeColor="text1"/>
        </w:rPr>
        <w:t>wspiera klientów w podejmowaniu decyzji zawodowych z poszanowaniem ich autonomii i</w:t>
      </w:r>
    </w:p>
    <w:p w14:paraId="723FBAF9" w14:textId="77777777" w:rsidR="00D86FBE" w:rsidRPr="00F00A44" w:rsidRDefault="00D86FBE" w:rsidP="00D86FBE">
      <w:pPr>
        <w:pStyle w:val="Tekstpodstawowy"/>
        <w:contextualSpacing/>
        <w:jc w:val="both"/>
        <w:rPr>
          <w:rFonts w:ascii="Aptos" w:hAnsi="Aptos"/>
          <w:color w:val="000000" w:themeColor="text1"/>
        </w:rPr>
      </w:pPr>
      <w:r w:rsidRPr="00F00A44">
        <w:rPr>
          <w:rFonts w:ascii="Aptos" w:hAnsi="Aptos"/>
          <w:color w:val="000000" w:themeColor="text1"/>
        </w:rPr>
        <w:t>odpowiedzialnie towarzyszy im w procesie zmiany.</w:t>
      </w:r>
    </w:p>
    <w:p w14:paraId="4383245C" w14:textId="77777777" w:rsidR="00531899" w:rsidRPr="00F00A44" w:rsidRDefault="00531899" w:rsidP="00531899">
      <w:pPr>
        <w:jc w:val="both"/>
        <w:rPr>
          <w:rFonts w:ascii="Aptos" w:hAnsi="Aptos" w:cstheme="minorBidi"/>
        </w:rPr>
      </w:pPr>
    </w:p>
    <w:p w14:paraId="1916B89D" w14:textId="77777777" w:rsidR="00531899" w:rsidRPr="00F00A44" w:rsidRDefault="00531899" w:rsidP="00531899">
      <w:pPr>
        <w:jc w:val="both"/>
        <w:rPr>
          <w:rFonts w:ascii="Aptos" w:hAnsi="Aptos" w:cstheme="minorHAnsi"/>
        </w:rPr>
      </w:pPr>
    </w:p>
    <w:p w14:paraId="17B514B0" w14:textId="3BB8F3B5" w:rsidR="00531899" w:rsidRPr="00F00A44" w:rsidRDefault="00531899" w:rsidP="00531899">
      <w:pPr>
        <w:pStyle w:val="TableParagraph"/>
        <w:rPr>
          <w:rFonts w:ascii="Aptos" w:hAnsi="Aptos" w:cstheme="minorBidi"/>
          <w:b/>
          <w:bCs/>
          <w:spacing w:val="-2"/>
        </w:rPr>
      </w:pPr>
      <w:r w:rsidRPr="00F00A44">
        <w:rPr>
          <w:rFonts w:ascii="Aptos" w:hAnsi="Aptos" w:cstheme="minorBidi"/>
          <w:b/>
          <w:bCs/>
        </w:rPr>
        <w:t>Część 2: Praca z osobami w kryzysie i inkluzyjność</w:t>
      </w:r>
      <w:r w:rsidRPr="00F00A44">
        <w:rPr>
          <w:rFonts w:ascii="Aptos" w:hAnsi="Aptos" w:cstheme="minorBidi"/>
          <w:b/>
          <w:bCs/>
          <w:spacing w:val="-2"/>
        </w:rPr>
        <w:t xml:space="preserve"> </w:t>
      </w:r>
      <w:r w:rsidRPr="00F00A44">
        <w:rPr>
          <w:rFonts w:ascii="Aptos" w:hAnsi="Aptos"/>
          <w:b/>
          <w:bCs/>
          <w:color w:val="000000" w:themeColor="text1"/>
        </w:rPr>
        <w:t>– 1 grupa wykładowa około 25 osobowa</w:t>
      </w:r>
      <w:r w:rsidR="00D52666">
        <w:rPr>
          <w:rFonts w:ascii="Aptos" w:hAnsi="Aptos"/>
          <w:b/>
          <w:bCs/>
          <w:color w:val="000000" w:themeColor="text1"/>
        </w:rPr>
        <w:t xml:space="preserve"> - </w:t>
      </w:r>
      <w:r w:rsidR="00D52666" w:rsidRPr="00F00A44">
        <w:rPr>
          <w:rFonts w:ascii="Aptos" w:hAnsi="Aptos"/>
          <w:color w:val="000000" w:themeColor="text1"/>
        </w:rPr>
        <w:t>strategie wspierania grup wrażliwych, inkluzyjna komunikacja, współpraca międzyinstytucjonalna, projektowanie dostosowanych działań aktywizacyjnych.</w:t>
      </w:r>
    </w:p>
    <w:p w14:paraId="18E75984" w14:textId="77777777" w:rsidR="00531899" w:rsidRPr="00F00A44" w:rsidRDefault="00531899">
      <w:pPr>
        <w:pStyle w:val="Akapitzlist"/>
        <w:widowControl/>
        <w:numPr>
          <w:ilvl w:val="0"/>
          <w:numId w:val="31"/>
        </w:numPr>
        <w:autoSpaceDE/>
        <w:autoSpaceDN/>
        <w:spacing w:before="0" w:after="160" w:line="259" w:lineRule="auto"/>
        <w:ind w:left="567" w:hanging="207"/>
        <w:contextualSpacing/>
        <w:jc w:val="both"/>
        <w:rPr>
          <w:rFonts w:ascii="Aptos" w:eastAsia="Aptos" w:hAnsi="Aptos" w:cs="Aptos"/>
        </w:rPr>
      </w:pPr>
      <w:r w:rsidRPr="00F00A44">
        <w:rPr>
          <w:rFonts w:ascii="Aptos" w:eastAsia="Aptos" w:hAnsi="Aptos" w:cs="Aptos"/>
        </w:rPr>
        <w:t xml:space="preserve">    Klient w kryzysie – rozpoznawanie sytuacji i potrzeb;</w:t>
      </w:r>
    </w:p>
    <w:p w14:paraId="7E61CB8E" w14:textId="77777777" w:rsidR="00531899" w:rsidRPr="00F00A44" w:rsidRDefault="00531899">
      <w:pPr>
        <w:pStyle w:val="Akapitzlist"/>
        <w:widowControl/>
        <w:numPr>
          <w:ilvl w:val="0"/>
          <w:numId w:val="31"/>
        </w:numPr>
        <w:autoSpaceDE/>
        <w:autoSpaceDN/>
        <w:spacing w:before="0" w:line="257" w:lineRule="auto"/>
        <w:contextualSpacing/>
        <w:rPr>
          <w:rFonts w:ascii="Aptos" w:eastAsia="Aptos" w:hAnsi="Aptos" w:cs="Aptos"/>
        </w:rPr>
      </w:pPr>
      <w:r w:rsidRPr="00F00A44">
        <w:rPr>
          <w:rFonts w:ascii="Aptos" w:eastAsia="Aptos" w:hAnsi="Aptos" w:cs="Aptos"/>
        </w:rPr>
        <w:t xml:space="preserve">Grupy wrażliwe – komunikacja i podejścia różnicujące; </w:t>
      </w:r>
    </w:p>
    <w:p w14:paraId="08CB060B" w14:textId="77777777" w:rsidR="00531899" w:rsidRPr="00F00A44" w:rsidRDefault="00531899">
      <w:pPr>
        <w:pStyle w:val="Akapitzlist"/>
        <w:widowControl/>
        <w:numPr>
          <w:ilvl w:val="0"/>
          <w:numId w:val="31"/>
        </w:numPr>
        <w:autoSpaceDE/>
        <w:autoSpaceDN/>
        <w:spacing w:before="0" w:after="160" w:line="259" w:lineRule="auto"/>
        <w:contextualSpacing/>
        <w:rPr>
          <w:rFonts w:ascii="Aptos" w:eastAsia="Aptos" w:hAnsi="Aptos" w:cs="Aptos"/>
        </w:rPr>
      </w:pPr>
      <w:r w:rsidRPr="00F00A44">
        <w:rPr>
          <w:rFonts w:ascii="Aptos" w:eastAsia="Aptos" w:hAnsi="Aptos" w:cs="Aptos"/>
        </w:rPr>
        <w:t>Praca systemowa i sieciowa wokół klienta.</w:t>
      </w:r>
    </w:p>
    <w:p w14:paraId="6FB3866C" w14:textId="77777777" w:rsidR="00531899" w:rsidRPr="00F00A44" w:rsidRDefault="00531899" w:rsidP="00531899">
      <w:pPr>
        <w:jc w:val="both"/>
        <w:rPr>
          <w:rFonts w:ascii="Aptos" w:hAnsi="Aptos"/>
          <w:u w:val="single"/>
        </w:rPr>
      </w:pPr>
      <w:r w:rsidRPr="00F00A44">
        <w:rPr>
          <w:rFonts w:ascii="Aptos" w:hAnsi="Aptos"/>
          <w:u w:val="single"/>
        </w:rPr>
        <w:t xml:space="preserve">Wymiar godzinowy dla jednej grupy – </w:t>
      </w:r>
      <w:r w:rsidRPr="00F00A44">
        <w:rPr>
          <w:rFonts w:ascii="Aptos" w:hAnsi="Aptos"/>
          <w:b/>
          <w:bCs/>
          <w:u w:val="single"/>
        </w:rPr>
        <w:t>16 godzin</w:t>
      </w:r>
      <w:r w:rsidRPr="00F00A44">
        <w:rPr>
          <w:rFonts w:ascii="Aptos" w:hAnsi="Aptos"/>
          <w:u w:val="single"/>
        </w:rPr>
        <w:t xml:space="preserve"> (1 godzina dydaktyczna to 45 minut), </w:t>
      </w:r>
    </w:p>
    <w:p w14:paraId="5538C070" w14:textId="77777777" w:rsidR="00531899" w:rsidRPr="00F00A44" w:rsidRDefault="00531899" w:rsidP="00531899">
      <w:pPr>
        <w:jc w:val="both"/>
        <w:rPr>
          <w:rFonts w:ascii="Aptos" w:hAnsi="Aptos"/>
        </w:rPr>
      </w:pPr>
      <w:r w:rsidRPr="00F00A44">
        <w:rPr>
          <w:rFonts w:ascii="Aptos" w:hAnsi="Aptos"/>
        </w:rPr>
        <w:t>w tym: 16 godz. dydaktycznych warsztatów.</w:t>
      </w:r>
    </w:p>
    <w:p w14:paraId="7D3B7568" w14:textId="77777777" w:rsidR="00531899" w:rsidRPr="00F00A44" w:rsidRDefault="00531899" w:rsidP="00531899">
      <w:pPr>
        <w:jc w:val="both"/>
        <w:rPr>
          <w:rFonts w:ascii="Aptos" w:hAnsi="Aptos" w:cstheme="minorBidi"/>
        </w:rPr>
      </w:pPr>
      <w:r w:rsidRPr="00F00A44">
        <w:rPr>
          <w:rFonts w:ascii="Aptos" w:hAnsi="Aptos" w:cstheme="minorHAnsi"/>
          <w:u w:val="single"/>
        </w:rPr>
        <w:t>Forma realizacji zajęć</w:t>
      </w:r>
      <w:r w:rsidRPr="00F00A44">
        <w:rPr>
          <w:rFonts w:ascii="Aptos" w:hAnsi="Aptos" w:cstheme="minorHAnsi"/>
        </w:rPr>
        <w:t>: Stacjonarnie w salach dydaktycznych.</w:t>
      </w:r>
    </w:p>
    <w:p w14:paraId="6D14061F" w14:textId="77777777" w:rsidR="00531899" w:rsidRPr="00F00A44" w:rsidRDefault="00531899" w:rsidP="00531899">
      <w:pPr>
        <w:jc w:val="both"/>
        <w:rPr>
          <w:rFonts w:ascii="Aptos" w:hAnsi="Aptos" w:cstheme="minorHAnsi"/>
        </w:rPr>
      </w:pPr>
      <w:r w:rsidRPr="00F00A44">
        <w:rPr>
          <w:rFonts w:ascii="Aptos" w:hAnsi="Aptos" w:cstheme="minorBidi"/>
          <w:u w:val="single"/>
        </w:rPr>
        <w:t>Cel merytoryczny</w:t>
      </w:r>
      <w:r w:rsidRPr="00F00A44">
        <w:rPr>
          <w:rFonts w:ascii="Aptos" w:hAnsi="Aptos" w:cstheme="minorBidi"/>
        </w:rPr>
        <w:t xml:space="preserve">: </w:t>
      </w:r>
    </w:p>
    <w:p w14:paraId="343BD078"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 xml:space="preserve">Osoby z niepełnosprawnością, </w:t>
      </w:r>
    </w:p>
    <w:p w14:paraId="75B95326"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Migranci;</w:t>
      </w:r>
    </w:p>
    <w:p w14:paraId="61B7C48D"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Kobiety powracające;</w:t>
      </w:r>
    </w:p>
    <w:p w14:paraId="61FC36DA"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Osoby 50+;</w:t>
      </w:r>
    </w:p>
    <w:p w14:paraId="23D13D09"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 xml:space="preserve">Osoby z doświadczeniem przemocy; </w:t>
      </w:r>
    </w:p>
    <w:p w14:paraId="2D1F5511" w14:textId="77777777" w:rsidR="00531899" w:rsidRPr="00F00A44" w:rsidRDefault="00531899">
      <w:pPr>
        <w:pStyle w:val="Akapitzlist"/>
        <w:widowControl/>
        <w:numPr>
          <w:ilvl w:val="0"/>
          <w:numId w:val="33"/>
        </w:numPr>
        <w:autoSpaceDE/>
        <w:autoSpaceDN/>
        <w:spacing w:before="0" w:after="160" w:line="259" w:lineRule="auto"/>
        <w:contextualSpacing/>
        <w:jc w:val="both"/>
        <w:rPr>
          <w:rFonts w:ascii="Aptos" w:hAnsi="Aptos"/>
        </w:rPr>
      </w:pPr>
      <w:r w:rsidRPr="00F00A44">
        <w:rPr>
          <w:rFonts w:ascii="Aptos" w:hAnsi="Aptos"/>
        </w:rPr>
        <w:t>Osoby w kryzysie bezdomności.</w:t>
      </w:r>
    </w:p>
    <w:p w14:paraId="260F3C01" w14:textId="77777777" w:rsidR="00531899" w:rsidRPr="00F00A44" w:rsidRDefault="00531899" w:rsidP="00531899">
      <w:pPr>
        <w:jc w:val="both"/>
        <w:rPr>
          <w:rFonts w:ascii="Aptos" w:hAnsi="Aptos" w:cstheme="minorBidi"/>
          <w:color w:val="FF0000"/>
        </w:rPr>
      </w:pPr>
      <w:r w:rsidRPr="005E1CDD">
        <w:rPr>
          <w:rFonts w:ascii="Aptos" w:hAnsi="Aptos" w:cstheme="minorBidi"/>
          <w:b/>
          <w:bCs/>
          <w:u w:val="single"/>
        </w:rPr>
        <w:t>Terminy zjazdów:</w:t>
      </w:r>
      <w:r w:rsidRPr="00F00A44">
        <w:rPr>
          <w:rFonts w:ascii="Aptos" w:hAnsi="Aptos" w:cstheme="minorBidi"/>
          <w:b/>
          <w:bCs/>
        </w:rPr>
        <w:t xml:space="preserve"> </w:t>
      </w:r>
      <w:r w:rsidRPr="00F00A44">
        <w:rPr>
          <w:rFonts w:ascii="Aptos" w:hAnsi="Aptos" w:cstheme="minorBidi"/>
        </w:rPr>
        <w:t xml:space="preserve">zajęcia będą się odbywały zgodnie z harmonogramem ustalonym przez Zamawiającego po podpisaniu umowy. </w:t>
      </w:r>
    </w:p>
    <w:p w14:paraId="317DA923" w14:textId="77777777" w:rsidR="00531899" w:rsidRPr="00F00A44" w:rsidRDefault="00531899" w:rsidP="00531899">
      <w:pPr>
        <w:jc w:val="both"/>
        <w:rPr>
          <w:rFonts w:ascii="Aptos" w:hAnsi="Aptos" w:cstheme="minorBidi"/>
          <w:u w:val="single"/>
        </w:rPr>
      </w:pPr>
      <w:r w:rsidRPr="00F00A44">
        <w:rPr>
          <w:rFonts w:ascii="Aptos" w:hAnsi="Aptos" w:cstheme="minorBidi"/>
        </w:rPr>
        <w:lastRenderedPageBreak/>
        <w:t>Realizacji przedmiotu zamówienia: </w:t>
      </w:r>
      <w:r w:rsidRPr="00F00A44">
        <w:rPr>
          <w:rFonts w:ascii="Aptos" w:hAnsi="Aptos" w:cstheme="minorBidi"/>
          <w:u w:val="single"/>
        </w:rPr>
        <w:t>od 1.10.2026 do 31.03.2027 r.</w:t>
      </w:r>
    </w:p>
    <w:p w14:paraId="3CCE7516" w14:textId="77777777" w:rsidR="00531899" w:rsidRPr="00F00A44" w:rsidRDefault="00531899" w:rsidP="00531899">
      <w:pPr>
        <w:jc w:val="both"/>
        <w:rPr>
          <w:rFonts w:ascii="Aptos" w:hAnsi="Aptos" w:cstheme="minorHAnsi"/>
        </w:rPr>
      </w:pPr>
      <w:r w:rsidRPr="00F00A44">
        <w:rPr>
          <w:rFonts w:ascii="Aptos" w:hAnsi="Aptos" w:cstheme="minorHAnsi"/>
        </w:rPr>
        <w:t>Zajęcia odbywają się w weekendy (sobota, niedziela) i nie są planowane na miesiące wakacyjne (lipiec, sierpień) oraz na długie weekendy związane ze świętami państwowymi i kościelnymi.</w:t>
      </w:r>
    </w:p>
    <w:p w14:paraId="576EB0DF" w14:textId="77777777" w:rsidR="00531899" w:rsidRPr="00F00A44" w:rsidRDefault="00531899" w:rsidP="00531899">
      <w:pPr>
        <w:jc w:val="both"/>
        <w:rPr>
          <w:rFonts w:ascii="Aptos" w:hAnsi="Aptos" w:cstheme="minorBidi"/>
        </w:rPr>
      </w:pPr>
      <w:r w:rsidRPr="00F00A44">
        <w:rPr>
          <w:rFonts w:ascii="Aptos" w:hAnsi="Aptos" w:cstheme="minorBidi"/>
        </w:rPr>
        <w:t>Wykonawcy nie będzie przysługiwało żadne roszczenie w przypadku, gdy ostateczna liczba uczestników w grupie będzie niższa lub wyższa niż określona w zapytaniu ofertowym.</w:t>
      </w:r>
    </w:p>
    <w:p w14:paraId="27288AB3" w14:textId="77777777" w:rsidR="00D52666" w:rsidRPr="00F00A44" w:rsidRDefault="00D52666" w:rsidP="00D52666">
      <w:pPr>
        <w:pStyle w:val="Tekstpodstawowy"/>
        <w:spacing w:before="115"/>
        <w:jc w:val="both"/>
        <w:rPr>
          <w:rFonts w:ascii="Aptos" w:hAnsi="Aptos"/>
          <w:b/>
          <w:bCs/>
          <w:u w:val="single"/>
        </w:rPr>
      </w:pPr>
      <w:r w:rsidRPr="00F00A44">
        <w:rPr>
          <w:rFonts w:ascii="Aptos" w:hAnsi="Aptos"/>
          <w:b/>
          <w:bCs/>
          <w:u w:val="single"/>
        </w:rPr>
        <w:t xml:space="preserve">Opis modułu </w:t>
      </w:r>
    </w:p>
    <w:p w14:paraId="595DAB20" w14:textId="0849EE92" w:rsidR="00D52666" w:rsidRDefault="00D52666" w:rsidP="00D52666">
      <w:pPr>
        <w:pStyle w:val="Tekstpodstawowy"/>
        <w:spacing w:before="115"/>
        <w:jc w:val="both"/>
        <w:rPr>
          <w:rFonts w:ascii="Aptos" w:hAnsi="Aptos"/>
          <w:color w:val="000000" w:themeColor="text1"/>
        </w:rPr>
      </w:pPr>
      <w:r w:rsidRPr="00F00A44">
        <w:rPr>
          <w:rFonts w:ascii="Aptos" w:hAnsi="Aptos"/>
          <w:color w:val="000000" w:themeColor="text1"/>
        </w:rPr>
        <w:t xml:space="preserve">Moduł poświęcony jest rozwijaniu umiejętności doradców w pracy z klientami doświadczającymi różnorodnych sytuacji kryzysowych oraz grupami zagrożonymi wykluczeniem społecznym. Uczestnicy uczą się rozpoznawać specyfikę potrzeb osób z niepełnosprawnościami, migrantów, osób powracających na rynek pracy po przerwie (np. matki, opiekunowie), klientów długotrwale bezrobotnych oraz seniorów, osób z doświadczeniem przemocy, osób w kryzysie bezdomności. Kluczowym aspektem jest nabycie kompetencji </w:t>
      </w:r>
      <w:proofErr w:type="spellStart"/>
      <w:r w:rsidRPr="00F00A44">
        <w:rPr>
          <w:rFonts w:ascii="Aptos" w:hAnsi="Aptos"/>
          <w:color w:val="000000" w:themeColor="text1"/>
        </w:rPr>
        <w:t>inkluzywnej</w:t>
      </w:r>
      <w:proofErr w:type="spellEnd"/>
      <w:r w:rsidRPr="00F00A44">
        <w:rPr>
          <w:rFonts w:ascii="Aptos" w:hAnsi="Aptos"/>
          <w:color w:val="000000" w:themeColor="text1"/>
        </w:rPr>
        <w:t xml:space="preserve"> komunikacji, projektowania wsparcia dostosowanego do potrzeb i ograniczeń oraz przeciwdziałania mechanizmom wykluczenia instytucjonalnego i kulturowego. </w:t>
      </w:r>
    </w:p>
    <w:p w14:paraId="432D8752" w14:textId="77777777" w:rsidR="00D85567" w:rsidRPr="00F00A44" w:rsidRDefault="00D85567" w:rsidP="00D52666">
      <w:pPr>
        <w:pStyle w:val="Tekstpodstawowy"/>
        <w:spacing w:before="115"/>
        <w:jc w:val="both"/>
        <w:rPr>
          <w:rFonts w:ascii="Aptos" w:hAnsi="Aptos"/>
          <w:color w:val="000000" w:themeColor="text1"/>
        </w:rPr>
      </w:pPr>
    </w:p>
    <w:p w14:paraId="797ACA01" w14:textId="77777777" w:rsidR="00D52666" w:rsidRPr="00F00A44" w:rsidRDefault="00D52666" w:rsidP="00D52666">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Zakres treści </w:t>
      </w:r>
    </w:p>
    <w:p w14:paraId="76A49154" w14:textId="77777777" w:rsidR="00D52666" w:rsidRPr="00F00A44" w:rsidRDefault="00D52666" w:rsidP="00D52666">
      <w:pPr>
        <w:pStyle w:val="Tekstpodstawowy"/>
        <w:spacing w:before="115"/>
        <w:jc w:val="both"/>
        <w:rPr>
          <w:rFonts w:ascii="Aptos" w:hAnsi="Aptos"/>
          <w:color w:val="000000" w:themeColor="text1"/>
        </w:rPr>
      </w:pPr>
      <w:r w:rsidRPr="00F00A44">
        <w:rPr>
          <w:rFonts w:ascii="Aptos" w:hAnsi="Aptos"/>
          <w:color w:val="000000" w:themeColor="text1"/>
        </w:rPr>
        <w:t xml:space="preserve">Moduł realizowany jest w trzech blokach: </w:t>
      </w:r>
    </w:p>
    <w:p w14:paraId="22684538" w14:textId="77777777" w:rsidR="00D52666" w:rsidRPr="00F00A44" w:rsidRDefault="00D52666">
      <w:pPr>
        <w:pStyle w:val="Tekstpodstawowy"/>
        <w:numPr>
          <w:ilvl w:val="0"/>
          <w:numId w:val="7"/>
        </w:numPr>
        <w:spacing w:before="115"/>
        <w:ind w:left="284" w:hanging="284"/>
        <w:jc w:val="both"/>
        <w:rPr>
          <w:rFonts w:ascii="Aptos" w:hAnsi="Aptos"/>
          <w:color w:val="000000" w:themeColor="text1"/>
        </w:rPr>
      </w:pPr>
      <w:r w:rsidRPr="00F00A44">
        <w:rPr>
          <w:rFonts w:ascii="Aptos" w:hAnsi="Aptos"/>
          <w:color w:val="000000" w:themeColor="text1"/>
        </w:rPr>
        <w:t xml:space="preserve">Blok I (8 godzin): </w:t>
      </w:r>
      <w:r w:rsidRPr="00F00A44">
        <w:rPr>
          <w:rFonts w:ascii="Aptos" w:hAnsi="Aptos"/>
          <w:b/>
          <w:bCs/>
          <w:color w:val="000000" w:themeColor="text1"/>
        </w:rPr>
        <w:t>Klient w kryzysie – rozpoznawanie sytuacji i potrzeb</w:t>
      </w:r>
      <w:r w:rsidRPr="00F00A44">
        <w:rPr>
          <w:rFonts w:ascii="Aptos" w:hAnsi="Aptos"/>
          <w:color w:val="000000" w:themeColor="text1"/>
        </w:rPr>
        <w:t xml:space="preserve">: Psychologiczne mechanizmy powstawania kryzysów; typowe reakcje emocjonalne i behawioralne (załamanie, izolacja, agresja skierowana do wewnątrz); rozpoznawanie i kategoryzacja potrzeb klienta w kryzysie; rola doradcy, terapeuty, trenera w procesie wychodzenia z kryzysu. </w:t>
      </w:r>
    </w:p>
    <w:p w14:paraId="15343902" w14:textId="77777777" w:rsidR="00D52666" w:rsidRPr="00F00A44" w:rsidRDefault="00D52666">
      <w:pPr>
        <w:pStyle w:val="Tekstpodstawowy"/>
        <w:numPr>
          <w:ilvl w:val="0"/>
          <w:numId w:val="7"/>
        </w:numPr>
        <w:spacing w:before="115"/>
        <w:ind w:left="284" w:hanging="284"/>
        <w:jc w:val="both"/>
        <w:rPr>
          <w:rFonts w:ascii="Aptos" w:hAnsi="Aptos"/>
          <w:color w:val="000000" w:themeColor="text1"/>
        </w:rPr>
      </w:pPr>
      <w:r w:rsidRPr="00F00A44">
        <w:rPr>
          <w:rFonts w:ascii="Aptos" w:hAnsi="Aptos"/>
          <w:color w:val="000000" w:themeColor="text1"/>
        </w:rPr>
        <w:t xml:space="preserve">Blok II (4 godziny): </w:t>
      </w:r>
      <w:r w:rsidRPr="00F00A44">
        <w:rPr>
          <w:rFonts w:ascii="Aptos" w:hAnsi="Aptos"/>
          <w:b/>
          <w:bCs/>
          <w:color w:val="000000" w:themeColor="text1"/>
        </w:rPr>
        <w:t>Grupy wrażliwe – komunikacja i podejścia różnicujące</w:t>
      </w:r>
      <w:r w:rsidRPr="00F00A44">
        <w:rPr>
          <w:rFonts w:ascii="Aptos" w:hAnsi="Aptos"/>
          <w:color w:val="000000" w:themeColor="text1"/>
        </w:rPr>
        <w:t xml:space="preserve">: Osoby </w:t>
      </w:r>
      <w:r w:rsidRPr="00F00A44">
        <w:rPr>
          <w:rFonts w:ascii="Aptos" w:hAnsi="Aptos"/>
          <w:color w:val="000000" w:themeColor="text1"/>
        </w:rPr>
        <w:br/>
        <w:t xml:space="preserve">z niepełnosprawnościami, migranci, osoby 50+, osoby z doświadczeniem przemocy, osobami w kryzysie bezdomności, powracające na rynek pracy, język włączający i narzędzia dostosowane do różnorodności kulturowej i funkcjonalnej, empatyczna komunikacja. </w:t>
      </w:r>
    </w:p>
    <w:p w14:paraId="0F7BB608" w14:textId="77777777" w:rsidR="00D52666" w:rsidRPr="00F00A44" w:rsidRDefault="00D52666">
      <w:pPr>
        <w:pStyle w:val="Tekstpodstawowy"/>
        <w:numPr>
          <w:ilvl w:val="0"/>
          <w:numId w:val="7"/>
        </w:numPr>
        <w:spacing w:before="115"/>
        <w:ind w:left="284" w:hanging="284"/>
        <w:jc w:val="both"/>
        <w:rPr>
          <w:rFonts w:ascii="Aptos" w:hAnsi="Aptos"/>
          <w:color w:val="000000" w:themeColor="text1"/>
        </w:rPr>
      </w:pPr>
      <w:r w:rsidRPr="00F00A44">
        <w:rPr>
          <w:rFonts w:ascii="Aptos" w:hAnsi="Aptos"/>
          <w:color w:val="000000" w:themeColor="text1"/>
        </w:rPr>
        <w:t xml:space="preserve">Blok III (4 godziny): </w:t>
      </w:r>
      <w:r w:rsidRPr="00F00A44">
        <w:rPr>
          <w:rFonts w:ascii="Aptos" w:hAnsi="Aptos"/>
          <w:b/>
          <w:bCs/>
          <w:color w:val="000000" w:themeColor="text1"/>
        </w:rPr>
        <w:t>Praca systemowa i sieciowa wokół klienta</w:t>
      </w:r>
      <w:r w:rsidRPr="00F00A44">
        <w:rPr>
          <w:rFonts w:ascii="Aptos" w:hAnsi="Aptos"/>
          <w:color w:val="000000" w:themeColor="text1"/>
        </w:rPr>
        <w:t xml:space="preserve">: Współpraca z NGO, OPS, psychologami, trenerami, terapeutami projektowanie działań aktywizacyjnych przy ograniczonych zasobach, metody </w:t>
      </w:r>
      <w:proofErr w:type="spellStart"/>
      <w:r w:rsidRPr="00F00A44">
        <w:rPr>
          <w:rFonts w:ascii="Aptos" w:hAnsi="Aptos"/>
          <w:color w:val="000000" w:themeColor="text1"/>
        </w:rPr>
        <w:t>coachingowe</w:t>
      </w:r>
      <w:proofErr w:type="spellEnd"/>
      <w:r w:rsidRPr="00F00A44">
        <w:rPr>
          <w:rFonts w:ascii="Aptos" w:hAnsi="Aptos"/>
          <w:color w:val="000000" w:themeColor="text1"/>
        </w:rPr>
        <w:t xml:space="preserve"> w trudnych przypadkach. Identyfikacja i redukowanie barier instytucjonalnych i kulturowych utrudniających inkluzję. </w:t>
      </w:r>
    </w:p>
    <w:p w14:paraId="1802FC25" w14:textId="77777777" w:rsidR="00D52666" w:rsidRPr="00F00A44" w:rsidRDefault="00D52666" w:rsidP="00D52666">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Metody dydaktyczne i organizacja zajęć: </w:t>
      </w:r>
    </w:p>
    <w:p w14:paraId="458FC380" w14:textId="77777777" w:rsidR="00D52666" w:rsidRPr="00F00A44" w:rsidRDefault="00D52666" w:rsidP="00D52666">
      <w:pPr>
        <w:pStyle w:val="Tekstpodstawowy"/>
        <w:spacing w:before="115"/>
        <w:jc w:val="both"/>
        <w:rPr>
          <w:rFonts w:ascii="Aptos" w:hAnsi="Aptos"/>
          <w:color w:val="000000" w:themeColor="text1"/>
        </w:rPr>
      </w:pPr>
      <w:r w:rsidRPr="00F00A44">
        <w:rPr>
          <w:rFonts w:ascii="Aptos" w:hAnsi="Aptos"/>
          <w:color w:val="000000" w:themeColor="text1"/>
        </w:rPr>
        <w:t xml:space="preserve">Zajęcia mają charakter interaktywny – analizy przypadków, symulacje rozmów, wspólne tworzenie katalogu potrzeb i możliwości adaptacyjnych w ramach PSZ. się na wzmacnianiu zasobów psychicznych pracowników PSZ w kontekście codziennego obciążenia emocjonalnego, stresu organizacyjnego oraz pracy z klientami w trudnych sytuacjach. Uczestnicy uczą się identyfikować czynniki ryzyka wypalenia zawodowego, wdrażać strategie samoregulacji i przeciwdziałać chronicznemu przeciążeniu. Integralną częścią modułu jest rozwijanie postawy refleksyjnej i etycznej w relacjach z klientami oraz zespołem. </w:t>
      </w:r>
    </w:p>
    <w:p w14:paraId="374BD7D9" w14:textId="77777777" w:rsidR="00D52666" w:rsidRPr="00F00A44" w:rsidRDefault="00D52666" w:rsidP="00D52666">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Efekty uczenia się </w:t>
      </w:r>
    </w:p>
    <w:p w14:paraId="73A46B35" w14:textId="77777777" w:rsidR="00D52666" w:rsidRPr="00F00A44" w:rsidRDefault="00D52666" w:rsidP="00D52666">
      <w:pPr>
        <w:pStyle w:val="Tekstpodstawowy"/>
        <w:spacing w:before="115"/>
        <w:jc w:val="both"/>
        <w:rPr>
          <w:rFonts w:ascii="Aptos" w:hAnsi="Aptos"/>
          <w:b/>
          <w:bCs/>
          <w:color w:val="000000" w:themeColor="text1"/>
        </w:rPr>
      </w:pPr>
      <w:r w:rsidRPr="00F00A44">
        <w:rPr>
          <w:rFonts w:ascii="Aptos" w:hAnsi="Aptos"/>
          <w:b/>
          <w:bCs/>
          <w:color w:val="000000" w:themeColor="text1"/>
        </w:rPr>
        <w:t xml:space="preserve">Wiedza: </w:t>
      </w:r>
    </w:p>
    <w:p w14:paraId="05B1C61F" w14:textId="77777777" w:rsidR="00D52666" w:rsidRPr="00F00A44" w:rsidRDefault="00D52666">
      <w:pPr>
        <w:pStyle w:val="Tekstpodstawowy"/>
        <w:numPr>
          <w:ilvl w:val="0"/>
          <w:numId w:val="8"/>
        </w:numPr>
        <w:ind w:left="284" w:hanging="284"/>
        <w:jc w:val="both"/>
        <w:rPr>
          <w:rFonts w:ascii="Aptos" w:hAnsi="Aptos"/>
          <w:color w:val="000000" w:themeColor="text1"/>
        </w:rPr>
      </w:pPr>
      <w:r w:rsidRPr="00F00A44">
        <w:rPr>
          <w:rFonts w:ascii="Aptos" w:hAnsi="Aptos"/>
          <w:color w:val="000000" w:themeColor="text1"/>
        </w:rPr>
        <w:t xml:space="preserve">zna psychospołeczne uwarunkowania wykluczenia i kryzysów życiowych, </w:t>
      </w:r>
    </w:p>
    <w:p w14:paraId="100A3C1A" w14:textId="77777777" w:rsidR="00D52666" w:rsidRPr="00F00A44" w:rsidRDefault="00D52666">
      <w:pPr>
        <w:pStyle w:val="Tekstpodstawowy"/>
        <w:numPr>
          <w:ilvl w:val="0"/>
          <w:numId w:val="8"/>
        </w:numPr>
        <w:ind w:left="284" w:hanging="284"/>
        <w:jc w:val="both"/>
        <w:rPr>
          <w:rFonts w:ascii="Aptos" w:hAnsi="Aptos"/>
          <w:color w:val="000000" w:themeColor="text1"/>
        </w:rPr>
      </w:pPr>
      <w:r w:rsidRPr="00F00A44">
        <w:rPr>
          <w:rFonts w:ascii="Aptos" w:hAnsi="Aptos"/>
          <w:color w:val="000000" w:themeColor="text1"/>
        </w:rPr>
        <w:t xml:space="preserve">rozumie potrzeby klientów należących do grup wrażliwych, </w:t>
      </w:r>
    </w:p>
    <w:p w14:paraId="73B064B2" w14:textId="77777777" w:rsidR="00D52666" w:rsidRPr="00F00A44" w:rsidRDefault="00D52666">
      <w:pPr>
        <w:pStyle w:val="Tekstpodstawowy"/>
        <w:numPr>
          <w:ilvl w:val="0"/>
          <w:numId w:val="8"/>
        </w:numPr>
        <w:ind w:left="284" w:hanging="284"/>
        <w:jc w:val="both"/>
        <w:rPr>
          <w:rFonts w:ascii="Aptos" w:hAnsi="Aptos"/>
          <w:color w:val="000000" w:themeColor="text1"/>
        </w:rPr>
      </w:pPr>
      <w:r w:rsidRPr="00F00A44">
        <w:rPr>
          <w:rFonts w:ascii="Aptos" w:hAnsi="Aptos"/>
          <w:color w:val="000000" w:themeColor="text1"/>
        </w:rPr>
        <w:t xml:space="preserve">zna zasady komunikacji włączającej i pracy z zasobami, </w:t>
      </w:r>
    </w:p>
    <w:p w14:paraId="5113E3CB" w14:textId="77777777" w:rsidR="00D52666" w:rsidRPr="00F00A44" w:rsidRDefault="00D52666">
      <w:pPr>
        <w:pStyle w:val="Tekstpodstawowy"/>
        <w:numPr>
          <w:ilvl w:val="0"/>
          <w:numId w:val="8"/>
        </w:numPr>
        <w:ind w:left="284" w:hanging="284"/>
        <w:jc w:val="both"/>
        <w:rPr>
          <w:rFonts w:ascii="Aptos" w:hAnsi="Aptos"/>
          <w:color w:val="000000" w:themeColor="text1"/>
        </w:rPr>
      </w:pPr>
      <w:r w:rsidRPr="00F00A44">
        <w:rPr>
          <w:rFonts w:ascii="Aptos" w:hAnsi="Aptos"/>
          <w:color w:val="000000" w:themeColor="text1"/>
        </w:rPr>
        <w:t>zna bariery instytucjonalne i kulturowe utrudniające inkluzję.</w:t>
      </w:r>
    </w:p>
    <w:p w14:paraId="0316C894" w14:textId="77777777" w:rsidR="00D52666" w:rsidRPr="00F00A44" w:rsidRDefault="00D52666" w:rsidP="00D52666">
      <w:pPr>
        <w:pStyle w:val="Tekstpodstawowy"/>
        <w:jc w:val="both"/>
        <w:rPr>
          <w:rFonts w:ascii="Aptos" w:hAnsi="Aptos"/>
          <w:b/>
          <w:bCs/>
          <w:color w:val="000000" w:themeColor="text1"/>
        </w:rPr>
      </w:pPr>
    </w:p>
    <w:p w14:paraId="1C198379" w14:textId="77777777" w:rsidR="00D52666" w:rsidRPr="00F00A44" w:rsidRDefault="00D52666" w:rsidP="00D52666">
      <w:pPr>
        <w:pStyle w:val="Tekstpodstawowy"/>
        <w:jc w:val="both"/>
        <w:rPr>
          <w:rFonts w:ascii="Aptos" w:hAnsi="Aptos"/>
          <w:b/>
          <w:bCs/>
          <w:color w:val="000000" w:themeColor="text1"/>
        </w:rPr>
      </w:pPr>
      <w:r w:rsidRPr="00F00A44">
        <w:rPr>
          <w:rFonts w:ascii="Aptos" w:hAnsi="Aptos"/>
          <w:b/>
          <w:bCs/>
          <w:color w:val="000000" w:themeColor="text1"/>
        </w:rPr>
        <w:t xml:space="preserve">Umiejętności: </w:t>
      </w:r>
    </w:p>
    <w:p w14:paraId="19D58B29" w14:textId="77777777" w:rsidR="00D52666" w:rsidRPr="00F00A44" w:rsidRDefault="00D52666">
      <w:pPr>
        <w:pStyle w:val="Tekstpodstawowy"/>
        <w:numPr>
          <w:ilvl w:val="0"/>
          <w:numId w:val="9"/>
        </w:numPr>
        <w:ind w:left="284" w:hanging="284"/>
        <w:jc w:val="both"/>
        <w:rPr>
          <w:rFonts w:ascii="Aptos" w:hAnsi="Aptos"/>
          <w:color w:val="000000" w:themeColor="text1"/>
        </w:rPr>
      </w:pPr>
      <w:r w:rsidRPr="00F00A44">
        <w:rPr>
          <w:rFonts w:ascii="Aptos" w:hAnsi="Aptos"/>
          <w:color w:val="000000" w:themeColor="text1"/>
        </w:rPr>
        <w:t xml:space="preserve">rozpoznaje sygnały kryzysu i ograniczeń komunikacyjnych klienta, </w:t>
      </w:r>
    </w:p>
    <w:p w14:paraId="304851FA" w14:textId="77777777" w:rsidR="00D52666" w:rsidRPr="00F00A44" w:rsidRDefault="00D52666">
      <w:pPr>
        <w:pStyle w:val="Tekstpodstawowy"/>
        <w:numPr>
          <w:ilvl w:val="0"/>
          <w:numId w:val="9"/>
        </w:numPr>
        <w:ind w:left="284" w:hanging="284"/>
        <w:jc w:val="both"/>
        <w:rPr>
          <w:rFonts w:ascii="Aptos" w:hAnsi="Aptos"/>
          <w:color w:val="000000" w:themeColor="text1"/>
        </w:rPr>
      </w:pPr>
      <w:r w:rsidRPr="00F00A44">
        <w:rPr>
          <w:rFonts w:ascii="Aptos" w:hAnsi="Aptos"/>
          <w:color w:val="000000" w:themeColor="text1"/>
        </w:rPr>
        <w:lastRenderedPageBreak/>
        <w:t xml:space="preserve">dobiera formy wsparcia do specyficznych potrzeb (np. </w:t>
      </w:r>
      <w:proofErr w:type="spellStart"/>
      <w:r w:rsidRPr="00F00A44">
        <w:rPr>
          <w:rFonts w:ascii="Aptos" w:hAnsi="Aptos"/>
          <w:color w:val="000000" w:themeColor="text1"/>
        </w:rPr>
        <w:t>OzN</w:t>
      </w:r>
      <w:proofErr w:type="spellEnd"/>
      <w:r w:rsidRPr="00F00A44">
        <w:rPr>
          <w:rFonts w:ascii="Aptos" w:hAnsi="Aptos"/>
          <w:color w:val="000000" w:themeColor="text1"/>
        </w:rPr>
        <w:t xml:space="preserve">, migranci), </w:t>
      </w:r>
    </w:p>
    <w:p w14:paraId="617DB27E" w14:textId="77777777" w:rsidR="00D52666" w:rsidRPr="00F00A44" w:rsidRDefault="00D52666">
      <w:pPr>
        <w:pStyle w:val="Tekstpodstawowy"/>
        <w:numPr>
          <w:ilvl w:val="0"/>
          <w:numId w:val="9"/>
        </w:numPr>
        <w:ind w:left="284" w:hanging="284"/>
        <w:jc w:val="both"/>
        <w:rPr>
          <w:rFonts w:ascii="Aptos" w:hAnsi="Aptos"/>
          <w:color w:val="000000" w:themeColor="text1"/>
        </w:rPr>
      </w:pPr>
      <w:r w:rsidRPr="00F00A44">
        <w:rPr>
          <w:rFonts w:ascii="Aptos" w:hAnsi="Aptos"/>
          <w:color w:val="000000" w:themeColor="text1"/>
        </w:rPr>
        <w:t xml:space="preserve">stosuje język i narzędzia dostosowane do różnorodności kulturowej i funkcjonalnej klientów, </w:t>
      </w:r>
    </w:p>
    <w:p w14:paraId="2E358156" w14:textId="77777777" w:rsidR="00D52666" w:rsidRPr="00F00A44" w:rsidRDefault="00D52666">
      <w:pPr>
        <w:pStyle w:val="Tekstpodstawowy"/>
        <w:numPr>
          <w:ilvl w:val="0"/>
          <w:numId w:val="9"/>
        </w:numPr>
        <w:ind w:left="284" w:hanging="284"/>
        <w:jc w:val="both"/>
        <w:rPr>
          <w:rFonts w:ascii="Aptos" w:hAnsi="Aptos"/>
          <w:color w:val="000000" w:themeColor="text1"/>
        </w:rPr>
      </w:pPr>
      <w:r w:rsidRPr="00F00A44">
        <w:rPr>
          <w:rFonts w:ascii="Aptos" w:hAnsi="Aptos"/>
          <w:color w:val="000000" w:themeColor="text1"/>
        </w:rPr>
        <w:t xml:space="preserve">projektuje działania aktywizujące w warunkach instytucjonalnych i sieciowych. </w:t>
      </w:r>
    </w:p>
    <w:p w14:paraId="55AF99DB" w14:textId="77777777" w:rsidR="00D52666" w:rsidRPr="00F00A44" w:rsidRDefault="00D52666" w:rsidP="00D52666">
      <w:pPr>
        <w:pStyle w:val="Tekstpodstawowy"/>
        <w:ind w:left="284"/>
        <w:jc w:val="both"/>
        <w:rPr>
          <w:rFonts w:ascii="Aptos" w:hAnsi="Aptos"/>
          <w:color w:val="000000" w:themeColor="text1"/>
        </w:rPr>
      </w:pPr>
    </w:p>
    <w:p w14:paraId="4CAE49B0" w14:textId="77777777" w:rsidR="00D52666" w:rsidRPr="00F00A44" w:rsidRDefault="00D52666" w:rsidP="00D52666">
      <w:pPr>
        <w:pStyle w:val="Tekstpodstawowy"/>
        <w:jc w:val="both"/>
        <w:rPr>
          <w:rFonts w:ascii="Aptos" w:hAnsi="Aptos"/>
          <w:b/>
          <w:bCs/>
          <w:color w:val="000000" w:themeColor="text1"/>
        </w:rPr>
      </w:pPr>
      <w:r w:rsidRPr="00F00A44">
        <w:rPr>
          <w:rFonts w:ascii="Aptos" w:hAnsi="Aptos"/>
          <w:b/>
          <w:bCs/>
          <w:color w:val="000000" w:themeColor="text1"/>
        </w:rPr>
        <w:t xml:space="preserve">Kompetencje społeczne: </w:t>
      </w:r>
    </w:p>
    <w:p w14:paraId="554DCAB0" w14:textId="77777777" w:rsidR="00D52666" w:rsidRPr="00F00A44" w:rsidRDefault="00D52666" w:rsidP="00D52666">
      <w:pPr>
        <w:tabs>
          <w:tab w:val="left" w:pos="3624"/>
        </w:tabs>
        <w:ind w:left="142" w:hanging="142"/>
        <w:jc w:val="both"/>
        <w:rPr>
          <w:rFonts w:ascii="Aptos" w:hAnsi="Aptos"/>
          <w:color w:val="000000" w:themeColor="text1"/>
        </w:rPr>
      </w:pPr>
      <w:r w:rsidRPr="00F00A44">
        <w:rPr>
          <w:rFonts w:ascii="Aptos" w:hAnsi="Aptos"/>
          <w:color w:val="000000" w:themeColor="text1"/>
        </w:rPr>
        <w:t xml:space="preserve">1. działa na rzecz włączenia społecznego klientów w kryzysie, respektując ich godność, potrzeby </w:t>
      </w:r>
      <w:r w:rsidRPr="00F00A44">
        <w:rPr>
          <w:rFonts w:ascii="Aptos" w:hAnsi="Aptos"/>
          <w:color w:val="000000" w:themeColor="text1"/>
        </w:rPr>
        <w:br/>
        <w:t xml:space="preserve">i ograniczenia, </w:t>
      </w:r>
    </w:p>
    <w:p w14:paraId="2465B567" w14:textId="77777777" w:rsidR="00D52666" w:rsidRPr="00F00A44" w:rsidRDefault="00D52666" w:rsidP="00D52666">
      <w:pPr>
        <w:tabs>
          <w:tab w:val="left" w:pos="3624"/>
        </w:tabs>
        <w:ind w:left="142" w:hanging="142"/>
        <w:jc w:val="both"/>
        <w:rPr>
          <w:rFonts w:ascii="Aptos" w:hAnsi="Aptos"/>
          <w:color w:val="000000" w:themeColor="text1"/>
        </w:rPr>
      </w:pPr>
      <w:r w:rsidRPr="00F00A44">
        <w:rPr>
          <w:rFonts w:ascii="Aptos" w:hAnsi="Aptos"/>
          <w:color w:val="000000" w:themeColor="text1"/>
        </w:rPr>
        <w:t xml:space="preserve">2. promuje równość szans i przeciwdziała dyskryminacji w pracy doradczej i instytucjonalnej, </w:t>
      </w:r>
    </w:p>
    <w:p w14:paraId="6CED06BC" w14:textId="77777777" w:rsidR="00D52666" w:rsidRPr="00F00A44" w:rsidRDefault="00D52666" w:rsidP="00D52666">
      <w:pPr>
        <w:tabs>
          <w:tab w:val="left" w:pos="3624"/>
        </w:tabs>
        <w:jc w:val="both"/>
        <w:rPr>
          <w:rFonts w:ascii="Aptos" w:hAnsi="Aptos"/>
          <w:color w:val="000000" w:themeColor="text1"/>
        </w:rPr>
      </w:pPr>
      <w:r w:rsidRPr="00F00A44">
        <w:rPr>
          <w:rFonts w:ascii="Aptos" w:hAnsi="Aptos"/>
          <w:color w:val="000000" w:themeColor="text1"/>
        </w:rPr>
        <w:t>3. rozwija postawę otwartości, empatii i gotowości do współpracy z różnorodnymi grupami.</w:t>
      </w:r>
    </w:p>
    <w:p w14:paraId="4C8439B8" w14:textId="77777777" w:rsidR="00531899" w:rsidRPr="00F00A44" w:rsidRDefault="00531899" w:rsidP="00531899">
      <w:pPr>
        <w:jc w:val="both"/>
        <w:rPr>
          <w:rFonts w:ascii="Aptos" w:hAnsi="Aptos" w:cstheme="minorBidi"/>
        </w:rPr>
      </w:pPr>
    </w:p>
    <w:p w14:paraId="07A73877" w14:textId="55BB2B13" w:rsidR="00531899" w:rsidRPr="00F00A44" w:rsidRDefault="00531899" w:rsidP="00531899">
      <w:pPr>
        <w:pStyle w:val="Akapitzlist"/>
        <w:spacing w:before="240"/>
        <w:ind w:left="0"/>
        <w:jc w:val="both"/>
        <w:rPr>
          <w:rFonts w:ascii="Aptos" w:hAnsi="Aptos"/>
          <w:b/>
          <w:bCs/>
          <w:color w:val="000000" w:themeColor="text1"/>
          <w:spacing w:val="-2"/>
        </w:rPr>
      </w:pPr>
      <w:r w:rsidRPr="00F00A44">
        <w:rPr>
          <w:rFonts w:ascii="Aptos" w:hAnsi="Aptos"/>
          <w:b/>
          <w:bCs/>
        </w:rPr>
        <w:t>Część 3: AI i narzędzia cyfrowe w doradztwie</w:t>
      </w:r>
      <w:r w:rsidRPr="00F00A44">
        <w:rPr>
          <w:rFonts w:ascii="Aptos" w:hAnsi="Aptos"/>
          <w:b/>
          <w:bCs/>
          <w:spacing w:val="-2"/>
        </w:rPr>
        <w:t xml:space="preserve"> </w:t>
      </w:r>
      <w:r w:rsidRPr="00F00A44">
        <w:rPr>
          <w:rFonts w:ascii="Aptos" w:hAnsi="Aptos"/>
          <w:b/>
          <w:bCs/>
        </w:rPr>
        <w:t>–</w:t>
      </w:r>
      <w:r w:rsidRPr="00F00A44">
        <w:rPr>
          <w:rFonts w:ascii="Aptos" w:hAnsi="Aptos"/>
          <w:b/>
          <w:bCs/>
          <w:color w:val="000000" w:themeColor="text1"/>
        </w:rPr>
        <w:t xml:space="preserve"> 1 grupa wykładowa około 25 osobowa</w:t>
      </w:r>
      <w:r w:rsidR="00036562">
        <w:rPr>
          <w:rFonts w:ascii="Aptos" w:hAnsi="Aptos"/>
          <w:b/>
          <w:bCs/>
          <w:color w:val="000000" w:themeColor="text1"/>
        </w:rPr>
        <w:t xml:space="preserve"> - </w:t>
      </w:r>
      <w:r w:rsidR="00036562" w:rsidRPr="00F00A44">
        <w:rPr>
          <w:rFonts w:ascii="Aptos" w:hAnsi="Aptos"/>
        </w:rPr>
        <w:t xml:space="preserve">e-portfolio, </w:t>
      </w:r>
      <w:proofErr w:type="spellStart"/>
      <w:r w:rsidR="00036562" w:rsidRPr="00F00A44">
        <w:rPr>
          <w:rFonts w:ascii="Aptos" w:hAnsi="Aptos"/>
        </w:rPr>
        <w:t>chatboty</w:t>
      </w:r>
      <w:proofErr w:type="spellEnd"/>
      <w:r w:rsidR="00036562" w:rsidRPr="00F00A44">
        <w:rPr>
          <w:rFonts w:ascii="Aptos" w:hAnsi="Aptos"/>
        </w:rPr>
        <w:t xml:space="preserve"> doradcze, systemy rekomendacyjne, krytyczna analiza wyników AI (etyka, przejrzystość, pułapki automatyzacji) i bezpieczne włączanie technologii do procesu doradczego.</w:t>
      </w:r>
    </w:p>
    <w:p w14:paraId="352DE0EF" w14:textId="77777777" w:rsidR="00531899" w:rsidRPr="00F00A44" w:rsidRDefault="00531899">
      <w:pPr>
        <w:pStyle w:val="Akapitzlist"/>
        <w:widowControl/>
        <w:numPr>
          <w:ilvl w:val="0"/>
          <w:numId w:val="32"/>
        </w:numPr>
        <w:autoSpaceDE/>
        <w:autoSpaceDN/>
        <w:spacing w:before="0" w:after="160" w:line="259" w:lineRule="auto"/>
        <w:ind w:left="567" w:hanging="218"/>
        <w:contextualSpacing/>
        <w:rPr>
          <w:rFonts w:ascii="Aptos" w:eastAsia="Aptos" w:hAnsi="Aptos" w:cs="Aptos"/>
        </w:rPr>
      </w:pPr>
      <w:r w:rsidRPr="00F00A44">
        <w:rPr>
          <w:rFonts w:ascii="Aptos" w:eastAsia="Aptos" w:hAnsi="Aptos" w:cs="Aptos"/>
        </w:rPr>
        <w:t xml:space="preserve">Narzędzia cyfrowe w pracy doradcy </w:t>
      </w:r>
    </w:p>
    <w:p w14:paraId="3C1AF10A" w14:textId="77777777" w:rsidR="00531899" w:rsidRPr="00F00A44" w:rsidRDefault="00531899">
      <w:pPr>
        <w:pStyle w:val="Akapitzlist"/>
        <w:widowControl/>
        <w:numPr>
          <w:ilvl w:val="0"/>
          <w:numId w:val="32"/>
        </w:numPr>
        <w:autoSpaceDE/>
        <w:autoSpaceDN/>
        <w:spacing w:before="0" w:after="160" w:line="259" w:lineRule="auto"/>
        <w:ind w:left="567" w:hanging="218"/>
        <w:contextualSpacing/>
        <w:rPr>
          <w:rFonts w:ascii="Aptos" w:eastAsia="Aptos" w:hAnsi="Aptos" w:cs="Aptos"/>
        </w:rPr>
      </w:pPr>
      <w:r w:rsidRPr="00F00A44">
        <w:rPr>
          <w:rFonts w:ascii="Aptos" w:eastAsia="Aptos" w:hAnsi="Aptos" w:cs="Aptos"/>
        </w:rPr>
        <w:t>Sztuczna inteligencja w doradztwie – możliwości i zagrożenia</w:t>
      </w:r>
    </w:p>
    <w:p w14:paraId="709DD9A8" w14:textId="77777777" w:rsidR="00531899" w:rsidRPr="00F00A44" w:rsidRDefault="00531899" w:rsidP="00531899">
      <w:pPr>
        <w:jc w:val="both"/>
        <w:rPr>
          <w:rFonts w:ascii="Aptos" w:hAnsi="Aptos"/>
          <w:u w:val="single"/>
        </w:rPr>
      </w:pPr>
      <w:r w:rsidRPr="00F00A44">
        <w:rPr>
          <w:rFonts w:ascii="Aptos" w:hAnsi="Aptos"/>
          <w:u w:val="single"/>
        </w:rPr>
        <w:t xml:space="preserve">Wymiar godzinowy dla jednej grupy – </w:t>
      </w:r>
      <w:r w:rsidRPr="00F00A44">
        <w:rPr>
          <w:rFonts w:ascii="Aptos" w:hAnsi="Aptos"/>
          <w:b/>
          <w:bCs/>
          <w:u w:val="single"/>
        </w:rPr>
        <w:t>16 godzin</w:t>
      </w:r>
      <w:r w:rsidRPr="00F00A44">
        <w:rPr>
          <w:rFonts w:ascii="Aptos" w:hAnsi="Aptos"/>
          <w:u w:val="single"/>
        </w:rPr>
        <w:t xml:space="preserve"> (1 godzina dydaktyczna to 45 minut), </w:t>
      </w:r>
    </w:p>
    <w:p w14:paraId="72B3F7BE" w14:textId="77777777" w:rsidR="00531899" w:rsidRPr="00F00A44" w:rsidRDefault="00531899" w:rsidP="00531899">
      <w:pPr>
        <w:jc w:val="both"/>
        <w:rPr>
          <w:rFonts w:ascii="Aptos" w:hAnsi="Aptos"/>
        </w:rPr>
      </w:pPr>
      <w:r w:rsidRPr="00F00A44">
        <w:rPr>
          <w:rFonts w:ascii="Aptos" w:hAnsi="Aptos"/>
        </w:rPr>
        <w:t>w tym: 16 godz. dydaktycznych warsztatów.</w:t>
      </w:r>
    </w:p>
    <w:p w14:paraId="7D341BA5" w14:textId="77777777" w:rsidR="00531899" w:rsidRPr="00F00A44" w:rsidRDefault="00531899" w:rsidP="00531899">
      <w:pPr>
        <w:jc w:val="both"/>
        <w:rPr>
          <w:rFonts w:ascii="Aptos" w:hAnsi="Aptos" w:cstheme="minorBidi"/>
        </w:rPr>
      </w:pPr>
      <w:r w:rsidRPr="00F00A44">
        <w:rPr>
          <w:rFonts w:ascii="Aptos" w:hAnsi="Aptos" w:cstheme="minorHAnsi"/>
          <w:u w:val="single"/>
        </w:rPr>
        <w:t>Forma realizacji zajęć</w:t>
      </w:r>
      <w:r w:rsidRPr="00F00A44">
        <w:rPr>
          <w:rFonts w:ascii="Aptos" w:hAnsi="Aptos" w:cstheme="minorHAnsi"/>
        </w:rPr>
        <w:t>: Stacjonarnie w salach dydaktycznych.</w:t>
      </w:r>
    </w:p>
    <w:p w14:paraId="5315913C" w14:textId="77777777" w:rsidR="00531899" w:rsidRPr="00F00A44" w:rsidRDefault="00531899" w:rsidP="00531899">
      <w:pPr>
        <w:jc w:val="both"/>
        <w:rPr>
          <w:rFonts w:ascii="Aptos" w:hAnsi="Aptos" w:cstheme="minorHAnsi"/>
        </w:rPr>
      </w:pPr>
      <w:r w:rsidRPr="00F00A44">
        <w:rPr>
          <w:rFonts w:ascii="Aptos" w:hAnsi="Aptos" w:cstheme="minorBidi"/>
          <w:u w:val="single"/>
        </w:rPr>
        <w:t>Cel merytoryczny</w:t>
      </w:r>
      <w:r w:rsidRPr="00F00A44">
        <w:rPr>
          <w:rFonts w:ascii="Aptos" w:hAnsi="Aptos" w:cstheme="minorBidi"/>
        </w:rPr>
        <w:t xml:space="preserve">: </w:t>
      </w:r>
    </w:p>
    <w:p w14:paraId="7D719438"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proofErr w:type="spellStart"/>
      <w:r w:rsidRPr="00F00A44">
        <w:rPr>
          <w:rFonts w:ascii="Aptos" w:hAnsi="Aptos"/>
        </w:rPr>
        <w:t>Chatboty</w:t>
      </w:r>
      <w:proofErr w:type="spellEnd"/>
      <w:r w:rsidRPr="00F00A44">
        <w:rPr>
          <w:rFonts w:ascii="Aptos" w:hAnsi="Aptos"/>
        </w:rPr>
        <w:t xml:space="preserve"> doradcze;</w:t>
      </w:r>
    </w:p>
    <w:p w14:paraId="095017FE"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E-portfolio;</w:t>
      </w:r>
    </w:p>
    <w:p w14:paraId="60B51143"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Systemy rekomendacyjne;</w:t>
      </w:r>
    </w:p>
    <w:p w14:paraId="1D6414B4"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Krytyczna analiza wyników AI (etyka, przejrzystość, pułapki automatyzacji).</w:t>
      </w:r>
    </w:p>
    <w:p w14:paraId="237AFD4E" w14:textId="77777777" w:rsidR="00531899" w:rsidRPr="00F00A44" w:rsidRDefault="00531899" w:rsidP="00531899">
      <w:pPr>
        <w:jc w:val="both"/>
        <w:rPr>
          <w:rFonts w:ascii="Aptos" w:hAnsi="Aptos" w:cstheme="minorBidi"/>
        </w:rPr>
      </w:pPr>
      <w:r w:rsidRPr="00134B5B">
        <w:rPr>
          <w:rFonts w:ascii="Aptos" w:hAnsi="Aptos" w:cstheme="minorBidi"/>
          <w:b/>
          <w:bCs/>
          <w:u w:val="single"/>
        </w:rPr>
        <w:t>Terminy zjazdów</w:t>
      </w:r>
      <w:r w:rsidRPr="00F00A44">
        <w:rPr>
          <w:rFonts w:ascii="Aptos" w:hAnsi="Aptos" w:cstheme="minorBidi"/>
          <w:b/>
          <w:bCs/>
        </w:rPr>
        <w:t xml:space="preserve">: </w:t>
      </w:r>
      <w:r w:rsidRPr="00F00A44">
        <w:rPr>
          <w:rFonts w:ascii="Aptos" w:hAnsi="Aptos" w:cstheme="minorBidi"/>
        </w:rPr>
        <w:t>zajęcia będą się odbywały zgodnie z harmonogramem ustalonym przez Zamawiającego po podpisaniu umowy.</w:t>
      </w:r>
    </w:p>
    <w:p w14:paraId="405470DA" w14:textId="77777777" w:rsidR="00531899" w:rsidRPr="00F00A44" w:rsidRDefault="00531899" w:rsidP="00531899">
      <w:pPr>
        <w:jc w:val="both"/>
        <w:rPr>
          <w:rFonts w:ascii="Aptos" w:hAnsi="Aptos" w:cstheme="minorBidi"/>
        </w:rPr>
      </w:pPr>
      <w:r w:rsidRPr="00F00A44">
        <w:rPr>
          <w:rFonts w:ascii="Aptos" w:hAnsi="Aptos" w:cstheme="minorBidi"/>
        </w:rPr>
        <w:t>Realizacji przedmiotu zamówienia: </w:t>
      </w:r>
      <w:r w:rsidRPr="00F00A44">
        <w:rPr>
          <w:rFonts w:ascii="Aptos" w:hAnsi="Aptos" w:cstheme="minorBidi"/>
          <w:u w:val="single"/>
        </w:rPr>
        <w:t>od 1.10.2026 do 31.03.2027 r.</w:t>
      </w:r>
    </w:p>
    <w:p w14:paraId="027A3B08" w14:textId="77777777" w:rsidR="00531899" w:rsidRPr="00F00A44" w:rsidRDefault="00531899" w:rsidP="00531899">
      <w:pPr>
        <w:jc w:val="both"/>
        <w:rPr>
          <w:rFonts w:ascii="Aptos" w:hAnsi="Aptos" w:cstheme="minorBidi"/>
        </w:rPr>
      </w:pPr>
      <w:r w:rsidRPr="00F00A44">
        <w:rPr>
          <w:rFonts w:ascii="Aptos" w:hAnsi="Aptos" w:cstheme="minorBidi"/>
        </w:rPr>
        <w:t>Zajęcia odbywają się w weekendy (sobota, niedziela) i nie są planowane na miesiące wakacyjne (lipiec, sierpień) oraz na długie weekendy związane ze świętami państwowymi i kościelnymi.</w:t>
      </w:r>
    </w:p>
    <w:p w14:paraId="26376199" w14:textId="77777777" w:rsidR="00531899" w:rsidRPr="00F00A44" w:rsidRDefault="00531899" w:rsidP="00531899">
      <w:pPr>
        <w:jc w:val="both"/>
        <w:rPr>
          <w:rFonts w:ascii="Aptos" w:hAnsi="Aptos" w:cstheme="minorBidi"/>
        </w:rPr>
      </w:pPr>
      <w:r w:rsidRPr="00F00A44">
        <w:rPr>
          <w:rFonts w:ascii="Aptos" w:hAnsi="Aptos" w:cstheme="minorBidi"/>
        </w:rPr>
        <w:t>Wykonawcy nie będzie przysługiwało żadne roszczenie w przypadku, gdy ostateczna liczba uczestników w grupie będzie niższa lub wyższa niż określona w zapytaniu ofertowym.</w:t>
      </w:r>
    </w:p>
    <w:p w14:paraId="24EA0496" w14:textId="77777777" w:rsidR="00134B5B" w:rsidRDefault="00134B5B" w:rsidP="00134B5B">
      <w:pPr>
        <w:spacing w:before="115"/>
        <w:jc w:val="both"/>
        <w:rPr>
          <w:rFonts w:ascii="Aptos" w:hAnsi="Aptos"/>
          <w:b/>
          <w:bCs/>
          <w:u w:val="single"/>
        </w:rPr>
      </w:pPr>
    </w:p>
    <w:p w14:paraId="432877F9" w14:textId="3A7490F6" w:rsidR="00134B5B" w:rsidRPr="00F00A44" w:rsidRDefault="00134B5B" w:rsidP="00134B5B">
      <w:pPr>
        <w:spacing w:before="115"/>
        <w:jc w:val="both"/>
        <w:rPr>
          <w:rFonts w:ascii="Aptos" w:hAnsi="Aptos"/>
          <w:b/>
          <w:bCs/>
          <w:u w:val="single"/>
        </w:rPr>
      </w:pPr>
      <w:r w:rsidRPr="00F00A44">
        <w:rPr>
          <w:rFonts w:ascii="Aptos" w:hAnsi="Aptos"/>
          <w:b/>
          <w:bCs/>
          <w:u w:val="single"/>
        </w:rPr>
        <w:t xml:space="preserve">Opis modułu </w:t>
      </w:r>
    </w:p>
    <w:p w14:paraId="028F5245" w14:textId="77777777" w:rsidR="00134B5B" w:rsidRPr="00F00A44" w:rsidRDefault="00134B5B" w:rsidP="00134B5B">
      <w:pPr>
        <w:spacing w:before="115"/>
        <w:jc w:val="both"/>
        <w:rPr>
          <w:rFonts w:ascii="Aptos" w:hAnsi="Aptos"/>
        </w:rPr>
      </w:pPr>
      <w:r w:rsidRPr="00F00A44">
        <w:rPr>
          <w:rFonts w:ascii="Aptos" w:hAnsi="Aptos"/>
        </w:rPr>
        <w:t>Moduł koncentruje się na rozwijaniu kompetencji doradców w zakresie wykorzystywania narzędzi cyfrowych, w tym rozwiązań opartych na sztucznej inteligencji, w procesie wspierania klientów. Uczestnicy uczą się pracy z platformami e-doradztwa, e-portfolio, systemami rekomendacyjnymi oraz poznają możliwości i ograniczenia zastosowań AI w instytucjach publicznych. Szczególny nacisk położony jest na świadome, krytyczne i etyczne podejście do nowych technologii oraz rozumienie swojej roli jako mediatora pomiędzy klientem a algorytmem.</w:t>
      </w:r>
    </w:p>
    <w:p w14:paraId="4F53C721" w14:textId="77777777" w:rsidR="00134B5B" w:rsidRPr="00F00A44" w:rsidRDefault="00134B5B" w:rsidP="00134B5B">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Zakres treści </w:t>
      </w:r>
    </w:p>
    <w:p w14:paraId="5C0B2151" w14:textId="77777777" w:rsidR="00134B5B" w:rsidRPr="00F00A44" w:rsidRDefault="00134B5B" w:rsidP="00134B5B">
      <w:pPr>
        <w:pStyle w:val="Tekstpodstawowy"/>
        <w:spacing w:before="115"/>
        <w:jc w:val="both"/>
        <w:rPr>
          <w:rFonts w:ascii="Aptos" w:hAnsi="Aptos"/>
          <w:color w:val="000000" w:themeColor="text1"/>
        </w:rPr>
      </w:pPr>
      <w:r w:rsidRPr="00F00A44">
        <w:rPr>
          <w:rFonts w:ascii="Aptos" w:hAnsi="Aptos"/>
          <w:color w:val="000000" w:themeColor="text1"/>
        </w:rPr>
        <w:t xml:space="preserve">Moduł realizowany jest w trzech blokach: </w:t>
      </w:r>
    </w:p>
    <w:p w14:paraId="320A1996" w14:textId="77777777" w:rsidR="00134B5B" w:rsidRPr="00F00A44" w:rsidRDefault="00134B5B">
      <w:pPr>
        <w:pStyle w:val="Tekstpodstawowy"/>
        <w:numPr>
          <w:ilvl w:val="0"/>
          <w:numId w:val="10"/>
        </w:numPr>
        <w:spacing w:before="115"/>
        <w:ind w:left="284" w:hanging="284"/>
        <w:jc w:val="both"/>
        <w:rPr>
          <w:rFonts w:ascii="Aptos" w:hAnsi="Aptos"/>
          <w:color w:val="000000" w:themeColor="text1"/>
        </w:rPr>
      </w:pPr>
      <w:r w:rsidRPr="00F00A44">
        <w:rPr>
          <w:rFonts w:ascii="Aptos" w:hAnsi="Aptos"/>
          <w:color w:val="000000" w:themeColor="text1"/>
        </w:rPr>
        <w:t xml:space="preserve">Blok I (8 godzin): </w:t>
      </w:r>
      <w:r w:rsidRPr="00642A52">
        <w:rPr>
          <w:rFonts w:ascii="Aptos" w:hAnsi="Aptos"/>
          <w:b/>
          <w:bCs/>
          <w:color w:val="000000" w:themeColor="text1"/>
        </w:rPr>
        <w:t>Narzędzia cyfrowe w pracy doradcy</w:t>
      </w:r>
      <w:r w:rsidRPr="00F00A44">
        <w:rPr>
          <w:rFonts w:ascii="Aptos" w:hAnsi="Aptos"/>
          <w:color w:val="000000" w:themeColor="text1"/>
        </w:rPr>
        <w:t xml:space="preserve">: E-portfolio, systemy dopasowywania ofert, platformy online do monitorowania postępów, korzystanie z aplikacji wspierających klienta w poszukiwaniu pracy, cyfrowa dokumentacja procesu doradczego </w:t>
      </w:r>
    </w:p>
    <w:p w14:paraId="19232690" w14:textId="698748E0" w:rsidR="00134B5B" w:rsidRPr="00134B5B" w:rsidRDefault="00134B5B">
      <w:pPr>
        <w:pStyle w:val="Tekstpodstawowy"/>
        <w:numPr>
          <w:ilvl w:val="0"/>
          <w:numId w:val="10"/>
        </w:numPr>
        <w:spacing w:before="115"/>
        <w:ind w:left="284" w:hanging="284"/>
        <w:jc w:val="both"/>
        <w:rPr>
          <w:rFonts w:ascii="Aptos" w:hAnsi="Aptos"/>
          <w:color w:val="000000" w:themeColor="text1"/>
        </w:rPr>
      </w:pPr>
      <w:r w:rsidRPr="00F00A44">
        <w:rPr>
          <w:rFonts w:ascii="Aptos" w:hAnsi="Aptos"/>
          <w:color w:val="000000" w:themeColor="text1"/>
        </w:rPr>
        <w:t xml:space="preserve">Blok II (8 godzin): </w:t>
      </w:r>
      <w:r w:rsidRPr="00642A52">
        <w:rPr>
          <w:rFonts w:ascii="Aptos" w:hAnsi="Aptos"/>
          <w:b/>
          <w:bCs/>
          <w:color w:val="000000" w:themeColor="text1"/>
        </w:rPr>
        <w:t>Sztuczna inteligencja w doradztwie – możliwości i zagrożenia</w:t>
      </w:r>
      <w:r w:rsidRPr="00F00A44">
        <w:rPr>
          <w:rFonts w:ascii="Aptos" w:hAnsi="Aptos"/>
          <w:color w:val="000000" w:themeColor="text1"/>
        </w:rPr>
        <w:t xml:space="preserve">: Mechanizmy działania AI (np. systemy rekomendacyjne), </w:t>
      </w:r>
      <w:proofErr w:type="spellStart"/>
      <w:r w:rsidRPr="00F00A44">
        <w:rPr>
          <w:rFonts w:ascii="Aptos" w:hAnsi="Aptos"/>
          <w:color w:val="000000" w:themeColor="text1"/>
        </w:rPr>
        <w:t>chatboty</w:t>
      </w:r>
      <w:proofErr w:type="spellEnd"/>
      <w:r w:rsidRPr="00F00A44">
        <w:rPr>
          <w:rFonts w:ascii="Aptos" w:hAnsi="Aptos"/>
          <w:color w:val="000000" w:themeColor="text1"/>
        </w:rPr>
        <w:t xml:space="preserve"> i </w:t>
      </w:r>
      <w:proofErr w:type="spellStart"/>
      <w:r w:rsidRPr="00F00A44">
        <w:rPr>
          <w:rFonts w:ascii="Aptos" w:hAnsi="Aptos"/>
          <w:color w:val="000000" w:themeColor="text1"/>
        </w:rPr>
        <w:t>voiceboty</w:t>
      </w:r>
      <w:proofErr w:type="spellEnd"/>
      <w:r w:rsidRPr="00F00A44">
        <w:rPr>
          <w:rFonts w:ascii="Aptos" w:hAnsi="Aptos"/>
          <w:color w:val="000000" w:themeColor="text1"/>
        </w:rPr>
        <w:t xml:space="preserve"> w doradztwie, ocena jakości </w:t>
      </w:r>
      <w:r w:rsidRPr="00F00A44">
        <w:rPr>
          <w:rFonts w:ascii="Aptos" w:hAnsi="Aptos"/>
          <w:color w:val="000000" w:themeColor="text1"/>
        </w:rPr>
        <w:lastRenderedPageBreak/>
        <w:t xml:space="preserve">rekomendacji, ryzyka etyczne (stronniczość, nieprzejrzystość), krytyczna analiza automatyzacji doradztwa </w:t>
      </w:r>
    </w:p>
    <w:p w14:paraId="748B33AF" w14:textId="77777777" w:rsidR="00134B5B" w:rsidRPr="00F00A44" w:rsidRDefault="00134B5B" w:rsidP="00134B5B">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Metody dydaktyczne i organizacja zajęć: </w:t>
      </w:r>
    </w:p>
    <w:p w14:paraId="1993D4ED" w14:textId="5A492EEB" w:rsidR="00134B5B" w:rsidRPr="00F00A44" w:rsidRDefault="00134B5B" w:rsidP="00134B5B">
      <w:pPr>
        <w:spacing w:before="115"/>
        <w:jc w:val="both"/>
        <w:rPr>
          <w:rFonts w:ascii="Aptos" w:hAnsi="Aptos"/>
        </w:rPr>
      </w:pPr>
      <w:r w:rsidRPr="00F00A44">
        <w:rPr>
          <w:rFonts w:ascii="Aptos" w:hAnsi="Aptos"/>
        </w:rPr>
        <w:t>Zajęcia mają formę warsztatową z pracą na rzeczywistych narzędziach cyfrowych, testowaniem rozwiązań i dyskusją o przypadkach użycia AI w środowisku doradczym.</w:t>
      </w:r>
    </w:p>
    <w:p w14:paraId="575C5952" w14:textId="77777777" w:rsidR="00134B5B" w:rsidRPr="00F00A44" w:rsidRDefault="00134B5B" w:rsidP="00134B5B">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Efekty uczenia się </w:t>
      </w:r>
    </w:p>
    <w:p w14:paraId="0CDB74BC" w14:textId="77777777" w:rsidR="00134B5B" w:rsidRPr="00F00A44" w:rsidRDefault="00134B5B" w:rsidP="00134B5B">
      <w:pPr>
        <w:pStyle w:val="Tekstpodstawowy"/>
        <w:spacing w:before="115"/>
        <w:jc w:val="both"/>
        <w:rPr>
          <w:rFonts w:ascii="Aptos" w:hAnsi="Aptos"/>
          <w:b/>
          <w:bCs/>
          <w:color w:val="000000" w:themeColor="text1"/>
        </w:rPr>
      </w:pPr>
      <w:r w:rsidRPr="00F00A44">
        <w:rPr>
          <w:rFonts w:ascii="Aptos" w:hAnsi="Aptos"/>
          <w:b/>
          <w:bCs/>
          <w:color w:val="000000" w:themeColor="text1"/>
        </w:rPr>
        <w:t xml:space="preserve">Wiedza: </w:t>
      </w:r>
    </w:p>
    <w:p w14:paraId="5A1A10E2" w14:textId="77777777" w:rsidR="00134B5B" w:rsidRPr="00F00A44" w:rsidRDefault="00134B5B">
      <w:pPr>
        <w:pStyle w:val="Tekstpodstawowy"/>
        <w:numPr>
          <w:ilvl w:val="0"/>
          <w:numId w:val="11"/>
        </w:numPr>
        <w:ind w:left="284" w:hanging="284"/>
        <w:jc w:val="both"/>
        <w:rPr>
          <w:rFonts w:ascii="Aptos" w:hAnsi="Aptos"/>
          <w:color w:val="000000" w:themeColor="text1"/>
        </w:rPr>
      </w:pPr>
      <w:r w:rsidRPr="00F00A44">
        <w:rPr>
          <w:rFonts w:ascii="Aptos" w:hAnsi="Aptos"/>
          <w:color w:val="000000" w:themeColor="text1"/>
        </w:rPr>
        <w:t xml:space="preserve">zna aktualne narzędzia cyfrowe wykorzystywane w PSZ i doradztwie zawodowym </w:t>
      </w:r>
    </w:p>
    <w:p w14:paraId="35069DF8" w14:textId="77777777" w:rsidR="00134B5B" w:rsidRPr="00F00A44" w:rsidRDefault="00134B5B">
      <w:pPr>
        <w:pStyle w:val="Tekstpodstawowy"/>
        <w:numPr>
          <w:ilvl w:val="0"/>
          <w:numId w:val="11"/>
        </w:numPr>
        <w:ind w:left="284" w:hanging="284"/>
        <w:jc w:val="both"/>
        <w:rPr>
          <w:rFonts w:ascii="Aptos" w:hAnsi="Aptos"/>
          <w:color w:val="000000" w:themeColor="text1"/>
        </w:rPr>
      </w:pPr>
      <w:r w:rsidRPr="00F00A44">
        <w:rPr>
          <w:rFonts w:ascii="Aptos" w:hAnsi="Aptos"/>
          <w:color w:val="000000" w:themeColor="text1"/>
        </w:rPr>
        <w:t xml:space="preserve">rozumie podstawy funkcjonowania AI w usługach publicznych, </w:t>
      </w:r>
    </w:p>
    <w:p w14:paraId="59E71433" w14:textId="77777777" w:rsidR="00134B5B" w:rsidRPr="00F00A44" w:rsidRDefault="00134B5B">
      <w:pPr>
        <w:pStyle w:val="Tekstpodstawowy"/>
        <w:numPr>
          <w:ilvl w:val="0"/>
          <w:numId w:val="11"/>
        </w:numPr>
        <w:ind w:left="284" w:hanging="284"/>
        <w:jc w:val="both"/>
        <w:rPr>
          <w:rFonts w:ascii="Aptos" w:hAnsi="Aptos"/>
          <w:color w:val="000000" w:themeColor="text1"/>
        </w:rPr>
      </w:pPr>
      <w:r w:rsidRPr="00F00A44">
        <w:rPr>
          <w:rFonts w:ascii="Aptos" w:hAnsi="Aptos"/>
          <w:color w:val="000000" w:themeColor="text1"/>
        </w:rPr>
        <w:t xml:space="preserve">zna zasady etycznego i świadomego stosowania technologii wspomagających doradztwo. </w:t>
      </w:r>
    </w:p>
    <w:p w14:paraId="10FED1F4" w14:textId="77777777" w:rsidR="00134B5B" w:rsidRPr="00F00A44" w:rsidRDefault="00134B5B" w:rsidP="00134B5B">
      <w:pPr>
        <w:pStyle w:val="Tekstpodstawowy"/>
        <w:ind w:left="284"/>
        <w:jc w:val="both"/>
        <w:rPr>
          <w:rFonts w:ascii="Aptos" w:hAnsi="Aptos"/>
          <w:color w:val="000000" w:themeColor="text1"/>
        </w:rPr>
      </w:pPr>
    </w:p>
    <w:p w14:paraId="1AC946EC" w14:textId="77777777" w:rsidR="00134B5B" w:rsidRPr="00F00A44" w:rsidRDefault="00134B5B" w:rsidP="00134B5B">
      <w:pPr>
        <w:pStyle w:val="Tekstpodstawowy"/>
        <w:jc w:val="both"/>
        <w:rPr>
          <w:rFonts w:ascii="Aptos" w:hAnsi="Aptos"/>
          <w:b/>
          <w:bCs/>
          <w:color w:val="000000" w:themeColor="text1"/>
        </w:rPr>
      </w:pPr>
      <w:r w:rsidRPr="00F00A44">
        <w:rPr>
          <w:rFonts w:ascii="Aptos" w:hAnsi="Aptos"/>
          <w:b/>
          <w:bCs/>
          <w:color w:val="000000" w:themeColor="text1"/>
        </w:rPr>
        <w:t xml:space="preserve">Umiejętności: </w:t>
      </w:r>
    </w:p>
    <w:p w14:paraId="36B297F0" w14:textId="77777777" w:rsidR="00134B5B" w:rsidRPr="00F00A44" w:rsidRDefault="00134B5B">
      <w:pPr>
        <w:pStyle w:val="Tekstpodstawowy"/>
        <w:numPr>
          <w:ilvl w:val="0"/>
          <w:numId w:val="12"/>
        </w:numPr>
        <w:ind w:left="284" w:hanging="284"/>
        <w:jc w:val="both"/>
        <w:rPr>
          <w:rFonts w:ascii="Aptos" w:hAnsi="Aptos"/>
          <w:color w:val="000000" w:themeColor="text1"/>
        </w:rPr>
      </w:pPr>
      <w:r w:rsidRPr="00F00A44">
        <w:rPr>
          <w:rFonts w:ascii="Aptos" w:hAnsi="Aptos"/>
          <w:color w:val="000000" w:themeColor="text1"/>
        </w:rPr>
        <w:t xml:space="preserve">potrafi wykorzystywać narzędzia cyfrowe w procesie doradczym i dokumentacyjnym, </w:t>
      </w:r>
    </w:p>
    <w:p w14:paraId="7C7BA19C" w14:textId="77777777" w:rsidR="00134B5B" w:rsidRPr="00F00A44" w:rsidRDefault="00134B5B">
      <w:pPr>
        <w:pStyle w:val="Tekstpodstawowy"/>
        <w:numPr>
          <w:ilvl w:val="0"/>
          <w:numId w:val="12"/>
        </w:numPr>
        <w:ind w:left="284" w:hanging="284"/>
        <w:jc w:val="both"/>
        <w:rPr>
          <w:rFonts w:ascii="Aptos" w:hAnsi="Aptos"/>
          <w:color w:val="000000" w:themeColor="text1"/>
        </w:rPr>
      </w:pPr>
      <w:r w:rsidRPr="00F00A44">
        <w:rPr>
          <w:rFonts w:ascii="Aptos" w:hAnsi="Aptos"/>
          <w:color w:val="000000" w:themeColor="text1"/>
        </w:rPr>
        <w:t xml:space="preserve">analizuje i interpretuje wyniki generowane przez systemy rekomendacyjne, </w:t>
      </w:r>
    </w:p>
    <w:p w14:paraId="2DF3CC31" w14:textId="77777777" w:rsidR="00134B5B" w:rsidRPr="00F00A44" w:rsidRDefault="00134B5B">
      <w:pPr>
        <w:pStyle w:val="Tekstpodstawowy"/>
        <w:numPr>
          <w:ilvl w:val="0"/>
          <w:numId w:val="12"/>
        </w:numPr>
        <w:ind w:left="284" w:hanging="284"/>
        <w:jc w:val="both"/>
        <w:rPr>
          <w:rFonts w:ascii="Aptos" w:hAnsi="Aptos"/>
          <w:color w:val="000000" w:themeColor="text1"/>
        </w:rPr>
      </w:pPr>
      <w:r w:rsidRPr="00F00A44">
        <w:rPr>
          <w:rFonts w:ascii="Aptos" w:hAnsi="Aptos"/>
          <w:color w:val="000000" w:themeColor="text1"/>
        </w:rPr>
        <w:t xml:space="preserve">wspiera klienta w świadomym korzystaniu z technologii cyfrowych i AI. </w:t>
      </w:r>
    </w:p>
    <w:p w14:paraId="7CED4AA4" w14:textId="77777777" w:rsidR="00134B5B" w:rsidRPr="00F00A44" w:rsidRDefault="00134B5B" w:rsidP="00134B5B">
      <w:pPr>
        <w:pStyle w:val="Tekstpodstawowy"/>
        <w:ind w:left="284"/>
        <w:jc w:val="both"/>
        <w:rPr>
          <w:rFonts w:ascii="Aptos" w:hAnsi="Aptos"/>
          <w:color w:val="000000" w:themeColor="text1"/>
        </w:rPr>
      </w:pPr>
    </w:p>
    <w:p w14:paraId="3655636D" w14:textId="77777777" w:rsidR="00134B5B" w:rsidRPr="00F00A44" w:rsidRDefault="00134B5B" w:rsidP="00134B5B">
      <w:pPr>
        <w:pStyle w:val="Tekstpodstawowy"/>
        <w:jc w:val="both"/>
        <w:rPr>
          <w:rFonts w:ascii="Aptos" w:hAnsi="Aptos"/>
          <w:b/>
          <w:bCs/>
          <w:color w:val="000000" w:themeColor="text1"/>
        </w:rPr>
      </w:pPr>
      <w:r w:rsidRPr="00F00A44">
        <w:rPr>
          <w:rFonts w:ascii="Aptos" w:hAnsi="Aptos"/>
          <w:b/>
          <w:bCs/>
          <w:color w:val="000000" w:themeColor="text1"/>
        </w:rPr>
        <w:t xml:space="preserve">Kompetencje społeczne: </w:t>
      </w:r>
    </w:p>
    <w:p w14:paraId="04D40B2B" w14:textId="77777777" w:rsidR="00134B5B" w:rsidRPr="00F00A44" w:rsidRDefault="00134B5B" w:rsidP="00134B5B">
      <w:pPr>
        <w:tabs>
          <w:tab w:val="left" w:pos="3624"/>
        </w:tabs>
        <w:ind w:left="142" w:hanging="142"/>
        <w:jc w:val="both"/>
        <w:rPr>
          <w:rFonts w:ascii="Aptos" w:hAnsi="Aptos"/>
          <w:color w:val="000000" w:themeColor="text1"/>
        </w:rPr>
      </w:pPr>
      <w:r w:rsidRPr="00F00A44">
        <w:rPr>
          <w:rFonts w:ascii="Aptos" w:hAnsi="Aptos"/>
          <w:color w:val="000000" w:themeColor="text1"/>
        </w:rPr>
        <w:t>1. odpowiedzialnie stosuje technologie cyfrowe i AI, uwzględniając dobro klienta oraz ryzyka etyczne.</w:t>
      </w:r>
    </w:p>
    <w:p w14:paraId="35A7ED32" w14:textId="77777777" w:rsidR="00531899" w:rsidRPr="00F00A44" w:rsidRDefault="00531899" w:rsidP="00531899">
      <w:pPr>
        <w:jc w:val="both"/>
        <w:rPr>
          <w:rFonts w:ascii="Aptos" w:hAnsi="Aptos" w:cstheme="minorBidi"/>
        </w:rPr>
      </w:pPr>
    </w:p>
    <w:p w14:paraId="06437401" w14:textId="42E88899" w:rsidR="00531899" w:rsidRPr="00134B5B" w:rsidRDefault="00531899" w:rsidP="00134B5B">
      <w:pPr>
        <w:pStyle w:val="Tekstpodstawowy"/>
        <w:jc w:val="both"/>
        <w:rPr>
          <w:rFonts w:ascii="Aptos" w:hAnsi="Aptos"/>
        </w:rPr>
      </w:pPr>
      <w:r w:rsidRPr="00F00A44">
        <w:rPr>
          <w:rFonts w:ascii="Aptos" w:hAnsi="Aptos"/>
          <w:b/>
          <w:bCs/>
        </w:rPr>
        <w:t xml:space="preserve">Część 4: Zarządzanie projektami i </w:t>
      </w:r>
      <w:proofErr w:type="spellStart"/>
      <w:r w:rsidRPr="00F00A44">
        <w:rPr>
          <w:rFonts w:ascii="Aptos" w:hAnsi="Aptos"/>
          <w:b/>
          <w:bCs/>
        </w:rPr>
        <w:t>fundraising</w:t>
      </w:r>
      <w:proofErr w:type="spellEnd"/>
      <w:r w:rsidRPr="00F00A44">
        <w:rPr>
          <w:rFonts w:ascii="Aptos" w:hAnsi="Aptos"/>
          <w:b/>
          <w:bCs/>
          <w:spacing w:val="-2"/>
        </w:rPr>
        <w:t xml:space="preserve"> </w:t>
      </w:r>
      <w:r w:rsidRPr="00F00A44">
        <w:rPr>
          <w:rFonts w:ascii="Aptos" w:hAnsi="Aptos"/>
          <w:b/>
          <w:bCs/>
          <w:color w:val="000000" w:themeColor="text1"/>
        </w:rPr>
        <w:t>– 1 grupa wykładowa około 38 osobowa</w:t>
      </w:r>
      <w:r w:rsidR="00134B5B">
        <w:rPr>
          <w:rFonts w:ascii="Aptos" w:hAnsi="Aptos"/>
          <w:b/>
          <w:bCs/>
          <w:color w:val="000000" w:themeColor="text1"/>
        </w:rPr>
        <w:t xml:space="preserve"> - </w:t>
      </w:r>
      <w:r w:rsidR="00134B5B" w:rsidRPr="00F00A44">
        <w:rPr>
          <w:rFonts w:ascii="Aptos" w:hAnsi="Aptos"/>
        </w:rPr>
        <w:t>projektowanie i wdrażanie działań w logice FERS/EFS+, tworzenie harmonogramów i budżetów, pozyskiwanie środków i budowanie partnerstw, dostępność w projektach.</w:t>
      </w:r>
    </w:p>
    <w:p w14:paraId="64C5FFDC"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r w:rsidRPr="00F00A44">
        <w:rPr>
          <w:rFonts w:ascii="Aptos" w:eastAsia="Aptos" w:hAnsi="Aptos" w:cs="Aptos"/>
        </w:rPr>
        <w:t>Cykl życia projektu – od potrzeby do rezultatu</w:t>
      </w:r>
    </w:p>
    <w:p w14:paraId="1AF58F4A"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r w:rsidRPr="00F00A44">
        <w:rPr>
          <w:rFonts w:ascii="Aptos" w:eastAsia="Aptos" w:hAnsi="Aptos" w:cs="Aptos"/>
        </w:rPr>
        <w:t xml:space="preserve">Finansowanie działań PSZ i tworzenie budżetu projektu </w:t>
      </w:r>
    </w:p>
    <w:p w14:paraId="5986C0BB"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proofErr w:type="spellStart"/>
      <w:r w:rsidRPr="00F00A44">
        <w:rPr>
          <w:rFonts w:ascii="Aptos" w:eastAsia="Aptos" w:hAnsi="Aptos" w:cs="Aptos"/>
        </w:rPr>
        <w:t>Fundraising</w:t>
      </w:r>
      <w:proofErr w:type="spellEnd"/>
      <w:r w:rsidRPr="00F00A44">
        <w:rPr>
          <w:rFonts w:ascii="Aptos" w:eastAsia="Aptos" w:hAnsi="Aptos" w:cs="Aptos"/>
        </w:rPr>
        <w:t xml:space="preserve"> i partnerstwa międzysektorowe</w:t>
      </w:r>
    </w:p>
    <w:p w14:paraId="219C9E47" w14:textId="77777777" w:rsidR="00531899" w:rsidRPr="00F00A44" w:rsidRDefault="00531899" w:rsidP="00531899">
      <w:pPr>
        <w:pStyle w:val="Akapitzlist"/>
        <w:ind w:left="567" w:hanging="207"/>
        <w:jc w:val="both"/>
        <w:rPr>
          <w:rFonts w:ascii="Aptos" w:eastAsia="Aptos" w:hAnsi="Aptos" w:cs="Aptos"/>
        </w:rPr>
      </w:pPr>
    </w:p>
    <w:p w14:paraId="1070C331" w14:textId="44B14D23" w:rsidR="00531899" w:rsidRPr="00F00A44" w:rsidRDefault="00531899" w:rsidP="00531899">
      <w:pPr>
        <w:jc w:val="both"/>
        <w:rPr>
          <w:rFonts w:ascii="Aptos" w:hAnsi="Aptos"/>
          <w:u w:val="single"/>
        </w:rPr>
      </w:pPr>
      <w:r w:rsidRPr="00F00A44">
        <w:rPr>
          <w:rFonts w:ascii="Aptos" w:hAnsi="Aptos"/>
          <w:u w:val="single"/>
        </w:rPr>
        <w:t xml:space="preserve">Wymiar godzinowy dla jednej grupy – </w:t>
      </w:r>
      <w:r w:rsidRPr="00F00A44">
        <w:rPr>
          <w:rFonts w:ascii="Aptos" w:hAnsi="Aptos"/>
          <w:b/>
          <w:bCs/>
          <w:u w:val="single"/>
        </w:rPr>
        <w:t>24 godziny</w:t>
      </w:r>
      <w:r w:rsidRPr="00F00A44">
        <w:rPr>
          <w:rFonts w:ascii="Aptos" w:hAnsi="Aptos"/>
          <w:u w:val="single"/>
        </w:rPr>
        <w:t xml:space="preserve"> (1 godzina dydaktyczna to 45 minut), </w:t>
      </w:r>
    </w:p>
    <w:p w14:paraId="50FCE785" w14:textId="77777777" w:rsidR="00531899" w:rsidRPr="00F00A44" w:rsidRDefault="00531899" w:rsidP="00531899">
      <w:pPr>
        <w:jc w:val="both"/>
        <w:rPr>
          <w:rFonts w:ascii="Aptos" w:hAnsi="Aptos"/>
        </w:rPr>
      </w:pPr>
      <w:r w:rsidRPr="00F00A44">
        <w:rPr>
          <w:rFonts w:ascii="Aptos" w:hAnsi="Aptos"/>
        </w:rPr>
        <w:t>w tym: 8 godz. dydaktycznych warsztatów. + 16 godz. dydaktycznych warsztatów)</w:t>
      </w:r>
    </w:p>
    <w:p w14:paraId="114AC66A" w14:textId="77777777" w:rsidR="00531899" w:rsidRPr="00F00A44" w:rsidRDefault="00531899" w:rsidP="00531899">
      <w:pPr>
        <w:jc w:val="both"/>
        <w:rPr>
          <w:rFonts w:ascii="Aptos" w:hAnsi="Aptos" w:cstheme="minorBidi"/>
        </w:rPr>
      </w:pPr>
      <w:r w:rsidRPr="00F00A44">
        <w:rPr>
          <w:rFonts w:ascii="Aptos" w:hAnsi="Aptos" w:cstheme="minorHAnsi"/>
          <w:u w:val="single"/>
        </w:rPr>
        <w:t>Forma realizacji zajęć</w:t>
      </w:r>
      <w:r w:rsidRPr="00F00A44">
        <w:rPr>
          <w:rFonts w:ascii="Aptos" w:hAnsi="Aptos" w:cstheme="minorHAnsi"/>
        </w:rPr>
        <w:t>: Stacjonarnie w salach dydaktycznych.</w:t>
      </w:r>
    </w:p>
    <w:p w14:paraId="7CAA95F7" w14:textId="77777777" w:rsidR="00531899" w:rsidRPr="00F00A44" w:rsidRDefault="00531899" w:rsidP="00531899">
      <w:pPr>
        <w:jc w:val="both"/>
        <w:rPr>
          <w:rFonts w:ascii="Aptos" w:hAnsi="Aptos" w:cstheme="minorHAnsi"/>
        </w:rPr>
      </w:pPr>
      <w:r w:rsidRPr="00F00A44">
        <w:rPr>
          <w:rFonts w:ascii="Aptos" w:hAnsi="Aptos" w:cstheme="minorBidi"/>
          <w:u w:val="single"/>
        </w:rPr>
        <w:t>Cel merytoryczny</w:t>
      </w:r>
      <w:r w:rsidRPr="00F00A44">
        <w:rPr>
          <w:rFonts w:ascii="Aptos" w:hAnsi="Aptos" w:cstheme="minorBidi"/>
        </w:rPr>
        <w:t xml:space="preserve">: </w:t>
      </w:r>
    </w:p>
    <w:p w14:paraId="37480D2E"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EFS+, FERS;</w:t>
      </w:r>
    </w:p>
    <w:p w14:paraId="622E7FA4"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 xml:space="preserve">Logika projektowa; </w:t>
      </w:r>
    </w:p>
    <w:p w14:paraId="2CE39FEE"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Harmonogramy i budżety;</w:t>
      </w:r>
    </w:p>
    <w:p w14:paraId="337B2FC6"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Wdrażanie projektów;</w:t>
      </w:r>
    </w:p>
    <w:p w14:paraId="17E48F41"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Dostępność w projektach.</w:t>
      </w:r>
    </w:p>
    <w:p w14:paraId="36587FAA" w14:textId="77777777" w:rsidR="00531899" w:rsidRPr="00F00A44" w:rsidRDefault="00531899" w:rsidP="00531899">
      <w:pPr>
        <w:jc w:val="both"/>
        <w:rPr>
          <w:rFonts w:ascii="Aptos" w:hAnsi="Aptos" w:cstheme="minorBidi"/>
        </w:rPr>
      </w:pPr>
      <w:r w:rsidRPr="00134B5B">
        <w:rPr>
          <w:rFonts w:ascii="Aptos" w:hAnsi="Aptos" w:cstheme="minorBidi"/>
          <w:b/>
          <w:bCs/>
          <w:u w:val="single"/>
        </w:rPr>
        <w:t>Terminy zjazdów:</w:t>
      </w:r>
      <w:r w:rsidRPr="00F00A44">
        <w:rPr>
          <w:rFonts w:ascii="Aptos" w:hAnsi="Aptos" w:cstheme="minorBidi"/>
          <w:b/>
          <w:bCs/>
        </w:rPr>
        <w:t xml:space="preserve"> </w:t>
      </w:r>
      <w:r w:rsidRPr="00F00A44">
        <w:rPr>
          <w:rFonts w:ascii="Aptos" w:hAnsi="Aptos" w:cstheme="minorBidi"/>
        </w:rPr>
        <w:t>zajęcia będą się odbywały zgodnie z harmonogramem ustalonym przez Zamawiającego po podpisaniu umowy.</w:t>
      </w:r>
    </w:p>
    <w:p w14:paraId="7C26686F" w14:textId="77777777" w:rsidR="00531899" w:rsidRPr="00F00A44" w:rsidRDefault="00531899" w:rsidP="00531899">
      <w:pPr>
        <w:jc w:val="both"/>
        <w:rPr>
          <w:rFonts w:ascii="Aptos" w:hAnsi="Aptos" w:cstheme="minorBidi"/>
        </w:rPr>
      </w:pPr>
      <w:r w:rsidRPr="00F00A44">
        <w:rPr>
          <w:rFonts w:ascii="Aptos" w:hAnsi="Aptos" w:cstheme="minorBidi"/>
        </w:rPr>
        <w:t>Realizacji przedmiotu zamówienia: </w:t>
      </w:r>
      <w:r w:rsidRPr="00F00A44">
        <w:rPr>
          <w:rFonts w:ascii="Aptos" w:hAnsi="Aptos" w:cstheme="minorBidi"/>
          <w:u w:val="single"/>
        </w:rPr>
        <w:t>od 1.10.2026 do 31.03.2027 r.</w:t>
      </w:r>
    </w:p>
    <w:p w14:paraId="688155B2" w14:textId="77777777" w:rsidR="00531899" w:rsidRPr="00F00A44" w:rsidRDefault="00531899" w:rsidP="00531899">
      <w:pPr>
        <w:jc w:val="both"/>
        <w:rPr>
          <w:rFonts w:ascii="Aptos" w:hAnsi="Aptos" w:cstheme="minorBidi"/>
        </w:rPr>
      </w:pPr>
      <w:r w:rsidRPr="00F00A44">
        <w:rPr>
          <w:rFonts w:ascii="Aptos" w:hAnsi="Aptos" w:cstheme="minorBidi"/>
        </w:rPr>
        <w:t>Zajęcia odbywają się w weekendy (sobota, niedziela) i nie są planowane na miesiące wakacyjne (lipiec, sierpień) oraz na długie weekendy związane ze świętami państwowymi i kościelnymi.</w:t>
      </w:r>
    </w:p>
    <w:p w14:paraId="44C172BE" w14:textId="77777777" w:rsidR="00531899" w:rsidRPr="00F00A44" w:rsidRDefault="00531899" w:rsidP="00531899">
      <w:pPr>
        <w:jc w:val="both"/>
        <w:rPr>
          <w:rFonts w:ascii="Aptos" w:hAnsi="Aptos" w:cstheme="minorBidi"/>
        </w:rPr>
      </w:pPr>
      <w:r w:rsidRPr="00F00A44">
        <w:rPr>
          <w:rFonts w:ascii="Aptos" w:hAnsi="Aptos" w:cstheme="minorBidi"/>
        </w:rPr>
        <w:t>Wykonawcy nie będzie przysługiwało żadne roszczenie w przypadku, gdy ostateczna liczba uczestników w grupie będzie niższa lub niż określona w zapytaniu ofertowym.</w:t>
      </w:r>
    </w:p>
    <w:p w14:paraId="0FC16BF8" w14:textId="77777777" w:rsidR="00134B5B" w:rsidRPr="00F00A44" w:rsidRDefault="00134B5B" w:rsidP="00134B5B">
      <w:pPr>
        <w:spacing w:before="115"/>
        <w:rPr>
          <w:rFonts w:ascii="Aptos" w:hAnsi="Aptos"/>
          <w:b/>
          <w:bCs/>
          <w:u w:val="single"/>
        </w:rPr>
      </w:pPr>
      <w:r w:rsidRPr="00F00A44">
        <w:rPr>
          <w:rFonts w:ascii="Aptos" w:hAnsi="Aptos"/>
          <w:b/>
          <w:bCs/>
          <w:u w:val="single"/>
        </w:rPr>
        <w:t xml:space="preserve">Opis modułu </w:t>
      </w:r>
    </w:p>
    <w:p w14:paraId="0A57B754" w14:textId="5CCA6692" w:rsidR="00134B5B" w:rsidRPr="00F00A44" w:rsidRDefault="00134B5B" w:rsidP="00134B5B">
      <w:pPr>
        <w:spacing w:before="115"/>
        <w:jc w:val="both"/>
        <w:rPr>
          <w:rFonts w:ascii="Aptos" w:hAnsi="Aptos"/>
        </w:rPr>
      </w:pPr>
      <w:r w:rsidRPr="00F00A44">
        <w:rPr>
          <w:rFonts w:ascii="Aptos" w:hAnsi="Aptos"/>
        </w:rPr>
        <w:t xml:space="preserve">Moduł przygotowuje kadrę kierowniczą instytucji rynku pracy do samodzielnego projektowania, zarządzania i ewaluacji projektów współfinansowanych ze środków publicznych i europejskich (w </w:t>
      </w:r>
      <w:r w:rsidRPr="00F00A44">
        <w:rPr>
          <w:rFonts w:ascii="Aptos" w:hAnsi="Aptos"/>
        </w:rPr>
        <w:lastRenderedPageBreak/>
        <w:t xml:space="preserve">szczególności FERS, EFS+). Uczestnicy uczą się planowania strategicznego, konstruowania logicznej struktury projektu, przygotowywania dokumentacji aplikacyjnej oraz budżetowania działań. Równolegle rozwijane są umiejętności związane z </w:t>
      </w:r>
      <w:proofErr w:type="spellStart"/>
      <w:r w:rsidRPr="00F00A44">
        <w:rPr>
          <w:rFonts w:ascii="Aptos" w:hAnsi="Aptos"/>
        </w:rPr>
        <w:t>fundraisingiem</w:t>
      </w:r>
      <w:proofErr w:type="spellEnd"/>
      <w:r w:rsidRPr="00F00A44">
        <w:rPr>
          <w:rFonts w:ascii="Aptos" w:hAnsi="Aptos"/>
        </w:rPr>
        <w:t xml:space="preserve"> – pozyskiwaniem środków z różnych źródeł, w tym ze współpracy z samorządem, NGO i sektorem prywatnym.</w:t>
      </w:r>
    </w:p>
    <w:p w14:paraId="6220C7C3" w14:textId="77777777" w:rsidR="00134B5B" w:rsidRPr="00F00A44" w:rsidRDefault="00134B5B" w:rsidP="00134B5B">
      <w:pPr>
        <w:pStyle w:val="Tekstpodstawowy"/>
        <w:rPr>
          <w:rFonts w:ascii="Aptos" w:hAnsi="Aptos"/>
        </w:rPr>
      </w:pPr>
    </w:p>
    <w:p w14:paraId="1E9C712A" w14:textId="77777777" w:rsidR="00134B5B" w:rsidRPr="00F00A44" w:rsidRDefault="00134B5B" w:rsidP="00134B5B">
      <w:pPr>
        <w:pStyle w:val="Tekstpodstawowy"/>
        <w:spacing w:before="115"/>
        <w:rPr>
          <w:rFonts w:ascii="Aptos" w:hAnsi="Aptos"/>
          <w:b/>
          <w:bCs/>
          <w:color w:val="000000" w:themeColor="text1"/>
          <w:u w:val="single"/>
        </w:rPr>
      </w:pPr>
      <w:r w:rsidRPr="00F00A44">
        <w:rPr>
          <w:rFonts w:ascii="Aptos" w:hAnsi="Aptos"/>
          <w:b/>
          <w:bCs/>
          <w:color w:val="000000" w:themeColor="text1"/>
          <w:u w:val="single"/>
        </w:rPr>
        <w:t xml:space="preserve">Zakres treści </w:t>
      </w:r>
    </w:p>
    <w:p w14:paraId="72AE0C41" w14:textId="77777777" w:rsidR="00134B5B" w:rsidRPr="00F00A44" w:rsidRDefault="00134B5B" w:rsidP="00134B5B">
      <w:pPr>
        <w:pStyle w:val="Tekstpodstawowy"/>
        <w:spacing w:before="115"/>
        <w:jc w:val="both"/>
        <w:rPr>
          <w:rFonts w:ascii="Aptos" w:hAnsi="Aptos"/>
          <w:color w:val="000000" w:themeColor="text1"/>
        </w:rPr>
      </w:pPr>
      <w:r w:rsidRPr="00F00A44">
        <w:rPr>
          <w:rFonts w:ascii="Aptos" w:hAnsi="Aptos"/>
          <w:color w:val="000000" w:themeColor="text1"/>
        </w:rPr>
        <w:t xml:space="preserve">Moduł realizowany jest w trzech blokach: </w:t>
      </w:r>
    </w:p>
    <w:p w14:paraId="1A191C11" w14:textId="77777777" w:rsidR="00134B5B" w:rsidRPr="00F00A44" w:rsidRDefault="00134B5B">
      <w:pPr>
        <w:pStyle w:val="Tekstpodstawowy"/>
        <w:numPr>
          <w:ilvl w:val="0"/>
          <w:numId w:val="13"/>
        </w:numPr>
        <w:ind w:left="284" w:hanging="284"/>
        <w:jc w:val="both"/>
        <w:rPr>
          <w:rFonts w:ascii="Aptos" w:hAnsi="Aptos"/>
        </w:rPr>
      </w:pPr>
      <w:r w:rsidRPr="00F00A44">
        <w:rPr>
          <w:rFonts w:ascii="Aptos" w:hAnsi="Aptos"/>
        </w:rPr>
        <w:t xml:space="preserve">Blok I (8 godzin): </w:t>
      </w:r>
      <w:r w:rsidRPr="00F00A44">
        <w:rPr>
          <w:rFonts w:ascii="Aptos" w:hAnsi="Aptos"/>
          <w:b/>
          <w:bCs/>
        </w:rPr>
        <w:t>Cykl życia projektu – od potrzeby do rezultatu</w:t>
      </w:r>
      <w:r w:rsidRPr="00F00A44">
        <w:rPr>
          <w:rFonts w:ascii="Aptos" w:hAnsi="Aptos"/>
        </w:rPr>
        <w:t>: Diagnoza problemu, konstruowanie celu i rezultatów, logika projektowa (w tym macierz logiczna), wskaźniki i mierniki, planowanie działań, dostępność w projektach.</w:t>
      </w:r>
    </w:p>
    <w:p w14:paraId="505674CB" w14:textId="77777777" w:rsidR="00134B5B" w:rsidRPr="00F00A44" w:rsidRDefault="00134B5B">
      <w:pPr>
        <w:pStyle w:val="Tekstpodstawowy"/>
        <w:numPr>
          <w:ilvl w:val="0"/>
          <w:numId w:val="13"/>
        </w:numPr>
        <w:ind w:left="284" w:hanging="284"/>
        <w:jc w:val="both"/>
        <w:rPr>
          <w:rFonts w:ascii="Aptos" w:hAnsi="Aptos"/>
        </w:rPr>
      </w:pPr>
      <w:r w:rsidRPr="00F00A44">
        <w:rPr>
          <w:rFonts w:ascii="Aptos" w:hAnsi="Aptos"/>
        </w:rPr>
        <w:t xml:space="preserve">Blok II (8 godzin): </w:t>
      </w:r>
      <w:r w:rsidRPr="00F00A44">
        <w:rPr>
          <w:rFonts w:ascii="Aptos" w:hAnsi="Aptos"/>
          <w:b/>
          <w:bCs/>
        </w:rPr>
        <w:t>Finansowanie działań PSZ i tworzenie budżetu projektu</w:t>
      </w:r>
      <w:r w:rsidRPr="00F00A44">
        <w:rPr>
          <w:rFonts w:ascii="Aptos" w:hAnsi="Aptos"/>
        </w:rPr>
        <w:t xml:space="preserve">: Zasady konstruowania budżetu, kwalifikowalność wydatków, plan finansowy, analiza kosztów, arkusze kalkulacyjne, najczęstsze błędy. </w:t>
      </w:r>
    </w:p>
    <w:p w14:paraId="1FCB6790" w14:textId="77777777" w:rsidR="00134B5B" w:rsidRPr="00F00A44" w:rsidRDefault="00134B5B">
      <w:pPr>
        <w:pStyle w:val="Tekstpodstawowy"/>
        <w:numPr>
          <w:ilvl w:val="0"/>
          <w:numId w:val="13"/>
        </w:numPr>
        <w:ind w:left="284" w:hanging="284"/>
        <w:jc w:val="both"/>
        <w:rPr>
          <w:rFonts w:ascii="Aptos" w:hAnsi="Aptos"/>
        </w:rPr>
      </w:pPr>
      <w:r w:rsidRPr="00F00A44">
        <w:rPr>
          <w:rFonts w:ascii="Aptos" w:hAnsi="Aptos"/>
        </w:rPr>
        <w:t xml:space="preserve">Blok III (8 godzin): </w:t>
      </w:r>
      <w:proofErr w:type="spellStart"/>
      <w:r w:rsidRPr="00F00A44">
        <w:rPr>
          <w:rFonts w:ascii="Aptos" w:hAnsi="Aptos"/>
          <w:b/>
          <w:bCs/>
        </w:rPr>
        <w:t>Fundraising</w:t>
      </w:r>
      <w:proofErr w:type="spellEnd"/>
      <w:r w:rsidRPr="00F00A44">
        <w:rPr>
          <w:rFonts w:ascii="Aptos" w:hAnsi="Aptos"/>
          <w:b/>
          <w:bCs/>
        </w:rPr>
        <w:t xml:space="preserve"> i partnerstwa międzysektorowe</w:t>
      </w:r>
      <w:r w:rsidRPr="00F00A44">
        <w:rPr>
          <w:rFonts w:ascii="Aptos" w:hAnsi="Aptos"/>
        </w:rPr>
        <w:t xml:space="preserve">: Mapa źródeł finansowania, współpraca </w:t>
      </w:r>
      <w:r w:rsidRPr="00F00A44">
        <w:rPr>
          <w:rFonts w:ascii="Aptos" w:hAnsi="Aptos"/>
        </w:rPr>
        <w:br/>
        <w:t xml:space="preserve">z NGO i biznesem, konkursy lokalne i regionalne, elementy </w:t>
      </w:r>
      <w:proofErr w:type="spellStart"/>
      <w:r w:rsidRPr="00F00A44">
        <w:rPr>
          <w:rFonts w:ascii="Aptos" w:hAnsi="Aptos"/>
        </w:rPr>
        <w:t>pitchingu</w:t>
      </w:r>
      <w:proofErr w:type="spellEnd"/>
      <w:r w:rsidRPr="00F00A44">
        <w:rPr>
          <w:rFonts w:ascii="Aptos" w:hAnsi="Aptos"/>
        </w:rPr>
        <w:t xml:space="preserve"> i </w:t>
      </w:r>
      <w:proofErr w:type="spellStart"/>
      <w:r w:rsidRPr="00F00A44">
        <w:rPr>
          <w:rFonts w:ascii="Aptos" w:hAnsi="Aptos"/>
        </w:rPr>
        <w:t>storytellingu</w:t>
      </w:r>
      <w:proofErr w:type="spellEnd"/>
      <w:r w:rsidRPr="00F00A44">
        <w:rPr>
          <w:rFonts w:ascii="Aptos" w:hAnsi="Aptos"/>
        </w:rPr>
        <w:t xml:space="preserve"> projektowego. </w:t>
      </w:r>
    </w:p>
    <w:p w14:paraId="5950D4A8" w14:textId="77777777" w:rsidR="00134B5B" w:rsidRPr="00F00A44" w:rsidRDefault="00134B5B" w:rsidP="00134B5B">
      <w:pPr>
        <w:pStyle w:val="Tekstpodstawowy"/>
        <w:jc w:val="both"/>
        <w:rPr>
          <w:rFonts w:ascii="Aptos" w:hAnsi="Aptos"/>
        </w:rPr>
      </w:pPr>
    </w:p>
    <w:p w14:paraId="0CFB069A" w14:textId="77777777" w:rsidR="00134B5B" w:rsidRPr="00F00A44" w:rsidRDefault="00134B5B" w:rsidP="00134B5B">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Metody dydaktyczne i organizacja zajęć: </w:t>
      </w:r>
    </w:p>
    <w:p w14:paraId="1539060F" w14:textId="77777777" w:rsidR="00134B5B" w:rsidRPr="00F00A44" w:rsidRDefault="00134B5B" w:rsidP="00134B5B">
      <w:pPr>
        <w:pStyle w:val="Tekstpodstawowy"/>
        <w:jc w:val="both"/>
        <w:rPr>
          <w:rFonts w:ascii="Aptos" w:hAnsi="Aptos"/>
        </w:rPr>
      </w:pPr>
      <w:r w:rsidRPr="00F00A44">
        <w:rPr>
          <w:rFonts w:ascii="Aptos" w:hAnsi="Aptos"/>
        </w:rPr>
        <w:t>Zajęcia mają charakter praktyczny – opierają się na analizie dokumentacji rzeczywistych konkursów, opracowywaniu mini-projektów przez uczestników, ćwiczeniach w tworzeniu budżetu i wskaźników.</w:t>
      </w:r>
    </w:p>
    <w:p w14:paraId="47AA2532" w14:textId="77777777" w:rsidR="00134B5B" w:rsidRPr="00F00A44" w:rsidRDefault="00134B5B" w:rsidP="00134B5B">
      <w:pPr>
        <w:pStyle w:val="Tekstpodstawowy"/>
        <w:jc w:val="both"/>
        <w:rPr>
          <w:rFonts w:ascii="Aptos" w:hAnsi="Aptos"/>
        </w:rPr>
      </w:pPr>
    </w:p>
    <w:p w14:paraId="6561CE65" w14:textId="77777777" w:rsidR="00134B5B" w:rsidRPr="00F00A44" w:rsidRDefault="00134B5B" w:rsidP="00134B5B">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Efekty uczenia się </w:t>
      </w:r>
    </w:p>
    <w:p w14:paraId="7437F3B9" w14:textId="77777777" w:rsidR="00134B5B" w:rsidRPr="00F00A44" w:rsidRDefault="00134B5B" w:rsidP="00134B5B">
      <w:pPr>
        <w:pStyle w:val="Tekstpodstawowy"/>
        <w:spacing w:before="115"/>
        <w:jc w:val="both"/>
        <w:rPr>
          <w:rFonts w:ascii="Aptos" w:hAnsi="Aptos"/>
          <w:b/>
          <w:bCs/>
          <w:color w:val="000000" w:themeColor="text1"/>
        </w:rPr>
      </w:pPr>
      <w:r w:rsidRPr="00F00A44">
        <w:rPr>
          <w:rFonts w:ascii="Aptos" w:hAnsi="Aptos"/>
          <w:b/>
          <w:bCs/>
          <w:color w:val="000000" w:themeColor="text1"/>
        </w:rPr>
        <w:t xml:space="preserve">Wiedza: </w:t>
      </w:r>
    </w:p>
    <w:p w14:paraId="218DE3CA" w14:textId="77777777" w:rsidR="00134B5B" w:rsidRPr="00F00A44" w:rsidRDefault="00134B5B">
      <w:pPr>
        <w:pStyle w:val="Tekstpodstawowy"/>
        <w:numPr>
          <w:ilvl w:val="0"/>
          <w:numId w:val="14"/>
        </w:numPr>
        <w:ind w:left="284" w:hanging="284"/>
        <w:jc w:val="both"/>
        <w:rPr>
          <w:rFonts w:ascii="Aptos" w:hAnsi="Aptos"/>
        </w:rPr>
      </w:pPr>
      <w:r w:rsidRPr="00F00A44">
        <w:rPr>
          <w:rFonts w:ascii="Aptos" w:hAnsi="Aptos"/>
        </w:rPr>
        <w:t xml:space="preserve">zna zasady projektowania działań rozwojowych w instytucji publicznej, </w:t>
      </w:r>
    </w:p>
    <w:p w14:paraId="5B687F4B" w14:textId="77777777" w:rsidR="00134B5B" w:rsidRPr="00F00A44" w:rsidRDefault="00134B5B">
      <w:pPr>
        <w:pStyle w:val="Tekstpodstawowy"/>
        <w:numPr>
          <w:ilvl w:val="0"/>
          <w:numId w:val="14"/>
        </w:numPr>
        <w:ind w:left="284" w:hanging="284"/>
        <w:jc w:val="both"/>
        <w:rPr>
          <w:rFonts w:ascii="Aptos" w:hAnsi="Aptos"/>
        </w:rPr>
      </w:pPr>
      <w:r w:rsidRPr="00F00A44">
        <w:rPr>
          <w:rFonts w:ascii="Aptos" w:hAnsi="Aptos"/>
        </w:rPr>
        <w:t xml:space="preserve">rozumie wymagania programów operacyjnych i logikę wnioskowania o środki zewnętrzne, </w:t>
      </w:r>
    </w:p>
    <w:p w14:paraId="52E841F4" w14:textId="77777777" w:rsidR="00134B5B" w:rsidRPr="00F00A44" w:rsidRDefault="00134B5B">
      <w:pPr>
        <w:pStyle w:val="Tekstpodstawowy"/>
        <w:numPr>
          <w:ilvl w:val="0"/>
          <w:numId w:val="14"/>
        </w:numPr>
        <w:ind w:left="284" w:hanging="284"/>
        <w:jc w:val="both"/>
        <w:rPr>
          <w:rFonts w:ascii="Aptos" w:hAnsi="Aptos"/>
        </w:rPr>
      </w:pPr>
      <w:r w:rsidRPr="00F00A44">
        <w:rPr>
          <w:rFonts w:ascii="Aptos" w:hAnsi="Aptos"/>
        </w:rPr>
        <w:t xml:space="preserve">zna źródła finansowania możliwe do wykorzystania przez instytucje PSZ. </w:t>
      </w:r>
    </w:p>
    <w:p w14:paraId="33370216" w14:textId="77777777" w:rsidR="00134B5B" w:rsidRPr="00F00A44" w:rsidRDefault="00134B5B" w:rsidP="00134B5B">
      <w:pPr>
        <w:pStyle w:val="Tekstpodstawowy"/>
        <w:ind w:left="284"/>
        <w:jc w:val="both"/>
        <w:rPr>
          <w:rFonts w:ascii="Aptos" w:hAnsi="Aptos"/>
        </w:rPr>
      </w:pPr>
    </w:p>
    <w:p w14:paraId="6057D4AA" w14:textId="77777777" w:rsidR="00134B5B" w:rsidRPr="00F00A44" w:rsidRDefault="00134B5B" w:rsidP="00134B5B">
      <w:pPr>
        <w:pStyle w:val="Tekstpodstawowy"/>
        <w:jc w:val="both"/>
        <w:rPr>
          <w:rFonts w:ascii="Aptos" w:hAnsi="Aptos"/>
          <w:b/>
          <w:bCs/>
          <w:color w:val="000000" w:themeColor="text1"/>
        </w:rPr>
      </w:pPr>
      <w:r w:rsidRPr="00F00A44">
        <w:rPr>
          <w:rFonts w:ascii="Aptos" w:hAnsi="Aptos"/>
          <w:b/>
          <w:bCs/>
          <w:color w:val="000000" w:themeColor="text1"/>
        </w:rPr>
        <w:t xml:space="preserve">Umiejętności: </w:t>
      </w:r>
    </w:p>
    <w:p w14:paraId="24867353" w14:textId="77777777" w:rsidR="00134B5B" w:rsidRPr="00F00A44" w:rsidRDefault="00134B5B">
      <w:pPr>
        <w:pStyle w:val="Tekstpodstawowy"/>
        <w:numPr>
          <w:ilvl w:val="0"/>
          <w:numId w:val="15"/>
        </w:numPr>
        <w:ind w:left="284" w:hanging="284"/>
        <w:jc w:val="both"/>
        <w:rPr>
          <w:rFonts w:ascii="Aptos" w:hAnsi="Aptos"/>
        </w:rPr>
      </w:pPr>
      <w:r w:rsidRPr="00F00A44">
        <w:rPr>
          <w:rFonts w:ascii="Aptos" w:hAnsi="Aptos"/>
        </w:rPr>
        <w:t xml:space="preserve">konstruuje logiczny projekt działań odpowiadających na zidentyfikowaną potrzebę, </w:t>
      </w:r>
    </w:p>
    <w:p w14:paraId="5502EA67" w14:textId="77777777" w:rsidR="00134B5B" w:rsidRPr="00F00A44" w:rsidRDefault="00134B5B">
      <w:pPr>
        <w:pStyle w:val="Tekstpodstawowy"/>
        <w:numPr>
          <w:ilvl w:val="0"/>
          <w:numId w:val="15"/>
        </w:numPr>
        <w:ind w:left="284" w:hanging="284"/>
        <w:jc w:val="both"/>
        <w:rPr>
          <w:rFonts w:ascii="Aptos" w:hAnsi="Aptos"/>
        </w:rPr>
      </w:pPr>
      <w:r w:rsidRPr="00F00A44">
        <w:rPr>
          <w:rFonts w:ascii="Aptos" w:hAnsi="Aptos"/>
        </w:rPr>
        <w:t xml:space="preserve">przygotowuje budżet i uzasadnienie finansowe projektu, </w:t>
      </w:r>
    </w:p>
    <w:p w14:paraId="6BE7548C" w14:textId="77777777" w:rsidR="00134B5B" w:rsidRPr="00F00A44" w:rsidRDefault="00134B5B">
      <w:pPr>
        <w:pStyle w:val="Tekstpodstawowy"/>
        <w:numPr>
          <w:ilvl w:val="0"/>
          <w:numId w:val="15"/>
        </w:numPr>
        <w:ind w:left="284" w:hanging="284"/>
        <w:jc w:val="both"/>
        <w:rPr>
          <w:rFonts w:ascii="Aptos" w:hAnsi="Aptos"/>
        </w:rPr>
      </w:pPr>
      <w:r w:rsidRPr="00F00A44">
        <w:rPr>
          <w:rFonts w:ascii="Aptos" w:hAnsi="Aptos"/>
        </w:rPr>
        <w:t xml:space="preserve">planuje działania </w:t>
      </w:r>
      <w:proofErr w:type="spellStart"/>
      <w:r w:rsidRPr="00F00A44">
        <w:rPr>
          <w:rFonts w:ascii="Aptos" w:hAnsi="Aptos"/>
        </w:rPr>
        <w:t>fundraisingowe</w:t>
      </w:r>
      <w:proofErr w:type="spellEnd"/>
      <w:r w:rsidRPr="00F00A44">
        <w:rPr>
          <w:rFonts w:ascii="Aptos" w:hAnsi="Aptos"/>
        </w:rPr>
        <w:t xml:space="preserve"> i buduje partnerstwa dla wspólnej realizacji projektów. </w:t>
      </w:r>
    </w:p>
    <w:p w14:paraId="24A3649D" w14:textId="77777777" w:rsidR="00134B5B" w:rsidRPr="00F00A44" w:rsidRDefault="00134B5B" w:rsidP="00134B5B">
      <w:pPr>
        <w:pStyle w:val="Tekstpodstawowy"/>
        <w:ind w:left="720"/>
        <w:jc w:val="both"/>
        <w:rPr>
          <w:rFonts w:ascii="Aptos" w:hAnsi="Aptos"/>
          <w:color w:val="000000" w:themeColor="text1"/>
        </w:rPr>
      </w:pPr>
    </w:p>
    <w:p w14:paraId="2B57A84A" w14:textId="77777777" w:rsidR="00134B5B" w:rsidRPr="00F00A44" w:rsidRDefault="00134B5B" w:rsidP="00134B5B">
      <w:pPr>
        <w:pStyle w:val="Tekstpodstawowy"/>
        <w:jc w:val="both"/>
        <w:rPr>
          <w:rFonts w:ascii="Aptos" w:hAnsi="Aptos"/>
          <w:b/>
          <w:bCs/>
          <w:color w:val="000000" w:themeColor="text1"/>
        </w:rPr>
      </w:pPr>
      <w:r w:rsidRPr="00F00A44">
        <w:rPr>
          <w:rFonts w:ascii="Aptos" w:hAnsi="Aptos"/>
          <w:b/>
          <w:bCs/>
          <w:color w:val="000000" w:themeColor="text1"/>
        </w:rPr>
        <w:t xml:space="preserve">Kompetencje społeczne: </w:t>
      </w:r>
    </w:p>
    <w:p w14:paraId="5CDFDCC6" w14:textId="77777777" w:rsidR="00134B5B" w:rsidRPr="00F00A44" w:rsidRDefault="00134B5B" w:rsidP="00134B5B">
      <w:pPr>
        <w:tabs>
          <w:tab w:val="left" w:pos="3624"/>
        </w:tabs>
        <w:ind w:left="142" w:hanging="142"/>
        <w:jc w:val="both"/>
        <w:rPr>
          <w:rFonts w:ascii="Aptos" w:hAnsi="Aptos"/>
          <w:color w:val="000000" w:themeColor="text1"/>
        </w:rPr>
      </w:pPr>
      <w:r w:rsidRPr="00F00A44">
        <w:rPr>
          <w:rFonts w:ascii="Aptos" w:hAnsi="Aptos"/>
          <w:color w:val="000000" w:themeColor="text1"/>
        </w:rPr>
        <w:t>1. inicjuje i koordynuje działania projektowe w instytucji, biorąc odpowiedzialność za ich celowość, partnerstwo i skutki społeczne.</w:t>
      </w:r>
    </w:p>
    <w:p w14:paraId="4C5BBE23" w14:textId="77777777" w:rsidR="00531899" w:rsidRPr="00F00A44" w:rsidRDefault="00531899" w:rsidP="00531899">
      <w:pPr>
        <w:jc w:val="both"/>
        <w:rPr>
          <w:rFonts w:ascii="Aptos" w:hAnsi="Aptos" w:cstheme="minorBidi"/>
        </w:rPr>
      </w:pPr>
    </w:p>
    <w:p w14:paraId="769A19C1" w14:textId="3751BA37" w:rsidR="00531899" w:rsidRPr="00F00A44" w:rsidRDefault="00531899" w:rsidP="00531899">
      <w:pPr>
        <w:pStyle w:val="Akapitzlist"/>
        <w:spacing w:before="240"/>
        <w:ind w:left="0"/>
        <w:jc w:val="both"/>
        <w:rPr>
          <w:rFonts w:ascii="Aptos" w:hAnsi="Aptos"/>
          <w:b/>
          <w:bCs/>
          <w:color w:val="FF0000"/>
          <w:spacing w:val="-2"/>
        </w:rPr>
      </w:pPr>
      <w:r w:rsidRPr="00F00A44">
        <w:rPr>
          <w:rFonts w:ascii="Aptos" w:hAnsi="Aptos"/>
          <w:b/>
          <w:bCs/>
        </w:rPr>
        <w:t xml:space="preserve">Część 5: Przywództwo adaptacyjne i zmiana organizacyjna – </w:t>
      </w:r>
      <w:r w:rsidRPr="00F00A44">
        <w:rPr>
          <w:rFonts w:ascii="Aptos" w:hAnsi="Aptos"/>
          <w:b/>
          <w:bCs/>
          <w:color w:val="000000" w:themeColor="text1"/>
        </w:rPr>
        <w:t>1 grupa wykładowa około 38 osobowa</w:t>
      </w:r>
      <w:r w:rsidR="00134B5B">
        <w:rPr>
          <w:rFonts w:ascii="Aptos" w:hAnsi="Aptos"/>
          <w:b/>
          <w:bCs/>
          <w:color w:val="000000" w:themeColor="text1"/>
        </w:rPr>
        <w:t xml:space="preserve"> - </w:t>
      </w:r>
      <w:r w:rsidR="00134B5B" w:rsidRPr="00F00A44">
        <w:rPr>
          <w:rFonts w:ascii="Aptos" w:hAnsi="Aptos"/>
        </w:rPr>
        <w:t>lider w roli kreatora kultury zespołu, skuteczne zarządzanie zmianą i oporem, budowanie zaangażowania.</w:t>
      </w:r>
    </w:p>
    <w:p w14:paraId="10DB078A" w14:textId="77777777" w:rsidR="00531899" w:rsidRPr="00F00A44" w:rsidRDefault="00531899">
      <w:pPr>
        <w:pStyle w:val="Akapitzlist"/>
        <w:widowControl/>
        <w:numPr>
          <w:ilvl w:val="0"/>
          <w:numId w:val="32"/>
        </w:numPr>
        <w:autoSpaceDE/>
        <w:autoSpaceDN/>
        <w:spacing w:before="0" w:after="160" w:line="259" w:lineRule="auto"/>
        <w:ind w:left="567" w:hanging="218"/>
        <w:contextualSpacing/>
        <w:rPr>
          <w:rFonts w:ascii="Aptos" w:eastAsia="Aptos" w:hAnsi="Aptos" w:cs="Aptos"/>
        </w:rPr>
      </w:pPr>
      <w:r w:rsidRPr="00F00A44">
        <w:rPr>
          <w:rFonts w:ascii="Aptos" w:eastAsia="Aptos" w:hAnsi="Aptos" w:cs="Aptos"/>
        </w:rPr>
        <w:t>Przywództwo w instytucji publicznej – rola lidera zmiany;</w:t>
      </w:r>
    </w:p>
    <w:p w14:paraId="3DBCE784" w14:textId="77777777" w:rsidR="00531899" w:rsidRPr="00F00A44" w:rsidRDefault="00531899">
      <w:pPr>
        <w:pStyle w:val="Akapitzlist"/>
        <w:widowControl/>
        <w:numPr>
          <w:ilvl w:val="0"/>
          <w:numId w:val="32"/>
        </w:numPr>
        <w:autoSpaceDE/>
        <w:autoSpaceDN/>
        <w:spacing w:before="0" w:after="160" w:line="259" w:lineRule="auto"/>
        <w:ind w:left="567" w:hanging="218"/>
        <w:contextualSpacing/>
        <w:rPr>
          <w:rFonts w:ascii="Aptos" w:eastAsia="Aptos" w:hAnsi="Aptos" w:cs="Aptos"/>
        </w:rPr>
      </w:pPr>
      <w:r w:rsidRPr="00F00A44">
        <w:rPr>
          <w:rFonts w:ascii="Aptos" w:eastAsia="Aptos" w:hAnsi="Aptos" w:cs="Aptos"/>
        </w:rPr>
        <w:t>Zmiana organizacyjna i kultura pracy zespołowej.</w:t>
      </w:r>
    </w:p>
    <w:p w14:paraId="130A7724" w14:textId="77777777" w:rsidR="00531899" w:rsidRPr="00F00A44" w:rsidRDefault="00531899" w:rsidP="00531899">
      <w:pPr>
        <w:jc w:val="both"/>
        <w:rPr>
          <w:rFonts w:ascii="Aptos" w:hAnsi="Aptos"/>
          <w:u w:val="single"/>
        </w:rPr>
      </w:pPr>
      <w:r w:rsidRPr="00F00A44">
        <w:rPr>
          <w:rFonts w:ascii="Aptos" w:hAnsi="Aptos"/>
          <w:u w:val="single"/>
        </w:rPr>
        <w:t xml:space="preserve">Wymiar godzinowy dla jednej grupy – </w:t>
      </w:r>
      <w:r w:rsidRPr="00F00A44">
        <w:rPr>
          <w:rFonts w:ascii="Aptos" w:hAnsi="Aptos"/>
          <w:b/>
          <w:bCs/>
          <w:u w:val="single"/>
        </w:rPr>
        <w:t>16 godzin</w:t>
      </w:r>
      <w:r w:rsidRPr="00F00A44">
        <w:rPr>
          <w:rFonts w:ascii="Aptos" w:hAnsi="Aptos"/>
          <w:u w:val="single"/>
        </w:rPr>
        <w:t xml:space="preserve"> (1 godzina dydaktyczna to 45 minut), </w:t>
      </w:r>
    </w:p>
    <w:p w14:paraId="13895ECC" w14:textId="77777777" w:rsidR="00531899" w:rsidRPr="00F00A44" w:rsidRDefault="00531899" w:rsidP="00531899">
      <w:pPr>
        <w:jc w:val="both"/>
        <w:rPr>
          <w:rFonts w:ascii="Aptos" w:hAnsi="Aptos"/>
        </w:rPr>
      </w:pPr>
      <w:r w:rsidRPr="00F00A44">
        <w:rPr>
          <w:rFonts w:ascii="Aptos" w:hAnsi="Aptos"/>
        </w:rPr>
        <w:t>w tym: 16 godz. dydaktycznych warsztatów.</w:t>
      </w:r>
    </w:p>
    <w:p w14:paraId="18066CDD" w14:textId="77777777" w:rsidR="00531899" w:rsidRPr="00F00A44" w:rsidRDefault="00531899" w:rsidP="00531899">
      <w:pPr>
        <w:jc w:val="both"/>
        <w:rPr>
          <w:rFonts w:ascii="Aptos" w:hAnsi="Aptos" w:cstheme="minorBidi"/>
        </w:rPr>
      </w:pPr>
      <w:r w:rsidRPr="00F00A44">
        <w:rPr>
          <w:rFonts w:ascii="Aptos" w:hAnsi="Aptos" w:cstheme="minorHAnsi"/>
          <w:u w:val="single"/>
        </w:rPr>
        <w:t>Forma realizacji zajęć</w:t>
      </w:r>
      <w:r w:rsidRPr="00F00A44">
        <w:rPr>
          <w:rFonts w:ascii="Aptos" w:hAnsi="Aptos" w:cstheme="minorHAnsi"/>
        </w:rPr>
        <w:t>: Stacjonarnie w salach dydaktycznych.</w:t>
      </w:r>
    </w:p>
    <w:p w14:paraId="498B08F7" w14:textId="77777777" w:rsidR="00531899" w:rsidRPr="00F00A44" w:rsidRDefault="00531899" w:rsidP="00531899">
      <w:pPr>
        <w:jc w:val="both"/>
        <w:rPr>
          <w:rFonts w:ascii="Aptos" w:hAnsi="Aptos" w:cstheme="minorHAnsi"/>
        </w:rPr>
      </w:pPr>
      <w:r w:rsidRPr="00F00A44">
        <w:rPr>
          <w:rFonts w:ascii="Aptos" w:hAnsi="Aptos" w:cstheme="minorBidi"/>
          <w:u w:val="single"/>
        </w:rPr>
        <w:t>Cel merytoryczny</w:t>
      </w:r>
      <w:r w:rsidRPr="00F00A44">
        <w:rPr>
          <w:rFonts w:ascii="Aptos" w:hAnsi="Aptos" w:cstheme="minorBidi"/>
        </w:rPr>
        <w:t xml:space="preserve">: </w:t>
      </w:r>
    </w:p>
    <w:p w14:paraId="75E3CBC9"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color w:val="000000" w:themeColor="text1"/>
        </w:rPr>
      </w:pPr>
      <w:proofErr w:type="spellStart"/>
      <w:r w:rsidRPr="00F00A44">
        <w:rPr>
          <w:rFonts w:ascii="Aptos" w:hAnsi="Aptos"/>
          <w:color w:val="000000" w:themeColor="text1"/>
        </w:rPr>
        <w:t>Leadership</w:t>
      </w:r>
      <w:proofErr w:type="spellEnd"/>
      <w:r w:rsidRPr="00F00A44">
        <w:rPr>
          <w:rFonts w:ascii="Aptos" w:hAnsi="Aptos"/>
          <w:color w:val="000000" w:themeColor="text1"/>
        </w:rPr>
        <w:t xml:space="preserve"> 4.0;</w:t>
      </w:r>
    </w:p>
    <w:p w14:paraId="3F0DD8FA"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color w:val="000000" w:themeColor="text1"/>
        </w:rPr>
      </w:pPr>
      <w:r w:rsidRPr="00F00A44">
        <w:rPr>
          <w:rFonts w:ascii="Aptos" w:hAnsi="Aptos"/>
          <w:color w:val="000000" w:themeColor="text1"/>
        </w:rPr>
        <w:t>Adaptacyjność;</w:t>
      </w:r>
    </w:p>
    <w:p w14:paraId="1149CB83"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color w:val="000000" w:themeColor="text1"/>
        </w:rPr>
        <w:lastRenderedPageBreak/>
        <w:t>Zarządzanie zmianą i oporem</w:t>
      </w:r>
    </w:p>
    <w:p w14:paraId="57110827" w14:textId="77777777" w:rsidR="00531899" w:rsidRPr="00F00A44" w:rsidRDefault="00531899" w:rsidP="00531899">
      <w:pPr>
        <w:jc w:val="both"/>
        <w:rPr>
          <w:rFonts w:ascii="Aptos" w:hAnsi="Aptos" w:cstheme="minorBidi"/>
        </w:rPr>
      </w:pPr>
      <w:r w:rsidRPr="008A2FB8">
        <w:rPr>
          <w:rFonts w:ascii="Aptos" w:hAnsi="Aptos" w:cstheme="minorBidi"/>
          <w:b/>
          <w:bCs/>
          <w:u w:val="single"/>
        </w:rPr>
        <w:t>Terminy zjazdów:</w:t>
      </w:r>
      <w:r w:rsidRPr="00F00A44">
        <w:rPr>
          <w:rFonts w:ascii="Aptos" w:hAnsi="Aptos" w:cstheme="minorBidi"/>
          <w:b/>
          <w:bCs/>
        </w:rPr>
        <w:t xml:space="preserve"> </w:t>
      </w:r>
      <w:r w:rsidRPr="00F00A44">
        <w:rPr>
          <w:rFonts w:ascii="Aptos" w:hAnsi="Aptos" w:cstheme="minorBidi"/>
        </w:rPr>
        <w:t>zajęcia będą się odbywały zgodnie z harmonogramem ustalonym przez Zamawiającego po podpisaniu umowy.</w:t>
      </w:r>
    </w:p>
    <w:p w14:paraId="43729669" w14:textId="77777777" w:rsidR="00531899" w:rsidRPr="00F00A44" w:rsidRDefault="00531899" w:rsidP="00531899">
      <w:pPr>
        <w:jc w:val="both"/>
        <w:rPr>
          <w:rFonts w:ascii="Aptos" w:hAnsi="Aptos" w:cstheme="minorBidi"/>
        </w:rPr>
      </w:pPr>
      <w:r w:rsidRPr="00F00A44">
        <w:rPr>
          <w:rFonts w:ascii="Aptos" w:hAnsi="Aptos" w:cstheme="minorBidi"/>
        </w:rPr>
        <w:t>Realizacji przedmiotu zamówienia: </w:t>
      </w:r>
      <w:r w:rsidRPr="00F00A44">
        <w:rPr>
          <w:rFonts w:ascii="Aptos" w:hAnsi="Aptos" w:cstheme="minorBidi"/>
          <w:u w:val="single"/>
        </w:rPr>
        <w:t>od 1.10.2026 do 31.03.2027 r.</w:t>
      </w:r>
    </w:p>
    <w:p w14:paraId="1E01169C" w14:textId="77777777" w:rsidR="00531899" w:rsidRPr="00F00A44" w:rsidRDefault="00531899" w:rsidP="00531899">
      <w:pPr>
        <w:jc w:val="both"/>
        <w:rPr>
          <w:rFonts w:ascii="Aptos" w:hAnsi="Aptos" w:cstheme="minorBidi"/>
        </w:rPr>
      </w:pPr>
      <w:r w:rsidRPr="00F00A44">
        <w:rPr>
          <w:rFonts w:ascii="Aptos" w:hAnsi="Aptos" w:cstheme="minorBidi"/>
        </w:rPr>
        <w:t>Zajęcia odbywają się w weekendy (sobota, niedziela) i nie są planowane na miesiące wakacyjne (lipiec, sierpień) oraz na długie weekendy związane ze świętami państwowymi i kościelnymi.</w:t>
      </w:r>
    </w:p>
    <w:p w14:paraId="2ACD17B2" w14:textId="77777777" w:rsidR="00531899" w:rsidRPr="00F00A44" w:rsidRDefault="00531899" w:rsidP="00531899">
      <w:pPr>
        <w:jc w:val="both"/>
        <w:rPr>
          <w:rFonts w:ascii="Aptos" w:hAnsi="Aptos" w:cstheme="minorBidi"/>
        </w:rPr>
      </w:pPr>
      <w:r w:rsidRPr="00F00A44">
        <w:rPr>
          <w:rFonts w:ascii="Aptos" w:hAnsi="Aptos" w:cstheme="minorBidi"/>
        </w:rPr>
        <w:t>Wykonawcy nie będzie przysługiwało żadne roszczenie w przypadku, gdy ostateczna liczba uczestników w grupie będzie niższa lub wyższa niż określona w zapytaniu ofertowym.</w:t>
      </w:r>
    </w:p>
    <w:p w14:paraId="6E596CF3" w14:textId="77777777" w:rsidR="008A2FB8" w:rsidRPr="00F00A44" w:rsidRDefault="008A2FB8" w:rsidP="008A2FB8">
      <w:pPr>
        <w:spacing w:before="115"/>
        <w:jc w:val="both"/>
        <w:rPr>
          <w:rFonts w:ascii="Aptos" w:hAnsi="Aptos"/>
          <w:b/>
          <w:bCs/>
          <w:u w:val="single"/>
        </w:rPr>
      </w:pPr>
      <w:r w:rsidRPr="00F00A44">
        <w:rPr>
          <w:rFonts w:ascii="Aptos" w:hAnsi="Aptos"/>
          <w:b/>
          <w:bCs/>
          <w:u w:val="single"/>
        </w:rPr>
        <w:t xml:space="preserve">Opis modułu </w:t>
      </w:r>
    </w:p>
    <w:p w14:paraId="77B5A62D" w14:textId="77777777" w:rsidR="008A2FB8" w:rsidRPr="00F00A44" w:rsidRDefault="008A2FB8" w:rsidP="008A2FB8">
      <w:pPr>
        <w:spacing w:before="115"/>
        <w:jc w:val="both"/>
        <w:rPr>
          <w:rFonts w:ascii="Aptos" w:hAnsi="Aptos"/>
        </w:rPr>
      </w:pPr>
      <w:r w:rsidRPr="00F00A44">
        <w:rPr>
          <w:rFonts w:ascii="Aptos" w:hAnsi="Aptos"/>
        </w:rPr>
        <w:t>Moduł skierowany jest do osób pełniących funkcje kierownicze i koordynacyjne w publicznych służbach zatrudnienia. Jego celem jest rozwinięcie kompetencji przywódczych niezbędnych do zarządzania w warunkach zmienności, niepewności i presji systemowej. Uczestnicy uczą się wdrażania zmian organizacyjnych, wspierania zespołu w adaptacji oraz rozwijania kultury opartej na współpracy, odpowiedzialności i refleksji. Kluczowym elementem jest praca nad własnym stylem przywództwa i diagnozą potencjału zespołu.</w:t>
      </w:r>
    </w:p>
    <w:p w14:paraId="0EB50EF3" w14:textId="77777777" w:rsidR="008A2FB8" w:rsidRPr="00F00A44" w:rsidRDefault="008A2FB8" w:rsidP="008A2FB8">
      <w:pPr>
        <w:spacing w:before="115"/>
        <w:jc w:val="both"/>
        <w:rPr>
          <w:rFonts w:ascii="Aptos" w:hAnsi="Aptos"/>
          <w:b/>
          <w:bCs/>
          <w:u w:val="single"/>
        </w:rPr>
      </w:pPr>
    </w:p>
    <w:p w14:paraId="530B4AD5" w14:textId="77777777" w:rsidR="008A2FB8" w:rsidRPr="00F00A44" w:rsidRDefault="008A2FB8" w:rsidP="008A2FB8">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Zakres treści </w:t>
      </w:r>
    </w:p>
    <w:p w14:paraId="73429CF3" w14:textId="77777777" w:rsidR="008A2FB8" w:rsidRPr="00F00A44" w:rsidRDefault="008A2FB8" w:rsidP="008A2FB8">
      <w:pPr>
        <w:spacing w:before="115"/>
        <w:jc w:val="both"/>
        <w:rPr>
          <w:rFonts w:ascii="Aptos" w:hAnsi="Aptos"/>
          <w:color w:val="000000" w:themeColor="text1"/>
        </w:rPr>
      </w:pPr>
      <w:r w:rsidRPr="00F00A44">
        <w:rPr>
          <w:rFonts w:ascii="Aptos" w:hAnsi="Aptos"/>
          <w:color w:val="000000" w:themeColor="text1"/>
        </w:rPr>
        <w:t xml:space="preserve">Moduł składa się z dwóch bloków: </w:t>
      </w:r>
    </w:p>
    <w:p w14:paraId="5D8C12BB" w14:textId="77777777" w:rsidR="008A2FB8" w:rsidRPr="00F00A44" w:rsidRDefault="008A2FB8">
      <w:pPr>
        <w:pStyle w:val="Akapitzlist"/>
        <w:numPr>
          <w:ilvl w:val="0"/>
          <w:numId w:val="16"/>
        </w:numPr>
        <w:spacing w:before="115"/>
        <w:ind w:left="284" w:hanging="284"/>
        <w:jc w:val="both"/>
        <w:rPr>
          <w:rFonts w:ascii="Aptos" w:hAnsi="Aptos"/>
          <w:color w:val="000000" w:themeColor="text1"/>
        </w:rPr>
      </w:pPr>
      <w:r w:rsidRPr="00F00A44">
        <w:rPr>
          <w:rFonts w:ascii="Aptos" w:hAnsi="Aptos"/>
          <w:color w:val="000000" w:themeColor="text1"/>
        </w:rPr>
        <w:t xml:space="preserve">Blok I (8 godzin): </w:t>
      </w:r>
      <w:r w:rsidRPr="00F00A44">
        <w:rPr>
          <w:rFonts w:ascii="Aptos" w:hAnsi="Aptos"/>
          <w:b/>
          <w:bCs/>
          <w:color w:val="000000" w:themeColor="text1"/>
        </w:rPr>
        <w:t>Przywództwo w instytucji publicznej</w:t>
      </w:r>
      <w:r w:rsidRPr="00F00A44">
        <w:rPr>
          <w:rFonts w:ascii="Aptos" w:hAnsi="Aptos"/>
          <w:color w:val="000000" w:themeColor="text1"/>
        </w:rPr>
        <w:t xml:space="preserve"> – rola lidera zmiany: Style przywództwa (m.in. adaptacyjne, transformacyjne, </w:t>
      </w:r>
      <w:proofErr w:type="spellStart"/>
      <w:r w:rsidRPr="00F00A44">
        <w:rPr>
          <w:rFonts w:ascii="Aptos" w:hAnsi="Aptos"/>
          <w:color w:val="000000" w:themeColor="text1"/>
        </w:rPr>
        <w:t>coachingowe</w:t>
      </w:r>
      <w:proofErr w:type="spellEnd"/>
      <w:r w:rsidRPr="00F00A44">
        <w:rPr>
          <w:rFonts w:ascii="Aptos" w:hAnsi="Aptos"/>
          <w:color w:val="000000" w:themeColor="text1"/>
        </w:rPr>
        <w:t xml:space="preserve">), zarządzanie oporem, motywowanie zespołu, delegowanie zadań, postawy lidera instytucji usługowej </w:t>
      </w:r>
    </w:p>
    <w:p w14:paraId="61B784E5" w14:textId="77777777" w:rsidR="008A2FB8" w:rsidRPr="00F00A44" w:rsidRDefault="008A2FB8">
      <w:pPr>
        <w:pStyle w:val="Akapitzlist"/>
        <w:numPr>
          <w:ilvl w:val="0"/>
          <w:numId w:val="16"/>
        </w:numPr>
        <w:spacing w:before="115"/>
        <w:ind w:left="284" w:hanging="284"/>
        <w:jc w:val="both"/>
        <w:rPr>
          <w:rFonts w:ascii="Aptos" w:hAnsi="Aptos"/>
          <w:color w:val="000000" w:themeColor="text1"/>
        </w:rPr>
      </w:pPr>
      <w:r w:rsidRPr="00F00A44">
        <w:rPr>
          <w:rFonts w:ascii="Aptos" w:hAnsi="Aptos"/>
          <w:color w:val="000000" w:themeColor="text1"/>
        </w:rPr>
        <w:t xml:space="preserve">Blok II (8 godzin): </w:t>
      </w:r>
      <w:r w:rsidRPr="00F00A44">
        <w:rPr>
          <w:rFonts w:ascii="Aptos" w:hAnsi="Aptos"/>
          <w:b/>
          <w:bCs/>
          <w:color w:val="000000" w:themeColor="text1"/>
        </w:rPr>
        <w:t>Zmiana organizacyjna i kultura pracy zespołowej</w:t>
      </w:r>
      <w:r w:rsidRPr="00F00A44">
        <w:rPr>
          <w:rFonts w:ascii="Aptos" w:hAnsi="Aptos"/>
          <w:color w:val="000000" w:themeColor="text1"/>
        </w:rPr>
        <w:t>: Cykl zmiany (</w:t>
      </w:r>
      <w:proofErr w:type="spellStart"/>
      <w:r w:rsidRPr="00F00A44">
        <w:rPr>
          <w:rFonts w:ascii="Aptos" w:hAnsi="Aptos"/>
          <w:color w:val="000000" w:themeColor="text1"/>
        </w:rPr>
        <w:t>Kotter</w:t>
      </w:r>
      <w:proofErr w:type="spellEnd"/>
      <w:r w:rsidRPr="00F00A44">
        <w:rPr>
          <w:rFonts w:ascii="Aptos" w:hAnsi="Aptos"/>
          <w:color w:val="000000" w:themeColor="text1"/>
        </w:rPr>
        <w:t xml:space="preserve">, Bridges), planowanie i komunikowanie zmiany, praca z oporem zespołu, diagnoza kultury organizacyjnej, budowanie zaufania i wspólnego sensu działania </w:t>
      </w:r>
    </w:p>
    <w:p w14:paraId="587233C9" w14:textId="77777777" w:rsidR="008A2FB8" w:rsidRPr="00F00A44" w:rsidRDefault="008A2FB8" w:rsidP="008A2FB8">
      <w:pPr>
        <w:pStyle w:val="Akapitzlist"/>
        <w:spacing w:before="115"/>
        <w:ind w:left="284" w:firstLine="0"/>
        <w:jc w:val="both"/>
        <w:rPr>
          <w:rFonts w:ascii="Aptos" w:hAnsi="Aptos"/>
          <w:color w:val="000000" w:themeColor="text1"/>
        </w:rPr>
      </w:pPr>
    </w:p>
    <w:p w14:paraId="303983C2" w14:textId="77777777" w:rsidR="008A2FB8" w:rsidRPr="00F00A44" w:rsidRDefault="008A2FB8" w:rsidP="008A2FB8">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Metody dydaktyczne i organizacja zajęć: </w:t>
      </w:r>
    </w:p>
    <w:p w14:paraId="298065DF" w14:textId="77777777" w:rsidR="008A2FB8" w:rsidRPr="00F00A44" w:rsidRDefault="008A2FB8" w:rsidP="008A2FB8">
      <w:pPr>
        <w:pStyle w:val="Tekstpodstawowy"/>
        <w:jc w:val="both"/>
        <w:rPr>
          <w:rFonts w:ascii="Aptos" w:hAnsi="Aptos"/>
        </w:rPr>
      </w:pPr>
      <w:r w:rsidRPr="00F00A44">
        <w:rPr>
          <w:rFonts w:ascii="Aptos" w:hAnsi="Aptos"/>
        </w:rPr>
        <w:t xml:space="preserve">Zajęcia mają formę interaktywnych warsztatów, z ćwiczeniami autorefleksji, analizą przypadków, symulacjami sytuacji decyzyjnych i narzędziami </w:t>
      </w:r>
      <w:proofErr w:type="spellStart"/>
      <w:r w:rsidRPr="00F00A44">
        <w:rPr>
          <w:rFonts w:ascii="Aptos" w:hAnsi="Aptos"/>
        </w:rPr>
        <w:t>autoewaluacyjnymi</w:t>
      </w:r>
      <w:proofErr w:type="spellEnd"/>
      <w:r w:rsidRPr="00F00A44">
        <w:rPr>
          <w:rFonts w:ascii="Aptos" w:hAnsi="Aptos"/>
        </w:rPr>
        <w:t xml:space="preserve"> dla kadry zarządzającej.</w:t>
      </w:r>
    </w:p>
    <w:p w14:paraId="3DD0DEEC" w14:textId="77777777" w:rsidR="008A2FB8" w:rsidRPr="00F00A44" w:rsidRDefault="008A2FB8" w:rsidP="008A2FB8">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Efekty uczenia się </w:t>
      </w:r>
    </w:p>
    <w:p w14:paraId="1104E572" w14:textId="77777777" w:rsidR="008A2FB8" w:rsidRPr="00F00A44" w:rsidRDefault="008A2FB8" w:rsidP="008A2FB8">
      <w:pPr>
        <w:pStyle w:val="Tekstpodstawowy"/>
        <w:spacing w:before="115"/>
        <w:jc w:val="both"/>
        <w:rPr>
          <w:rFonts w:ascii="Aptos" w:hAnsi="Aptos"/>
          <w:b/>
          <w:bCs/>
          <w:color w:val="000000" w:themeColor="text1"/>
        </w:rPr>
      </w:pPr>
      <w:r w:rsidRPr="00F00A44">
        <w:rPr>
          <w:rFonts w:ascii="Aptos" w:hAnsi="Aptos"/>
          <w:b/>
          <w:bCs/>
          <w:color w:val="000000" w:themeColor="text1"/>
        </w:rPr>
        <w:t xml:space="preserve">Wiedza: </w:t>
      </w:r>
    </w:p>
    <w:p w14:paraId="03E2F480" w14:textId="77777777" w:rsidR="008A2FB8" w:rsidRPr="00F00A44" w:rsidRDefault="008A2FB8">
      <w:pPr>
        <w:pStyle w:val="Tekstpodstawowy"/>
        <w:numPr>
          <w:ilvl w:val="0"/>
          <w:numId w:val="17"/>
        </w:numPr>
        <w:ind w:left="284" w:hanging="284"/>
        <w:jc w:val="both"/>
        <w:rPr>
          <w:rFonts w:ascii="Aptos" w:hAnsi="Aptos"/>
        </w:rPr>
      </w:pPr>
      <w:r w:rsidRPr="00F00A44">
        <w:rPr>
          <w:rFonts w:ascii="Aptos" w:hAnsi="Aptos"/>
        </w:rPr>
        <w:t xml:space="preserve">zna różne style przywództwa i ich zastosowanie w praktyce urzędniczej, </w:t>
      </w:r>
    </w:p>
    <w:p w14:paraId="34CA7AD0" w14:textId="77777777" w:rsidR="008A2FB8" w:rsidRPr="00F00A44" w:rsidRDefault="008A2FB8">
      <w:pPr>
        <w:pStyle w:val="Tekstpodstawowy"/>
        <w:numPr>
          <w:ilvl w:val="0"/>
          <w:numId w:val="17"/>
        </w:numPr>
        <w:ind w:left="284" w:hanging="284"/>
        <w:jc w:val="both"/>
        <w:rPr>
          <w:rFonts w:ascii="Aptos" w:hAnsi="Aptos"/>
        </w:rPr>
      </w:pPr>
      <w:r w:rsidRPr="00F00A44">
        <w:rPr>
          <w:rFonts w:ascii="Aptos" w:hAnsi="Aptos"/>
        </w:rPr>
        <w:t xml:space="preserve">rozumie mechanizmy zmiany organizacyjnej i dynamikę zespołu w sytuacji transformacji, </w:t>
      </w:r>
    </w:p>
    <w:p w14:paraId="56D64CC3" w14:textId="77777777" w:rsidR="008A2FB8" w:rsidRPr="004A636A" w:rsidRDefault="008A2FB8">
      <w:pPr>
        <w:pStyle w:val="Tekstpodstawowy"/>
        <w:numPr>
          <w:ilvl w:val="0"/>
          <w:numId w:val="17"/>
        </w:numPr>
        <w:ind w:left="284" w:hanging="284"/>
        <w:jc w:val="both"/>
        <w:rPr>
          <w:rFonts w:ascii="Aptos" w:hAnsi="Aptos"/>
        </w:rPr>
      </w:pPr>
      <w:r w:rsidRPr="00F00A44">
        <w:rPr>
          <w:rFonts w:ascii="Aptos" w:hAnsi="Aptos"/>
        </w:rPr>
        <w:t xml:space="preserve">zna techniki zarządzania relacjami, oporem i motywacją pracowników. </w:t>
      </w:r>
    </w:p>
    <w:p w14:paraId="764BAE73" w14:textId="77777777" w:rsidR="008A2FB8" w:rsidRPr="00F00A44" w:rsidRDefault="008A2FB8" w:rsidP="008A2FB8">
      <w:pPr>
        <w:pStyle w:val="Tekstpodstawowy"/>
        <w:ind w:left="284"/>
        <w:jc w:val="both"/>
        <w:rPr>
          <w:rFonts w:ascii="Aptos" w:hAnsi="Aptos"/>
        </w:rPr>
      </w:pPr>
    </w:p>
    <w:p w14:paraId="50707B45" w14:textId="77777777" w:rsidR="008A2FB8" w:rsidRPr="00F00A44" w:rsidRDefault="008A2FB8" w:rsidP="008A2FB8">
      <w:pPr>
        <w:pStyle w:val="Tekstpodstawowy"/>
        <w:jc w:val="both"/>
        <w:rPr>
          <w:rFonts w:ascii="Aptos" w:hAnsi="Aptos"/>
          <w:b/>
          <w:bCs/>
          <w:color w:val="000000" w:themeColor="text1"/>
        </w:rPr>
      </w:pPr>
      <w:r w:rsidRPr="00F00A44">
        <w:rPr>
          <w:rFonts w:ascii="Aptos" w:hAnsi="Aptos"/>
          <w:b/>
          <w:bCs/>
          <w:color w:val="000000" w:themeColor="text1"/>
        </w:rPr>
        <w:t xml:space="preserve">Umiejętności: </w:t>
      </w:r>
    </w:p>
    <w:p w14:paraId="0635EBE6" w14:textId="77777777" w:rsidR="008A2FB8" w:rsidRPr="00F00A44" w:rsidRDefault="008A2FB8">
      <w:pPr>
        <w:pStyle w:val="Tekstpodstawowy"/>
        <w:numPr>
          <w:ilvl w:val="0"/>
          <w:numId w:val="18"/>
        </w:numPr>
        <w:ind w:left="284" w:hanging="284"/>
        <w:jc w:val="both"/>
        <w:rPr>
          <w:rFonts w:ascii="Aptos" w:hAnsi="Aptos"/>
          <w:color w:val="000000" w:themeColor="text1"/>
        </w:rPr>
      </w:pPr>
      <w:r w:rsidRPr="00F00A44">
        <w:rPr>
          <w:rFonts w:ascii="Aptos" w:hAnsi="Aptos"/>
          <w:color w:val="000000" w:themeColor="text1"/>
        </w:rPr>
        <w:t xml:space="preserve">stosuje odpowiednie style kierowania w zależności od sytuacji i zasobów zespołu, </w:t>
      </w:r>
    </w:p>
    <w:p w14:paraId="5DA78442" w14:textId="77777777" w:rsidR="008A2FB8" w:rsidRPr="00F00A44" w:rsidRDefault="008A2FB8">
      <w:pPr>
        <w:pStyle w:val="Tekstpodstawowy"/>
        <w:numPr>
          <w:ilvl w:val="0"/>
          <w:numId w:val="18"/>
        </w:numPr>
        <w:ind w:left="284" w:hanging="284"/>
        <w:jc w:val="both"/>
        <w:rPr>
          <w:rFonts w:ascii="Aptos" w:hAnsi="Aptos"/>
          <w:color w:val="000000" w:themeColor="text1"/>
        </w:rPr>
      </w:pPr>
      <w:r w:rsidRPr="00F00A44">
        <w:rPr>
          <w:rFonts w:ascii="Aptos" w:hAnsi="Aptos"/>
          <w:color w:val="000000" w:themeColor="text1"/>
        </w:rPr>
        <w:t xml:space="preserve">planuje i wdraża zmiany z uwzględnieniem </w:t>
      </w:r>
      <w:proofErr w:type="spellStart"/>
      <w:r w:rsidRPr="00F00A44">
        <w:rPr>
          <w:rFonts w:ascii="Aptos" w:hAnsi="Aptos"/>
          <w:color w:val="000000" w:themeColor="text1"/>
        </w:rPr>
        <w:t>ryzyk</w:t>
      </w:r>
      <w:proofErr w:type="spellEnd"/>
      <w:r w:rsidRPr="00F00A44">
        <w:rPr>
          <w:rFonts w:ascii="Aptos" w:hAnsi="Aptos"/>
          <w:color w:val="000000" w:themeColor="text1"/>
        </w:rPr>
        <w:t xml:space="preserve"> i potencjałów, </w:t>
      </w:r>
    </w:p>
    <w:p w14:paraId="7E89D088" w14:textId="77777777" w:rsidR="008A2FB8" w:rsidRPr="00F00A44" w:rsidRDefault="008A2FB8">
      <w:pPr>
        <w:pStyle w:val="Tekstpodstawowy"/>
        <w:numPr>
          <w:ilvl w:val="0"/>
          <w:numId w:val="18"/>
        </w:numPr>
        <w:ind w:left="284" w:hanging="284"/>
        <w:jc w:val="both"/>
        <w:rPr>
          <w:rFonts w:ascii="Aptos" w:hAnsi="Aptos"/>
          <w:color w:val="000000" w:themeColor="text1"/>
        </w:rPr>
      </w:pPr>
      <w:r w:rsidRPr="00F00A44">
        <w:rPr>
          <w:rFonts w:ascii="Aptos" w:hAnsi="Aptos"/>
          <w:color w:val="000000" w:themeColor="text1"/>
        </w:rPr>
        <w:t xml:space="preserve">rozwija współpracę zespołową i kulturę refleksyjnej instytucji. </w:t>
      </w:r>
    </w:p>
    <w:p w14:paraId="0811FB94" w14:textId="77777777" w:rsidR="008A2FB8" w:rsidRPr="00F00A44" w:rsidRDefault="008A2FB8" w:rsidP="008A2FB8">
      <w:pPr>
        <w:pStyle w:val="Tekstpodstawowy"/>
        <w:ind w:left="284"/>
        <w:jc w:val="both"/>
        <w:rPr>
          <w:rFonts w:ascii="Aptos" w:hAnsi="Aptos"/>
          <w:color w:val="000000" w:themeColor="text1"/>
        </w:rPr>
      </w:pPr>
    </w:p>
    <w:p w14:paraId="34ED0E25" w14:textId="77777777" w:rsidR="008A2FB8" w:rsidRPr="00F00A44" w:rsidRDefault="008A2FB8" w:rsidP="008A2FB8">
      <w:pPr>
        <w:pStyle w:val="Tekstpodstawowy"/>
        <w:jc w:val="both"/>
        <w:rPr>
          <w:rFonts w:ascii="Aptos" w:hAnsi="Aptos"/>
          <w:b/>
          <w:bCs/>
          <w:color w:val="000000" w:themeColor="text1"/>
        </w:rPr>
      </w:pPr>
      <w:r w:rsidRPr="00F00A44">
        <w:rPr>
          <w:rFonts w:ascii="Aptos" w:hAnsi="Aptos"/>
          <w:b/>
          <w:bCs/>
          <w:color w:val="000000" w:themeColor="text1"/>
        </w:rPr>
        <w:t xml:space="preserve">Kompetencje społeczne: </w:t>
      </w:r>
    </w:p>
    <w:p w14:paraId="05446FD2" w14:textId="77777777" w:rsidR="008A2FB8" w:rsidRPr="00F00A44" w:rsidRDefault="008A2FB8" w:rsidP="008A2FB8">
      <w:pPr>
        <w:tabs>
          <w:tab w:val="left" w:pos="3624"/>
        </w:tabs>
        <w:ind w:left="142" w:hanging="142"/>
        <w:jc w:val="both"/>
        <w:rPr>
          <w:rFonts w:ascii="Aptos" w:hAnsi="Aptos"/>
          <w:color w:val="000000" w:themeColor="text1"/>
        </w:rPr>
      </w:pPr>
      <w:r w:rsidRPr="00F00A44">
        <w:rPr>
          <w:rFonts w:ascii="Aptos" w:hAnsi="Aptos"/>
          <w:color w:val="000000" w:themeColor="text1"/>
        </w:rPr>
        <w:t>1. odpowiada za procesy zmiany i rozwój zespołu, świadomie kształtując kulturę współpracy i zaangażowania.</w:t>
      </w:r>
    </w:p>
    <w:p w14:paraId="1912C3E9" w14:textId="77777777" w:rsidR="00531899" w:rsidRPr="00F00A44" w:rsidRDefault="00531899" w:rsidP="00531899">
      <w:pPr>
        <w:jc w:val="both"/>
        <w:rPr>
          <w:rFonts w:ascii="Aptos" w:hAnsi="Aptos" w:cstheme="minorBidi"/>
        </w:rPr>
      </w:pPr>
    </w:p>
    <w:p w14:paraId="7FF2769E" w14:textId="75CCCCA0" w:rsidR="00531899" w:rsidRPr="00F00A44" w:rsidRDefault="00531899" w:rsidP="00531899">
      <w:pPr>
        <w:pStyle w:val="Akapitzlist"/>
        <w:spacing w:before="240"/>
        <w:ind w:left="0"/>
        <w:jc w:val="both"/>
        <w:rPr>
          <w:rFonts w:ascii="Aptos" w:hAnsi="Aptos"/>
          <w:b/>
          <w:bCs/>
          <w:color w:val="000000" w:themeColor="text1"/>
          <w:spacing w:val="-2"/>
        </w:rPr>
      </w:pPr>
      <w:r w:rsidRPr="00F00A44">
        <w:rPr>
          <w:rFonts w:ascii="Aptos" w:hAnsi="Aptos"/>
          <w:b/>
          <w:bCs/>
        </w:rPr>
        <w:t xml:space="preserve">Część 6: Standaryzacja usług i analiza danych </w:t>
      </w:r>
      <w:r w:rsidRPr="00F00A44">
        <w:rPr>
          <w:rFonts w:ascii="Aptos" w:hAnsi="Aptos"/>
          <w:b/>
          <w:bCs/>
          <w:color w:val="000000" w:themeColor="text1"/>
        </w:rPr>
        <w:t>– 1 grupa wykładowa około 38 osobowa</w:t>
      </w:r>
      <w:r w:rsidR="0024322A">
        <w:rPr>
          <w:rFonts w:ascii="Aptos" w:hAnsi="Aptos"/>
          <w:b/>
          <w:bCs/>
          <w:color w:val="000000" w:themeColor="text1"/>
        </w:rPr>
        <w:t xml:space="preserve"> - </w:t>
      </w:r>
      <w:r w:rsidR="0024322A" w:rsidRPr="00F00A44">
        <w:rPr>
          <w:rFonts w:ascii="Aptos" w:hAnsi="Aptos"/>
        </w:rPr>
        <w:t>wdrażanie procedur jakości, monitorowanie KPI, cyfrowe raportowanie i interpretacja danych w zarządzaniu.</w:t>
      </w:r>
    </w:p>
    <w:p w14:paraId="13BD755A"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r w:rsidRPr="00F00A44">
        <w:rPr>
          <w:rFonts w:ascii="Aptos" w:eastAsia="Aptos" w:hAnsi="Aptos" w:cs="Aptos"/>
        </w:rPr>
        <w:lastRenderedPageBreak/>
        <w:t>Standaryzacja usług w instytucjach PSZ;</w:t>
      </w:r>
    </w:p>
    <w:p w14:paraId="664BAB2D"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r w:rsidRPr="00F00A44">
        <w:rPr>
          <w:rFonts w:ascii="Aptos" w:eastAsia="Aptos" w:hAnsi="Aptos" w:cs="Aptos"/>
        </w:rPr>
        <w:t>Analiza danych i wykorzystanie wskaźników.</w:t>
      </w:r>
    </w:p>
    <w:p w14:paraId="7FF2C100" w14:textId="77777777" w:rsidR="00531899" w:rsidRPr="00F00A44" w:rsidRDefault="00531899" w:rsidP="00531899">
      <w:pPr>
        <w:jc w:val="both"/>
        <w:rPr>
          <w:rFonts w:ascii="Aptos" w:hAnsi="Aptos"/>
          <w:u w:val="single"/>
        </w:rPr>
      </w:pPr>
      <w:r w:rsidRPr="00F00A44">
        <w:rPr>
          <w:rFonts w:ascii="Aptos" w:hAnsi="Aptos"/>
          <w:u w:val="single"/>
        </w:rPr>
        <w:t xml:space="preserve">Wymiar godzinowy dla jednej grupy – </w:t>
      </w:r>
      <w:r w:rsidRPr="00F00A44">
        <w:rPr>
          <w:rFonts w:ascii="Aptos" w:hAnsi="Aptos"/>
          <w:b/>
          <w:bCs/>
          <w:u w:val="single"/>
        </w:rPr>
        <w:t>16 godzin</w:t>
      </w:r>
      <w:r w:rsidRPr="00F00A44">
        <w:rPr>
          <w:rFonts w:ascii="Aptos" w:hAnsi="Aptos"/>
          <w:u w:val="single"/>
        </w:rPr>
        <w:t xml:space="preserve"> (1 godzina dydaktyczna to 45 minut), </w:t>
      </w:r>
    </w:p>
    <w:p w14:paraId="1EE30D2C" w14:textId="77777777" w:rsidR="00531899" w:rsidRPr="00F00A44" w:rsidRDefault="00531899" w:rsidP="00531899">
      <w:pPr>
        <w:jc w:val="both"/>
        <w:rPr>
          <w:rFonts w:ascii="Aptos" w:hAnsi="Aptos"/>
        </w:rPr>
      </w:pPr>
      <w:r w:rsidRPr="00F00A44">
        <w:rPr>
          <w:rFonts w:ascii="Aptos" w:hAnsi="Aptos"/>
        </w:rPr>
        <w:t>w tym: 16 godz. dydaktycznych warsztatów.</w:t>
      </w:r>
    </w:p>
    <w:p w14:paraId="077D0151" w14:textId="77777777" w:rsidR="00531899" w:rsidRPr="00F00A44" w:rsidRDefault="00531899" w:rsidP="00531899">
      <w:pPr>
        <w:jc w:val="both"/>
        <w:rPr>
          <w:rFonts w:ascii="Aptos" w:hAnsi="Aptos" w:cstheme="minorBidi"/>
        </w:rPr>
      </w:pPr>
      <w:r w:rsidRPr="00F00A44">
        <w:rPr>
          <w:rFonts w:ascii="Aptos" w:hAnsi="Aptos" w:cstheme="minorHAnsi"/>
          <w:u w:val="single"/>
        </w:rPr>
        <w:t>Forma realizacji zajęć</w:t>
      </w:r>
      <w:r w:rsidRPr="00F00A44">
        <w:rPr>
          <w:rFonts w:ascii="Aptos" w:hAnsi="Aptos" w:cstheme="minorHAnsi"/>
        </w:rPr>
        <w:t>: Stacjonarnie w salach dydaktycznych.</w:t>
      </w:r>
    </w:p>
    <w:p w14:paraId="61A839F8" w14:textId="77777777" w:rsidR="00531899" w:rsidRPr="00F00A44" w:rsidRDefault="00531899" w:rsidP="00531899">
      <w:pPr>
        <w:jc w:val="both"/>
        <w:rPr>
          <w:rFonts w:ascii="Aptos" w:hAnsi="Aptos" w:cstheme="minorHAnsi"/>
        </w:rPr>
      </w:pPr>
      <w:r w:rsidRPr="00F00A44">
        <w:rPr>
          <w:rFonts w:ascii="Aptos" w:hAnsi="Aptos" w:cstheme="minorBidi"/>
          <w:u w:val="single"/>
        </w:rPr>
        <w:t>Cel merytoryczny</w:t>
      </w:r>
      <w:r w:rsidRPr="00F00A44">
        <w:rPr>
          <w:rFonts w:ascii="Aptos" w:hAnsi="Aptos" w:cstheme="minorBidi"/>
        </w:rPr>
        <w:t xml:space="preserve">: </w:t>
      </w:r>
    </w:p>
    <w:p w14:paraId="0DC4CC1E"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color w:val="000000" w:themeColor="text1"/>
        </w:rPr>
      </w:pPr>
      <w:r w:rsidRPr="00F00A44">
        <w:rPr>
          <w:rFonts w:ascii="Aptos" w:hAnsi="Aptos"/>
          <w:color w:val="000000" w:themeColor="text1"/>
        </w:rPr>
        <w:t>KPI;</w:t>
      </w:r>
    </w:p>
    <w:p w14:paraId="51D75963"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color w:val="000000" w:themeColor="text1"/>
        </w:rPr>
      </w:pPr>
      <w:r w:rsidRPr="00F00A44">
        <w:rPr>
          <w:rFonts w:ascii="Aptos" w:hAnsi="Aptos"/>
          <w:color w:val="000000" w:themeColor="text1"/>
        </w:rPr>
        <w:t>Monitoring;</w:t>
      </w:r>
    </w:p>
    <w:p w14:paraId="4D8D1789"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color w:val="000000" w:themeColor="text1"/>
        </w:rPr>
        <w:t>Cyfrowe raportowanie jakości usług.</w:t>
      </w:r>
    </w:p>
    <w:p w14:paraId="38CCC42D" w14:textId="77777777" w:rsidR="00531899" w:rsidRPr="00F00A44" w:rsidRDefault="00531899" w:rsidP="00531899">
      <w:pPr>
        <w:jc w:val="both"/>
        <w:rPr>
          <w:rFonts w:ascii="Aptos" w:hAnsi="Aptos" w:cstheme="minorBidi"/>
        </w:rPr>
      </w:pPr>
      <w:r w:rsidRPr="00134B5B">
        <w:rPr>
          <w:rFonts w:ascii="Aptos" w:hAnsi="Aptos" w:cstheme="minorBidi"/>
          <w:b/>
          <w:bCs/>
          <w:u w:val="single"/>
        </w:rPr>
        <w:t>Terminów zjazdów</w:t>
      </w:r>
      <w:r w:rsidRPr="00F00A44">
        <w:rPr>
          <w:rFonts w:ascii="Aptos" w:hAnsi="Aptos" w:cstheme="minorBidi"/>
          <w:b/>
          <w:bCs/>
        </w:rPr>
        <w:t xml:space="preserve">: </w:t>
      </w:r>
      <w:r w:rsidRPr="00F00A44">
        <w:rPr>
          <w:rFonts w:ascii="Aptos" w:hAnsi="Aptos" w:cstheme="minorBidi"/>
        </w:rPr>
        <w:t>zajęcia będą się odbywały zgodnie z harmonogramem ustalonym przez Zamawiającego, po podpisaniu umowy.</w:t>
      </w:r>
    </w:p>
    <w:p w14:paraId="228ED149" w14:textId="77777777" w:rsidR="00531899" w:rsidRPr="00F00A44" w:rsidRDefault="00531899" w:rsidP="00531899">
      <w:pPr>
        <w:jc w:val="both"/>
        <w:rPr>
          <w:rFonts w:ascii="Aptos" w:hAnsi="Aptos" w:cstheme="minorBidi"/>
        </w:rPr>
      </w:pPr>
      <w:r w:rsidRPr="00F00A44">
        <w:rPr>
          <w:rFonts w:ascii="Aptos" w:hAnsi="Aptos" w:cstheme="minorBidi"/>
        </w:rPr>
        <w:t>Realizacji przedmiotu zamówienia: </w:t>
      </w:r>
      <w:r w:rsidRPr="00F00A44">
        <w:rPr>
          <w:rFonts w:ascii="Aptos" w:hAnsi="Aptos" w:cstheme="minorBidi"/>
          <w:u w:val="single"/>
        </w:rPr>
        <w:t>od 1.10.2026 do 31.03.2027 r.</w:t>
      </w:r>
    </w:p>
    <w:p w14:paraId="5BFF9650" w14:textId="77777777" w:rsidR="00531899" w:rsidRPr="00F00A44" w:rsidRDefault="00531899" w:rsidP="00531899">
      <w:pPr>
        <w:jc w:val="both"/>
        <w:rPr>
          <w:rFonts w:ascii="Aptos" w:hAnsi="Aptos" w:cstheme="minorBidi"/>
        </w:rPr>
      </w:pPr>
      <w:r w:rsidRPr="00F00A44">
        <w:rPr>
          <w:rFonts w:ascii="Aptos" w:hAnsi="Aptos" w:cstheme="minorBidi"/>
        </w:rPr>
        <w:t>Zajęcia odbywają się w weekendy (sobota, niedziela) i nie są planowane na miesiące wakacyjne (lipiec, sierpień) oraz na długie weekendy związane ze świętami państwowymi i kościelnymi.</w:t>
      </w:r>
    </w:p>
    <w:p w14:paraId="77366F20" w14:textId="77777777" w:rsidR="00531899" w:rsidRPr="00F00A44" w:rsidRDefault="00531899" w:rsidP="00531899">
      <w:pPr>
        <w:jc w:val="both"/>
        <w:rPr>
          <w:rFonts w:ascii="Aptos" w:hAnsi="Aptos" w:cstheme="minorBidi"/>
        </w:rPr>
      </w:pPr>
      <w:r w:rsidRPr="00F00A44">
        <w:rPr>
          <w:rFonts w:ascii="Aptos" w:hAnsi="Aptos" w:cstheme="minorBidi"/>
        </w:rPr>
        <w:t>Wykonawcy nie będzie przysługiwało żadne roszczenie w przypadku, gdy ostateczna liczba uczestników w grupie będzie niższa lub wyższa niż określona w zapytaniu ofertowym.</w:t>
      </w:r>
    </w:p>
    <w:p w14:paraId="5B0C8BC7" w14:textId="77777777" w:rsidR="0024322A" w:rsidRPr="00F00A44" w:rsidRDefault="0024322A" w:rsidP="0024322A">
      <w:pPr>
        <w:spacing w:before="115"/>
        <w:jc w:val="both"/>
        <w:rPr>
          <w:rFonts w:ascii="Aptos" w:hAnsi="Aptos"/>
          <w:b/>
          <w:bCs/>
          <w:u w:val="single"/>
        </w:rPr>
      </w:pPr>
      <w:r w:rsidRPr="00F00A44">
        <w:rPr>
          <w:rFonts w:ascii="Aptos" w:hAnsi="Aptos"/>
          <w:b/>
          <w:bCs/>
          <w:u w:val="single"/>
        </w:rPr>
        <w:t xml:space="preserve">Opis modułu </w:t>
      </w:r>
    </w:p>
    <w:p w14:paraId="0B5B31E1" w14:textId="77777777" w:rsidR="0024322A" w:rsidRPr="00F00A44" w:rsidRDefault="0024322A" w:rsidP="0024322A">
      <w:pPr>
        <w:pStyle w:val="Tekstpodstawowy"/>
        <w:jc w:val="both"/>
        <w:rPr>
          <w:rFonts w:ascii="Aptos" w:hAnsi="Aptos"/>
        </w:rPr>
      </w:pPr>
      <w:r w:rsidRPr="00F00A44">
        <w:rPr>
          <w:rFonts w:ascii="Aptos" w:hAnsi="Aptos"/>
        </w:rPr>
        <w:t>Moduł adresowany jest do kadry kierowniczej i osób odpowiedzialnych za jakość usług i zarządzanie informacją w instytucjach rynku pracy. Jego celem jest rozwinięcie umiejętności wdrażania standardów usług, monitorowania wskaźników efektywności oraz podejmowania decyzji na podstawie danych. Uczestnicy uczą się projektować procedury i modele świadczenia usług zgodne z zasadami jakości i dostępności, a także interpretować dane pochodzące z systemów informatycznych, diagnoz wewnętrznych i monitoringu.</w:t>
      </w:r>
    </w:p>
    <w:p w14:paraId="44953D62" w14:textId="77777777" w:rsidR="0024322A" w:rsidRPr="00F00A44" w:rsidRDefault="0024322A" w:rsidP="0024322A">
      <w:pPr>
        <w:pStyle w:val="Tekstpodstawowy"/>
        <w:jc w:val="both"/>
        <w:rPr>
          <w:rFonts w:ascii="Aptos" w:hAnsi="Aptos"/>
        </w:rPr>
      </w:pPr>
    </w:p>
    <w:p w14:paraId="2C60BEBB" w14:textId="77777777" w:rsidR="0024322A" w:rsidRPr="00F00A44" w:rsidRDefault="0024322A" w:rsidP="0024322A">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Zakres treści </w:t>
      </w:r>
    </w:p>
    <w:p w14:paraId="1681D584" w14:textId="77777777" w:rsidR="0024322A" w:rsidRPr="00F00A44" w:rsidRDefault="0024322A" w:rsidP="0024322A">
      <w:pPr>
        <w:pStyle w:val="Tekstpodstawowy"/>
        <w:jc w:val="both"/>
        <w:rPr>
          <w:rFonts w:ascii="Aptos" w:hAnsi="Aptos"/>
        </w:rPr>
      </w:pPr>
      <w:r w:rsidRPr="00F00A44">
        <w:rPr>
          <w:rFonts w:ascii="Aptos" w:hAnsi="Aptos"/>
        </w:rPr>
        <w:t xml:space="preserve">Moduł realizowany w dwóch blokach: </w:t>
      </w:r>
    </w:p>
    <w:p w14:paraId="0DE8EAAB" w14:textId="77777777" w:rsidR="0024322A" w:rsidRPr="00F00A44" w:rsidRDefault="0024322A">
      <w:pPr>
        <w:pStyle w:val="Tekstpodstawowy"/>
        <w:numPr>
          <w:ilvl w:val="0"/>
          <w:numId w:val="19"/>
        </w:numPr>
        <w:jc w:val="both"/>
        <w:rPr>
          <w:rFonts w:ascii="Aptos" w:hAnsi="Aptos"/>
        </w:rPr>
      </w:pPr>
      <w:r w:rsidRPr="00F00A44">
        <w:rPr>
          <w:rFonts w:ascii="Aptos" w:hAnsi="Aptos"/>
        </w:rPr>
        <w:t xml:space="preserve">Blok I (8 godzin): </w:t>
      </w:r>
      <w:r w:rsidRPr="00F00A44">
        <w:rPr>
          <w:rFonts w:ascii="Aptos" w:hAnsi="Aptos"/>
          <w:b/>
          <w:bCs/>
        </w:rPr>
        <w:t>Standaryzacja usług w instytucjach PSZ</w:t>
      </w:r>
      <w:r w:rsidRPr="00F00A44">
        <w:rPr>
          <w:rFonts w:ascii="Aptos" w:hAnsi="Aptos"/>
        </w:rPr>
        <w:t xml:space="preserve">: Projektowanie i wdrażanie standardów obsługi klienta, dokumentacja procesów, jakość i dostępność usług, metodologia procedur wewnętrznych, audyty jakościowe </w:t>
      </w:r>
    </w:p>
    <w:p w14:paraId="3B7F6110" w14:textId="77777777" w:rsidR="0024322A" w:rsidRPr="00F00A44" w:rsidRDefault="0024322A">
      <w:pPr>
        <w:pStyle w:val="Tekstpodstawowy"/>
        <w:numPr>
          <w:ilvl w:val="0"/>
          <w:numId w:val="19"/>
        </w:numPr>
        <w:jc w:val="both"/>
        <w:rPr>
          <w:rFonts w:ascii="Aptos" w:hAnsi="Aptos"/>
        </w:rPr>
      </w:pPr>
      <w:r w:rsidRPr="00F00A44">
        <w:rPr>
          <w:rFonts w:ascii="Aptos" w:hAnsi="Aptos"/>
        </w:rPr>
        <w:t xml:space="preserve">Blok II (8 godzin): </w:t>
      </w:r>
      <w:r w:rsidRPr="00F00A44">
        <w:rPr>
          <w:rFonts w:ascii="Aptos" w:hAnsi="Aptos"/>
          <w:b/>
          <w:bCs/>
        </w:rPr>
        <w:t>Analiza danych i wykorzystanie wskaźników</w:t>
      </w:r>
      <w:r w:rsidRPr="00F00A44">
        <w:rPr>
          <w:rFonts w:ascii="Aptos" w:hAnsi="Aptos"/>
        </w:rPr>
        <w:t xml:space="preserve">: Źródła danych w PSZ (Syriusz, ankiety, monitoring), definiowanie i mierzenie </w:t>
      </w:r>
      <w:proofErr w:type="gramStart"/>
      <w:r w:rsidRPr="00F00A44">
        <w:rPr>
          <w:rFonts w:ascii="Aptos" w:hAnsi="Aptos"/>
        </w:rPr>
        <w:t>KPI</w:t>
      </w:r>
      <w:proofErr w:type="gramEnd"/>
      <w:r w:rsidRPr="00F00A44">
        <w:rPr>
          <w:rFonts w:ascii="Aptos" w:hAnsi="Aptos"/>
        </w:rPr>
        <w:t xml:space="preserve">, tworzenie </w:t>
      </w:r>
      <w:proofErr w:type="spellStart"/>
      <w:r w:rsidRPr="00F00A44">
        <w:rPr>
          <w:rFonts w:ascii="Aptos" w:hAnsi="Aptos"/>
        </w:rPr>
        <w:t>dashboardów</w:t>
      </w:r>
      <w:proofErr w:type="spellEnd"/>
      <w:r w:rsidRPr="00F00A44">
        <w:rPr>
          <w:rFonts w:ascii="Aptos" w:hAnsi="Aptos"/>
        </w:rPr>
        <w:t xml:space="preserve">, raportowanie jakości usług, interpretacja danych w procesie zarządzania </w:t>
      </w:r>
    </w:p>
    <w:p w14:paraId="20BB6C78" w14:textId="77777777" w:rsidR="0024322A" w:rsidRPr="00F00A44" w:rsidRDefault="0024322A" w:rsidP="0024322A">
      <w:pPr>
        <w:pStyle w:val="Tekstpodstawowy"/>
        <w:jc w:val="both"/>
        <w:rPr>
          <w:rFonts w:ascii="Aptos" w:hAnsi="Aptos"/>
        </w:rPr>
      </w:pPr>
    </w:p>
    <w:p w14:paraId="513D0046" w14:textId="77777777" w:rsidR="0024322A" w:rsidRPr="00F00A44" w:rsidRDefault="0024322A" w:rsidP="0024322A">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Metody dydaktyczne i organizacja zajęć: </w:t>
      </w:r>
    </w:p>
    <w:p w14:paraId="2C405E9D" w14:textId="77777777" w:rsidR="0024322A" w:rsidRPr="00F00A44" w:rsidRDefault="0024322A" w:rsidP="0024322A">
      <w:pPr>
        <w:pStyle w:val="Tekstpodstawowy"/>
        <w:jc w:val="both"/>
        <w:rPr>
          <w:rFonts w:ascii="Aptos" w:hAnsi="Aptos"/>
        </w:rPr>
      </w:pPr>
      <w:r w:rsidRPr="00F00A44">
        <w:rPr>
          <w:rFonts w:ascii="Aptos" w:hAnsi="Aptos"/>
        </w:rPr>
        <w:t>Zajęcia prowadzone będą w formie warsztatowej, z analizą rzeczywistych danych i dokumentów, symulacjami opracowania wskaźników i ćwiczeniami w projektowaniu procedur.</w:t>
      </w:r>
    </w:p>
    <w:p w14:paraId="3C7A7711" w14:textId="77777777" w:rsidR="0024322A" w:rsidRPr="00F00A44" w:rsidRDefault="0024322A" w:rsidP="0024322A">
      <w:pPr>
        <w:pStyle w:val="Tekstpodstawowy"/>
        <w:jc w:val="both"/>
        <w:rPr>
          <w:rFonts w:ascii="Aptos" w:hAnsi="Aptos"/>
        </w:rPr>
      </w:pPr>
    </w:p>
    <w:p w14:paraId="41368C56" w14:textId="77777777" w:rsidR="0024322A" w:rsidRPr="00F00A44" w:rsidRDefault="0024322A" w:rsidP="0024322A">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Efekty uczenia się </w:t>
      </w:r>
    </w:p>
    <w:p w14:paraId="64B28BD1" w14:textId="77777777" w:rsidR="0024322A" w:rsidRPr="00F00A44" w:rsidRDefault="0024322A" w:rsidP="0024322A">
      <w:pPr>
        <w:pStyle w:val="Tekstpodstawowy"/>
        <w:spacing w:before="115"/>
        <w:jc w:val="both"/>
        <w:rPr>
          <w:rFonts w:ascii="Aptos" w:hAnsi="Aptos"/>
          <w:b/>
          <w:bCs/>
          <w:color w:val="000000" w:themeColor="text1"/>
        </w:rPr>
      </w:pPr>
      <w:r w:rsidRPr="00F00A44">
        <w:rPr>
          <w:rFonts w:ascii="Aptos" w:hAnsi="Aptos"/>
          <w:b/>
          <w:bCs/>
          <w:color w:val="000000" w:themeColor="text1"/>
        </w:rPr>
        <w:t xml:space="preserve">Wiedza: </w:t>
      </w:r>
    </w:p>
    <w:p w14:paraId="30AAC331" w14:textId="77777777" w:rsidR="0024322A" w:rsidRPr="00F00A44" w:rsidRDefault="0024322A">
      <w:pPr>
        <w:pStyle w:val="Tekstpodstawowy"/>
        <w:numPr>
          <w:ilvl w:val="0"/>
          <w:numId w:val="20"/>
        </w:numPr>
        <w:ind w:left="284" w:hanging="284"/>
        <w:jc w:val="both"/>
        <w:rPr>
          <w:rFonts w:ascii="Aptos" w:hAnsi="Aptos"/>
        </w:rPr>
      </w:pPr>
      <w:r w:rsidRPr="00F00A44">
        <w:rPr>
          <w:rFonts w:ascii="Aptos" w:hAnsi="Aptos"/>
        </w:rPr>
        <w:t xml:space="preserve">zna zasady projektowania i wdrażania standardów usług publicznych, </w:t>
      </w:r>
    </w:p>
    <w:p w14:paraId="220F08B8" w14:textId="77777777" w:rsidR="0024322A" w:rsidRPr="00F00A44" w:rsidRDefault="0024322A">
      <w:pPr>
        <w:pStyle w:val="Tekstpodstawowy"/>
        <w:numPr>
          <w:ilvl w:val="0"/>
          <w:numId w:val="20"/>
        </w:numPr>
        <w:ind w:left="284" w:hanging="284"/>
        <w:jc w:val="both"/>
        <w:rPr>
          <w:rFonts w:ascii="Aptos" w:hAnsi="Aptos"/>
        </w:rPr>
      </w:pPr>
      <w:r w:rsidRPr="00F00A44">
        <w:rPr>
          <w:rFonts w:ascii="Aptos" w:hAnsi="Aptos"/>
        </w:rPr>
        <w:t xml:space="preserve">rozumie rolę danych w doskonaleniu jakości usług, </w:t>
      </w:r>
    </w:p>
    <w:p w14:paraId="35CE2D1F" w14:textId="77777777" w:rsidR="0024322A" w:rsidRPr="00F00A44" w:rsidRDefault="0024322A">
      <w:pPr>
        <w:pStyle w:val="Tekstpodstawowy"/>
        <w:numPr>
          <w:ilvl w:val="0"/>
          <w:numId w:val="20"/>
        </w:numPr>
        <w:ind w:left="284" w:hanging="284"/>
        <w:jc w:val="both"/>
        <w:rPr>
          <w:rFonts w:ascii="Aptos" w:hAnsi="Aptos"/>
        </w:rPr>
      </w:pPr>
      <w:r w:rsidRPr="00F00A44">
        <w:rPr>
          <w:rFonts w:ascii="Aptos" w:hAnsi="Aptos"/>
        </w:rPr>
        <w:t xml:space="preserve">zna źródła danych i wskaźniki stosowane w PSZ do monitorowania skuteczności działań. </w:t>
      </w:r>
    </w:p>
    <w:p w14:paraId="41A5D388" w14:textId="77777777" w:rsidR="0024322A" w:rsidRPr="00F00A44" w:rsidRDefault="0024322A" w:rsidP="0024322A">
      <w:pPr>
        <w:pStyle w:val="Tekstpodstawowy"/>
        <w:ind w:left="284"/>
        <w:jc w:val="both"/>
        <w:rPr>
          <w:rFonts w:ascii="Aptos" w:hAnsi="Aptos"/>
        </w:rPr>
      </w:pPr>
    </w:p>
    <w:p w14:paraId="11B0D702" w14:textId="77777777" w:rsidR="0024322A" w:rsidRPr="00F00A44" w:rsidRDefault="0024322A" w:rsidP="0024322A">
      <w:pPr>
        <w:pStyle w:val="Tekstpodstawowy"/>
        <w:jc w:val="both"/>
        <w:rPr>
          <w:rFonts w:ascii="Aptos" w:hAnsi="Aptos"/>
          <w:b/>
          <w:bCs/>
          <w:color w:val="000000" w:themeColor="text1"/>
        </w:rPr>
      </w:pPr>
      <w:r w:rsidRPr="00F00A44">
        <w:rPr>
          <w:rFonts w:ascii="Aptos" w:hAnsi="Aptos"/>
          <w:b/>
          <w:bCs/>
          <w:color w:val="000000" w:themeColor="text1"/>
        </w:rPr>
        <w:t xml:space="preserve">Umiejętności: </w:t>
      </w:r>
    </w:p>
    <w:p w14:paraId="48352FF5" w14:textId="77777777" w:rsidR="0024322A" w:rsidRPr="00F00A44" w:rsidRDefault="0024322A">
      <w:pPr>
        <w:pStyle w:val="Tekstpodstawowy"/>
        <w:numPr>
          <w:ilvl w:val="0"/>
          <w:numId w:val="21"/>
        </w:numPr>
        <w:ind w:left="284" w:hanging="284"/>
        <w:jc w:val="both"/>
        <w:rPr>
          <w:rFonts w:ascii="Aptos" w:hAnsi="Aptos"/>
          <w:color w:val="000000" w:themeColor="text1"/>
        </w:rPr>
      </w:pPr>
      <w:r w:rsidRPr="00F00A44">
        <w:rPr>
          <w:rFonts w:ascii="Aptos" w:hAnsi="Aptos"/>
          <w:color w:val="000000" w:themeColor="text1"/>
        </w:rPr>
        <w:t xml:space="preserve">tworzy i wdraża procedury zgodne z wymaganiami jakościowymi i regulacjami, </w:t>
      </w:r>
    </w:p>
    <w:p w14:paraId="3B7DA7BD" w14:textId="77777777" w:rsidR="0024322A" w:rsidRPr="00F00A44" w:rsidRDefault="0024322A">
      <w:pPr>
        <w:pStyle w:val="Tekstpodstawowy"/>
        <w:numPr>
          <w:ilvl w:val="0"/>
          <w:numId w:val="21"/>
        </w:numPr>
        <w:ind w:left="284" w:hanging="284"/>
        <w:jc w:val="both"/>
        <w:rPr>
          <w:rFonts w:ascii="Aptos" w:hAnsi="Aptos"/>
          <w:color w:val="000000" w:themeColor="text1"/>
        </w:rPr>
      </w:pPr>
      <w:r w:rsidRPr="00F00A44">
        <w:rPr>
          <w:rFonts w:ascii="Aptos" w:hAnsi="Aptos"/>
          <w:color w:val="000000" w:themeColor="text1"/>
        </w:rPr>
        <w:t xml:space="preserve">analizuje dane i formułuje na ich podstawie wnioski zarządcze, </w:t>
      </w:r>
    </w:p>
    <w:p w14:paraId="5E98E06A" w14:textId="77777777" w:rsidR="0024322A" w:rsidRPr="00F00A44" w:rsidRDefault="0024322A">
      <w:pPr>
        <w:pStyle w:val="Tekstpodstawowy"/>
        <w:numPr>
          <w:ilvl w:val="0"/>
          <w:numId w:val="21"/>
        </w:numPr>
        <w:ind w:left="284" w:hanging="284"/>
        <w:jc w:val="both"/>
        <w:rPr>
          <w:rFonts w:ascii="Aptos" w:hAnsi="Aptos"/>
          <w:color w:val="000000" w:themeColor="text1"/>
        </w:rPr>
      </w:pPr>
      <w:r w:rsidRPr="00F00A44">
        <w:rPr>
          <w:rFonts w:ascii="Aptos" w:hAnsi="Aptos"/>
          <w:color w:val="000000" w:themeColor="text1"/>
        </w:rPr>
        <w:t xml:space="preserve">przygotowuje raporty i zestawienia wspierające podejmowanie decyzji organizacyjnych. </w:t>
      </w:r>
    </w:p>
    <w:p w14:paraId="29E62BC9" w14:textId="77777777" w:rsidR="0024322A" w:rsidRPr="00F00A44" w:rsidRDefault="0024322A" w:rsidP="0024322A">
      <w:pPr>
        <w:pStyle w:val="Tekstpodstawowy"/>
        <w:ind w:left="720"/>
        <w:jc w:val="both"/>
        <w:rPr>
          <w:rFonts w:ascii="Aptos" w:hAnsi="Aptos"/>
          <w:color w:val="000000" w:themeColor="text1"/>
        </w:rPr>
      </w:pPr>
    </w:p>
    <w:p w14:paraId="7E2A795C" w14:textId="77777777" w:rsidR="0024322A" w:rsidRPr="00F00A44" w:rsidRDefault="0024322A" w:rsidP="0024322A">
      <w:pPr>
        <w:pStyle w:val="Tekstpodstawowy"/>
        <w:jc w:val="both"/>
        <w:rPr>
          <w:rFonts w:ascii="Aptos" w:hAnsi="Aptos"/>
          <w:b/>
          <w:bCs/>
          <w:color w:val="000000" w:themeColor="text1"/>
        </w:rPr>
      </w:pPr>
      <w:r w:rsidRPr="00F00A44">
        <w:rPr>
          <w:rFonts w:ascii="Aptos" w:hAnsi="Aptos"/>
          <w:b/>
          <w:bCs/>
          <w:color w:val="000000" w:themeColor="text1"/>
        </w:rPr>
        <w:t xml:space="preserve">Kompetencje społeczne: </w:t>
      </w:r>
    </w:p>
    <w:p w14:paraId="3E7EB93B" w14:textId="77777777" w:rsidR="0024322A" w:rsidRPr="00F00A44" w:rsidRDefault="0024322A" w:rsidP="0024322A">
      <w:pPr>
        <w:tabs>
          <w:tab w:val="left" w:pos="3624"/>
        </w:tabs>
        <w:ind w:left="142" w:hanging="142"/>
        <w:jc w:val="both"/>
        <w:rPr>
          <w:rFonts w:ascii="Aptos" w:hAnsi="Aptos"/>
          <w:color w:val="000000" w:themeColor="text1"/>
        </w:rPr>
      </w:pPr>
      <w:r w:rsidRPr="00F00A44">
        <w:rPr>
          <w:rFonts w:ascii="Aptos" w:hAnsi="Aptos"/>
          <w:color w:val="000000" w:themeColor="text1"/>
        </w:rPr>
        <w:t>1. podejmuje decyzje organizacyjne w oparciu o dane, biorąc odpowiedzialność za jakość i dostępność usług publicznych.</w:t>
      </w:r>
    </w:p>
    <w:p w14:paraId="2BC986FB" w14:textId="77777777" w:rsidR="00531899" w:rsidRPr="00F00A44" w:rsidRDefault="00531899" w:rsidP="00531899">
      <w:pPr>
        <w:jc w:val="both"/>
        <w:rPr>
          <w:rFonts w:ascii="Aptos" w:hAnsi="Aptos" w:cstheme="minorBidi"/>
        </w:rPr>
      </w:pPr>
    </w:p>
    <w:p w14:paraId="6D4C0327" w14:textId="6212BEFE" w:rsidR="00531899" w:rsidRPr="00F00A44" w:rsidRDefault="00531899" w:rsidP="00531899">
      <w:pPr>
        <w:pStyle w:val="Akapitzlist"/>
        <w:spacing w:before="240"/>
        <w:ind w:left="0"/>
        <w:jc w:val="both"/>
        <w:rPr>
          <w:rFonts w:ascii="Aptos" w:hAnsi="Aptos"/>
          <w:b/>
          <w:bCs/>
        </w:rPr>
      </w:pPr>
      <w:r w:rsidRPr="00F00A44">
        <w:rPr>
          <w:rFonts w:ascii="Aptos" w:hAnsi="Aptos"/>
          <w:b/>
          <w:bCs/>
        </w:rPr>
        <w:t xml:space="preserve">Część 7: Partnerstwa lokalne i współpraca międzysektorowa </w:t>
      </w:r>
      <w:r w:rsidRPr="00F00A44">
        <w:rPr>
          <w:rFonts w:ascii="Aptos" w:hAnsi="Aptos"/>
          <w:b/>
          <w:bCs/>
          <w:color w:val="000000" w:themeColor="text1"/>
        </w:rPr>
        <w:t>– 1 grupa wykładowa około 27 osobowa</w:t>
      </w:r>
      <w:r w:rsidR="008604C3">
        <w:rPr>
          <w:rFonts w:ascii="Aptos" w:hAnsi="Aptos"/>
          <w:b/>
          <w:bCs/>
          <w:color w:val="000000" w:themeColor="text1"/>
        </w:rPr>
        <w:t xml:space="preserve"> - </w:t>
      </w:r>
      <w:proofErr w:type="spellStart"/>
      <w:r w:rsidR="008604C3" w:rsidRPr="00F00A44">
        <w:rPr>
          <w:rFonts w:ascii="Aptos" w:hAnsi="Aptos"/>
        </w:rPr>
        <w:t>hackathon</w:t>
      </w:r>
      <w:proofErr w:type="spellEnd"/>
      <w:r w:rsidR="008604C3" w:rsidRPr="00F00A44">
        <w:rPr>
          <w:rFonts w:ascii="Aptos" w:hAnsi="Aptos"/>
        </w:rPr>
        <w:t xml:space="preserve"> projektowy, learning-set z NGO i biznesem, sojusze lokalne.</w:t>
      </w:r>
    </w:p>
    <w:p w14:paraId="1821E34F"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r w:rsidRPr="00F00A44">
        <w:rPr>
          <w:rFonts w:ascii="Aptos" w:eastAsia="Aptos" w:hAnsi="Aptos" w:cs="Aptos"/>
          <w:color w:val="000000" w:themeColor="text1"/>
        </w:rPr>
        <w:t>Mapowanie i animowanie współpracy lokalnej;</w:t>
      </w:r>
    </w:p>
    <w:p w14:paraId="671A1627"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r w:rsidRPr="00F00A44">
        <w:rPr>
          <w:rFonts w:ascii="Aptos" w:eastAsia="Aptos" w:hAnsi="Aptos" w:cs="Aptos"/>
        </w:rPr>
        <w:t>Partnerstwo w działaniu – planowanie, komunikacja, zarządzanie.</w:t>
      </w:r>
    </w:p>
    <w:p w14:paraId="6ED0C8CE" w14:textId="77777777" w:rsidR="00531899" w:rsidRPr="00F00A44" w:rsidRDefault="00531899" w:rsidP="00531899">
      <w:pPr>
        <w:pStyle w:val="Akapitzlist"/>
        <w:ind w:left="360"/>
        <w:jc w:val="both"/>
        <w:rPr>
          <w:rFonts w:ascii="Aptos" w:eastAsia="Aptos" w:hAnsi="Aptos" w:cs="Aptos"/>
        </w:rPr>
      </w:pPr>
    </w:p>
    <w:p w14:paraId="5AB48397" w14:textId="77777777" w:rsidR="00531899" w:rsidRPr="00F00A44" w:rsidRDefault="00531899" w:rsidP="00531899">
      <w:pPr>
        <w:jc w:val="both"/>
        <w:rPr>
          <w:rFonts w:ascii="Aptos" w:hAnsi="Aptos"/>
          <w:u w:val="single"/>
        </w:rPr>
      </w:pPr>
      <w:r w:rsidRPr="00F00A44">
        <w:rPr>
          <w:rFonts w:ascii="Aptos" w:hAnsi="Aptos"/>
          <w:u w:val="single"/>
        </w:rPr>
        <w:t xml:space="preserve">Wymiar godzinowy dla jednej grupy – </w:t>
      </w:r>
      <w:r w:rsidRPr="00F00A44">
        <w:rPr>
          <w:rFonts w:ascii="Aptos" w:hAnsi="Aptos"/>
          <w:b/>
          <w:bCs/>
          <w:u w:val="single"/>
        </w:rPr>
        <w:t>24 godziny</w:t>
      </w:r>
      <w:r w:rsidRPr="00F00A44">
        <w:rPr>
          <w:rFonts w:ascii="Aptos" w:hAnsi="Aptos"/>
          <w:u w:val="single"/>
        </w:rPr>
        <w:t xml:space="preserve"> (1 godzina dydaktyczna to 45 minut), </w:t>
      </w:r>
    </w:p>
    <w:p w14:paraId="5A292254" w14:textId="77777777" w:rsidR="00531899" w:rsidRPr="00F00A44" w:rsidRDefault="00531899" w:rsidP="00531899">
      <w:pPr>
        <w:jc w:val="both"/>
        <w:rPr>
          <w:rFonts w:ascii="Aptos" w:hAnsi="Aptos"/>
        </w:rPr>
      </w:pPr>
      <w:r w:rsidRPr="00F00A44">
        <w:rPr>
          <w:rFonts w:ascii="Aptos" w:hAnsi="Aptos"/>
        </w:rPr>
        <w:t>w tym: 8 godz. dydaktycznych wykładu + 16 godz. dydaktycznych warsztatów.</w:t>
      </w:r>
    </w:p>
    <w:p w14:paraId="7716CE9F" w14:textId="77777777" w:rsidR="00531899" w:rsidRPr="00F00A44" w:rsidRDefault="00531899" w:rsidP="00531899">
      <w:pPr>
        <w:jc w:val="both"/>
        <w:rPr>
          <w:rFonts w:ascii="Aptos" w:hAnsi="Aptos" w:cstheme="minorBidi"/>
        </w:rPr>
      </w:pPr>
      <w:r w:rsidRPr="00F00A44">
        <w:rPr>
          <w:rFonts w:ascii="Aptos" w:hAnsi="Aptos" w:cstheme="minorBidi"/>
          <w:u w:val="single"/>
        </w:rPr>
        <w:t>Forma realizacji zajęć</w:t>
      </w:r>
      <w:r w:rsidRPr="00F00A44">
        <w:rPr>
          <w:rFonts w:ascii="Aptos" w:hAnsi="Aptos" w:cstheme="minorBidi"/>
        </w:rPr>
        <w:t>: Stacjonarnie w salach dydaktycznych.</w:t>
      </w:r>
    </w:p>
    <w:p w14:paraId="4101AF5C" w14:textId="77777777" w:rsidR="00531899" w:rsidRPr="00F00A44" w:rsidRDefault="00531899" w:rsidP="00531899">
      <w:pPr>
        <w:jc w:val="both"/>
        <w:rPr>
          <w:rFonts w:ascii="Aptos" w:hAnsi="Aptos" w:cstheme="minorBidi"/>
        </w:rPr>
      </w:pPr>
      <w:r w:rsidRPr="00F00A44">
        <w:rPr>
          <w:rFonts w:ascii="Aptos" w:hAnsi="Aptos" w:cstheme="minorBidi"/>
          <w:u w:val="single"/>
        </w:rPr>
        <w:t>Cel merytoryczny</w:t>
      </w:r>
      <w:r w:rsidRPr="00F00A44">
        <w:rPr>
          <w:rFonts w:ascii="Aptos" w:hAnsi="Aptos" w:cstheme="minorBidi"/>
        </w:rPr>
        <w:t xml:space="preserve">: </w:t>
      </w:r>
    </w:p>
    <w:p w14:paraId="78B1312A"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color w:val="000000" w:themeColor="text1"/>
        </w:rPr>
      </w:pPr>
      <w:proofErr w:type="spellStart"/>
      <w:r w:rsidRPr="00F00A44">
        <w:rPr>
          <w:rFonts w:ascii="Aptos" w:hAnsi="Aptos"/>
          <w:color w:val="000000" w:themeColor="text1"/>
        </w:rPr>
        <w:t>Hackathon</w:t>
      </w:r>
      <w:proofErr w:type="spellEnd"/>
      <w:r w:rsidRPr="00F00A44">
        <w:rPr>
          <w:rFonts w:ascii="Aptos" w:hAnsi="Aptos"/>
          <w:color w:val="000000" w:themeColor="text1"/>
        </w:rPr>
        <w:t xml:space="preserve"> projektowy;</w:t>
      </w:r>
    </w:p>
    <w:p w14:paraId="40B802CE"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color w:val="000000" w:themeColor="text1"/>
        </w:rPr>
      </w:pPr>
      <w:r w:rsidRPr="00F00A44">
        <w:rPr>
          <w:rFonts w:ascii="Aptos" w:hAnsi="Aptos"/>
          <w:color w:val="000000" w:themeColor="text1"/>
        </w:rPr>
        <w:t>Learning-set14 z NGO i biznesem;</w:t>
      </w:r>
    </w:p>
    <w:p w14:paraId="6E507E10"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color w:val="000000" w:themeColor="text1"/>
        </w:rPr>
        <w:t>Sojusze lokalne.</w:t>
      </w:r>
    </w:p>
    <w:p w14:paraId="210114DD" w14:textId="77777777" w:rsidR="00531899" w:rsidRPr="00F00A44" w:rsidRDefault="00531899" w:rsidP="00531899">
      <w:pPr>
        <w:jc w:val="both"/>
        <w:rPr>
          <w:rFonts w:ascii="Aptos" w:hAnsi="Aptos" w:cstheme="minorBidi"/>
        </w:rPr>
      </w:pPr>
      <w:r w:rsidRPr="008604C3">
        <w:rPr>
          <w:rFonts w:ascii="Aptos" w:hAnsi="Aptos" w:cstheme="minorBidi"/>
          <w:b/>
          <w:bCs/>
          <w:u w:val="single"/>
        </w:rPr>
        <w:t>Terminy zjazdów</w:t>
      </w:r>
      <w:r w:rsidRPr="008604C3">
        <w:rPr>
          <w:rFonts w:ascii="Aptos" w:hAnsi="Aptos" w:cstheme="minorBidi"/>
          <w:b/>
          <w:bCs/>
          <w:color w:val="000000" w:themeColor="text1"/>
          <w:u w:val="single"/>
        </w:rPr>
        <w:t>:</w:t>
      </w:r>
      <w:r w:rsidRPr="00F00A44">
        <w:rPr>
          <w:rFonts w:ascii="Aptos" w:hAnsi="Aptos" w:cstheme="minorBidi"/>
          <w:color w:val="000000" w:themeColor="text1"/>
        </w:rPr>
        <w:t xml:space="preserve"> </w:t>
      </w:r>
      <w:r w:rsidRPr="00F00A44">
        <w:rPr>
          <w:rFonts w:ascii="Aptos" w:hAnsi="Aptos" w:cstheme="minorBidi"/>
        </w:rPr>
        <w:t>zajęcia będą się odbywały zgodnie z harmonogramem ustalonym przez Zamawiającego po podpisaniu umowy.</w:t>
      </w:r>
    </w:p>
    <w:p w14:paraId="418A2F3D" w14:textId="77777777" w:rsidR="00531899" w:rsidRPr="00F00A44" w:rsidRDefault="00531899" w:rsidP="00531899">
      <w:pPr>
        <w:jc w:val="both"/>
        <w:rPr>
          <w:rFonts w:ascii="Aptos" w:hAnsi="Aptos" w:cstheme="minorBidi"/>
        </w:rPr>
      </w:pPr>
      <w:r w:rsidRPr="00F00A44">
        <w:rPr>
          <w:rFonts w:ascii="Aptos" w:hAnsi="Aptos" w:cstheme="minorBidi"/>
        </w:rPr>
        <w:t>Realizacji przedmiotu zamówienia: </w:t>
      </w:r>
      <w:r w:rsidRPr="00F00A44">
        <w:rPr>
          <w:rFonts w:ascii="Aptos" w:hAnsi="Aptos" w:cstheme="minorBidi"/>
          <w:u w:val="single"/>
        </w:rPr>
        <w:t>od 1.10.2026 do 31.03.2027 r.</w:t>
      </w:r>
    </w:p>
    <w:p w14:paraId="6D42FF8A" w14:textId="77777777" w:rsidR="00531899" w:rsidRPr="00F00A44" w:rsidRDefault="00531899" w:rsidP="00531899">
      <w:pPr>
        <w:jc w:val="both"/>
        <w:rPr>
          <w:rFonts w:ascii="Aptos" w:hAnsi="Aptos" w:cstheme="minorBidi"/>
        </w:rPr>
      </w:pPr>
      <w:r w:rsidRPr="00F00A44">
        <w:rPr>
          <w:rFonts w:ascii="Aptos" w:hAnsi="Aptos" w:cstheme="minorBidi"/>
        </w:rPr>
        <w:t>Zajęcia odbywają się w weekendy (sobota, niedziela) i nie są planowane na miesiące wakacyjne (lipiec, sierpień) oraz na długie weekendy związane ze świętami państwowymi i kościelnymi.</w:t>
      </w:r>
    </w:p>
    <w:p w14:paraId="3E523CCE" w14:textId="77777777" w:rsidR="00531899" w:rsidRPr="00F00A44" w:rsidRDefault="00531899" w:rsidP="00531899">
      <w:pPr>
        <w:jc w:val="both"/>
        <w:rPr>
          <w:rFonts w:ascii="Aptos" w:hAnsi="Aptos" w:cstheme="minorBidi"/>
        </w:rPr>
      </w:pPr>
      <w:r w:rsidRPr="00F00A44">
        <w:rPr>
          <w:rFonts w:ascii="Aptos" w:hAnsi="Aptos" w:cstheme="minorBidi"/>
        </w:rPr>
        <w:t>Wykonawcy nie będzie przysługiwało żadne roszczenie w przypadku, gdy ostateczna liczba uczestników w grupie, będzie niższa niż określona w zapytaniu ofertowym.</w:t>
      </w:r>
    </w:p>
    <w:p w14:paraId="77FAA153" w14:textId="77777777" w:rsidR="002817D0" w:rsidRPr="00F00A44" w:rsidRDefault="002817D0" w:rsidP="002817D0">
      <w:pPr>
        <w:spacing w:before="115"/>
        <w:jc w:val="both"/>
        <w:rPr>
          <w:rFonts w:ascii="Aptos" w:hAnsi="Aptos"/>
          <w:b/>
          <w:bCs/>
          <w:u w:val="single"/>
        </w:rPr>
      </w:pPr>
      <w:r w:rsidRPr="00F00A44">
        <w:rPr>
          <w:rFonts w:ascii="Aptos" w:hAnsi="Aptos"/>
          <w:b/>
          <w:bCs/>
          <w:u w:val="single"/>
        </w:rPr>
        <w:t xml:space="preserve">Opis modułu </w:t>
      </w:r>
    </w:p>
    <w:p w14:paraId="650BD992" w14:textId="77777777" w:rsidR="002817D0" w:rsidRPr="00F00A44" w:rsidRDefault="002817D0" w:rsidP="002817D0">
      <w:pPr>
        <w:tabs>
          <w:tab w:val="left" w:pos="3624"/>
        </w:tabs>
        <w:jc w:val="both"/>
        <w:rPr>
          <w:rFonts w:ascii="Aptos" w:hAnsi="Aptos"/>
        </w:rPr>
      </w:pPr>
      <w:r w:rsidRPr="00F00A44">
        <w:rPr>
          <w:rFonts w:ascii="Aptos" w:hAnsi="Aptos"/>
        </w:rPr>
        <w:t xml:space="preserve">Moduł adresowany jest do specjalistów Publicznych Służb Zatrudnienia, którzy w swojej pracy odpowiadają za rozwijanie i utrzymywanie relacji z partnerami zewnętrznymi: organizacjami pozarządowymi, samorządami, firmami oraz instytucjami edukacyjnymi i pomocowymi. Celem modułu jest wzmocnienie kompetencji </w:t>
      </w:r>
      <w:r w:rsidRPr="00F00A44">
        <w:rPr>
          <w:rFonts w:ascii="Aptos" w:hAnsi="Aptos"/>
        </w:rPr>
        <w:br/>
        <w:t>w zakresie projektowania i koordynowania współpracy lokalnej oraz budowania wielosektorowych sieci wsparcia dla klientów PSZ. Uczestnicy uczą się mapowania zasobów środowiskowych, inicjowania współdziałania i moderowania wspólnych działań, w tym w szczególności wykorzystania potencjału podmiotów ekonomii społecznej w aktywizacji zawodowej i integracji społecznej.</w:t>
      </w:r>
    </w:p>
    <w:p w14:paraId="12A6AFF3" w14:textId="77777777" w:rsidR="002817D0" w:rsidRPr="00F00A44" w:rsidRDefault="002817D0" w:rsidP="002817D0">
      <w:pPr>
        <w:tabs>
          <w:tab w:val="left" w:pos="3624"/>
        </w:tabs>
        <w:jc w:val="both"/>
        <w:rPr>
          <w:rFonts w:ascii="Aptos" w:hAnsi="Aptos"/>
        </w:rPr>
      </w:pPr>
    </w:p>
    <w:p w14:paraId="1FB8C510" w14:textId="77777777" w:rsidR="002817D0" w:rsidRPr="00F00A44" w:rsidRDefault="002817D0" w:rsidP="002817D0">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Zakres treści </w:t>
      </w:r>
    </w:p>
    <w:p w14:paraId="0E6CAABE" w14:textId="77777777" w:rsidR="002817D0" w:rsidRPr="00F00A44" w:rsidRDefault="002817D0" w:rsidP="002817D0">
      <w:pPr>
        <w:pStyle w:val="Tekstpodstawowy"/>
        <w:jc w:val="both"/>
        <w:rPr>
          <w:rFonts w:ascii="Aptos" w:hAnsi="Aptos"/>
          <w:color w:val="000000" w:themeColor="text1"/>
        </w:rPr>
      </w:pPr>
      <w:r w:rsidRPr="00F00A44">
        <w:rPr>
          <w:rFonts w:ascii="Aptos" w:hAnsi="Aptos"/>
          <w:color w:val="000000" w:themeColor="text1"/>
        </w:rPr>
        <w:t xml:space="preserve">Moduł realizowany w dwóch blokach: </w:t>
      </w:r>
    </w:p>
    <w:p w14:paraId="79DEE9C7" w14:textId="77777777" w:rsidR="002817D0" w:rsidRPr="00F00A44" w:rsidRDefault="002817D0">
      <w:pPr>
        <w:pStyle w:val="Tekstpodstawowy"/>
        <w:numPr>
          <w:ilvl w:val="0"/>
          <w:numId w:val="22"/>
        </w:numPr>
        <w:ind w:left="284" w:hanging="284"/>
        <w:jc w:val="both"/>
        <w:rPr>
          <w:rFonts w:ascii="Aptos" w:hAnsi="Aptos"/>
          <w:color w:val="000000" w:themeColor="text1"/>
        </w:rPr>
      </w:pPr>
      <w:r w:rsidRPr="00F00A44">
        <w:rPr>
          <w:rFonts w:ascii="Aptos" w:hAnsi="Aptos"/>
          <w:color w:val="000000" w:themeColor="text1"/>
        </w:rPr>
        <w:t xml:space="preserve">Blok I (12 godzin): </w:t>
      </w:r>
      <w:r w:rsidRPr="00F00A44">
        <w:rPr>
          <w:rFonts w:ascii="Aptos" w:hAnsi="Aptos"/>
          <w:b/>
          <w:bCs/>
          <w:color w:val="000000" w:themeColor="text1"/>
        </w:rPr>
        <w:t>Mapowanie i animowanie współpracy lokalnej</w:t>
      </w:r>
      <w:r w:rsidRPr="00F00A44">
        <w:rPr>
          <w:rFonts w:ascii="Aptos" w:hAnsi="Aptos"/>
          <w:color w:val="000000" w:themeColor="text1"/>
        </w:rPr>
        <w:t xml:space="preserve">: Identyfikacja podmiotów lokalnych (samorząd, NGO, biznes, podmioty ekonomii społecznej), analiza zasobów, techniki inicjowania współpracy, animowanie działań wspólnych, modele tzw. „lokalnych sojuszy na rzecz zatrudnienia”, rola ekonomii społecznej w reintegracji zawodowej i społecznej. </w:t>
      </w:r>
    </w:p>
    <w:p w14:paraId="77BB5E51" w14:textId="77777777" w:rsidR="002817D0" w:rsidRPr="00F00A44" w:rsidRDefault="002817D0">
      <w:pPr>
        <w:pStyle w:val="Tekstpodstawowy"/>
        <w:numPr>
          <w:ilvl w:val="0"/>
          <w:numId w:val="22"/>
        </w:numPr>
        <w:ind w:left="284" w:hanging="284"/>
        <w:jc w:val="both"/>
        <w:rPr>
          <w:rFonts w:ascii="Aptos" w:hAnsi="Aptos"/>
          <w:color w:val="000000" w:themeColor="text1"/>
        </w:rPr>
      </w:pPr>
      <w:r w:rsidRPr="00F00A44">
        <w:rPr>
          <w:rFonts w:ascii="Aptos" w:hAnsi="Aptos"/>
          <w:color w:val="000000" w:themeColor="text1"/>
        </w:rPr>
        <w:t xml:space="preserve">Blok II (12 godzin): </w:t>
      </w:r>
      <w:r w:rsidRPr="00F00A44">
        <w:rPr>
          <w:rFonts w:ascii="Aptos" w:hAnsi="Aptos"/>
          <w:b/>
          <w:bCs/>
          <w:color w:val="000000" w:themeColor="text1"/>
        </w:rPr>
        <w:t xml:space="preserve">Partnerstwo w działaniu – planowanie, komunikacja, zarządzanie: </w:t>
      </w:r>
      <w:r w:rsidRPr="00F00A44">
        <w:rPr>
          <w:rFonts w:ascii="Aptos" w:hAnsi="Aptos"/>
          <w:color w:val="000000" w:themeColor="text1"/>
        </w:rPr>
        <w:t xml:space="preserve">Zasady tworzenia partnerstw formalnych i nieformalnych, komunikacja międzysektorowa, wspólne projektowanie działań, podział ról i zasobów, rozwiązywanie konfliktów i barier współpracy, dobre praktyki Publicznych Służb Zatrudnienia i Podmiotów Ekonomii Społecznej we wspólnych projektach na rzecz zatrudnienia. Projekt: „Nowoczesne i profesjonalne PSZ = wysoka jakość świadczonych usług” (FERS.01.02-IP.06-0006/24), współfinansowany ze środków Unii Europejskiej w ramach Europejskiego Funduszu Społecznego Plus Strona 92 z 96 </w:t>
      </w:r>
    </w:p>
    <w:p w14:paraId="6A1E4056" w14:textId="77777777" w:rsidR="002817D0" w:rsidRPr="00F00A44" w:rsidRDefault="002817D0" w:rsidP="002817D0">
      <w:pPr>
        <w:pStyle w:val="Tekstpodstawowy"/>
        <w:jc w:val="both"/>
        <w:rPr>
          <w:rFonts w:ascii="Aptos" w:hAnsi="Aptos"/>
          <w:color w:val="EE0000"/>
        </w:rPr>
      </w:pPr>
    </w:p>
    <w:p w14:paraId="25970746" w14:textId="77777777" w:rsidR="002817D0" w:rsidRPr="00F00A44" w:rsidRDefault="002817D0" w:rsidP="002817D0">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Metody dydaktyczne i organizacja zajęć: </w:t>
      </w:r>
    </w:p>
    <w:p w14:paraId="2DFECEB7" w14:textId="77777777" w:rsidR="002817D0" w:rsidRPr="00F00A44" w:rsidRDefault="002817D0" w:rsidP="002817D0">
      <w:pPr>
        <w:pStyle w:val="Tekstpodstawowy"/>
        <w:jc w:val="both"/>
        <w:rPr>
          <w:rFonts w:ascii="Aptos" w:hAnsi="Aptos"/>
          <w:color w:val="000000" w:themeColor="text1"/>
        </w:rPr>
      </w:pPr>
      <w:r w:rsidRPr="00F00A44">
        <w:rPr>
          <w:rFonts w:ascii="Aptos" w:hAnsi="Aptos"/>
          <w:color w:val="000000" w:themeColor="text1"/>
        </w:rPr>
        <w:t>Zajęcia mają charakter praktyczny – uczestnicy pracują nad realnymi scenariuszami lokalnej współpracy, analizują przypadki udanych i nieudanych partnerstw oraz przygotowują własne mapy zasobów i sieci wsparcia.</w:t>
      </w:r>
    </w:p>
    <w:p w14:paraId="234D047F" w14:textId="77777777" w:rsidR="002817D0" w:rsidRPr="00F00A44" w:rsidRDefault="002817D0" w:rsidP="002817D0">
      <w:pPr>
        <w:pStyle w:val="Tekstpodstawowy"/>
        <w:jc w:val="both"/>
        <w:rPr>
          <w:rFonts w:ascii="Aptos" w:hAnsi="Aptos"/>
          <w:color w:val="000000" w:themeColor="text1"/>
        </w:rPr>
      </w:pPr>
    </w:p>
    <w:p w14:paraId="5CB23096" w14:textId="77777777" w:rsidR="002817D0" w:rsidRPr="00F00A44" w:rsidRDefault="002817D0" w:rsidP="002817D0">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Efekty uczenia się </w:t>
      </w:r>
    </w:p>
    <w:p w14:paraId="3AFECA07" w14:textId="77777777" w:rsidR="002817D0" w:rsidRPr="00F00A44" w:rsidRDefault="002817D0" w:rsidP="002817D0">
      <w:pPr>
        <w:pStyle w:val="Tekstpodstawowy"/>
        <w:spacing w:before="115"/>
        <w:jc w:val="both"/>
        <w:rPr>
          <w:rFonts w:ascii="Aptos" w:hAnsi="Aptos"/>
          <w:b/>
          <w:bCs/>
          <w:color w:val="000000" w:themeColor="text1"/>
        </w:rPr>
      </w:pPr>
      <w:r w:rsidRPr="00F00A44">
        <w:rPr>
          <w:rFonts w:ascii="Aptos" w:hAnsi="Aptos"/>
          <w:b/>
          <w:bCs/>
          <w:color w:val="000000" w:themeColor="text1"/>
        </w:rPr>
        <w:t xml:space="preserve">Wiedza: </w:t>
      </w:r>
    </w:p>
    <w:p w14:paraId="5B9938B8" w14:textId="77777777" w:rsidR="002817D0" w:rsidRPr="00F00A44" w:rsidRDefault="002817D0">
      <w:pPr>
        <w:pStyle w:val="Tekstpodstawowy"/>
        <w:numPr>
          <w:ilvl w:val="0"/>
          <w:numId w:val="23"/>
        </w:numPr>
        <w:ind w:left="284" w:hanging="284"/>
        <w:jc w:val="both"/>
        <w:rPr>
          <w:rFonts w:ascii="Aptos" w:hAnsi="Aptos"/>
          <w:color w:val="000000" w:themeColor="text1"/>
        </w:rPr>
      </w:pPr>
      <w:r w:rsidRPr="00F00A44">
        <w:rPr>
          <w:rFonts w:ascii="Aptos" w:hAnsi="Aptos"/>
          <w:color w:val="000000" w:themeColor="text1"/>
        </w:rPr>
        <w:t xml:space="preserve">zna typy i modele partnerstw międzysektorowych w kontekście aktywizacji zawodowej, w tym rolę podmiotów ekonomii społecznej w lokalnym rynku pracy, </w:t>
      </w:r>
    </w:p>
    <w:p w14:paraId="2021E44E" w14:textId="77777777" w:rsidR="002817D0" w:rsidRPr="00F00A44" w:rsidRDefault="002817D0">
      <w:pPr>
        <w:pStyle w:val="Tekstpodstawowy"/>
        <w:numPr>
          <w:ilvl w:val="0"/>
          <w:numId w:val="23"/>
        </w:numPr>
        <w:ind w:left="284" w:hanging="284"/>
        <w:jc w:val="both"/>
        <w:rPr>
          <w:rFonts w:ascii="Aptos" w:hAnsi="Aptos"/>
          <w:color w:val="000000" w:themeColor="text1"/>
        </w:rPr>
      </w:pPr>
      <w:r w:rsidRPr="00F00A44">
        <w:rPr>
          <w:rFonts w:ascii="Aptos" w:hAnsi="Aptos"/>
          <w:color w:val="000000" w:themeColor="text1"/>
        </w:rPr>
        <w:t xml:space="preserve">rozumie specyfikę współpracy z różnymi typami instytucji i organizacji lokalnych, </w:t>
      </w:r>
    </w:p>
    <w:p w14:paraId="4F4048AC" w14:textId="77777777" w:rsidR="002817D0" w:rsidRPr="00F00A44" w:rsidRDefault="002817D0">
      <w:pPr>
        <w:pStyle w:val="Tekstpodstawowy"/>
        <w:numPr>
          <w:ilvl w:val="0"/>
          <w:numId w:val="23"/>
        </w:numPr>
        <w:ind w:left="284" w:hanging="284"/>
        <w:jc w:val="both"/>
        <w:rPr>
          <w:rFonts w:ascii="Aptos" w:hAnsi="Aptos"/>
          <w:color w:val="000000" w:themeColor="text1"/>
        </w:rPr>
      </w:pPr>
      <w:r w:rsidRPr="00F00A44">
        <w:rPr>
          <w:rFonts w:ascii="Aptos" w:hAnsi="Aptos"/>
          <w:color w:val="000000" w:themeColor="text1"/>
        </w:rPr>
        <w:t xml:space="preserve">zna zasady planowania wspólnych działań i animowania lokalnych sieci wsparcia. </w:t>
      </w:r>
      <w:r w:rsidRPr="00F00A44">
        <w:rPr>
          <w:rFonts w:ascii="Aptos" w:hAnsi="Aptos"/>
          <w:color w:val="000000" w:themeColor="text1"/>
        </w:rPr>
        <w:br/>
      </w:r>
    </w:p>
    <w:p w14:paraId="7030BB22" w14:textId="77777777" w:rsidR="002817D0" w:rsidRPr="00F00A44" w:rsidRDefault="002817D0" w:rsidP="002817D0">
      <w:pPr>
        <w:pStyle w:val="Tekstpodstawowy"/>
        <w:jc w:val="both"/>
        <w:rPr>
          <w:rFonts w:ascii="Aptos" w:hAnsi="Aptos"/>
          <w:b/>
          <w:bCs/>
          <w:color w:val="000000" w:themeColor="text1"/>
        </w:rPr>
      </w:pPr>
      <w:r w:rsidRPr="00F00A44">
        <w:rPr>
          <w:rFonts w:ascii="Aptos" w:hAnsi="Aptos"/>
          <w:b/>
          <w:bCs/>
          <w:color w:val="000000" w:themeColor="text1"/>
        </w:rPr>
        <w:t xml:space="preserve">Umiejętności: </w:t>
      </w:r>
    </w:p>
    <w:p w14:paraId="18880097" w14:textId="77777777" w:rsidR="002817D0" w:rsidRPr="00F00A44" w:rsidRDefault="002817D0">
      <w:pPr>
        <w:pStyle w:val="Tekstpodstawowy"/>
        <w:numPr>
          <w:ilvl w:val="0"/>
          <w:numId w:val="24"/>
        </w:numPr>
        <w:ind w:left="284" w:hanging="284"/>
        <w:jc w:val="both"/>
        <w:rPr>
          <w:rFonts w:ascii="Aptos" w:hAnsi="Aptos"/>
          <w:color w:val="000000" w:themeColor="text1"/>
        </w:rPr>
      </w:pPr>
      <w:r w:rsidRPr="00F00A44">
        <w:rPr>
          <w:rFonts w:ascii="Aptos" w:hAnsi="Aptos"/>
          <w:color w:val="000000" w:themeColor="text1"/>
        </w:rPr>
        <w:t xml:space="preserve">mapuje zasoby środowiska lokalnego i identyfikuje potencjalnych partnerów, w tym podmiotów ekonomii społecznej jako istotnych aktorów integracji zawodowej, </w:t>
      </w:r>
    </w:p>
    <w:p w14:paraId="348B5070" w14:textId="77777777" w:rsidR="002817D0" w:rsidRPr="00F00A44" w:rsidRDefault="002817D0">
      <w:pPr>
        <w:pStyle w:val="Tekstpodstawowy"/>
        <w:numPr>
          <w:ilvl w:val="0"/>
          <w:numId w:val="24"/>
        </w:numPr>
        <w:ind w:left="284" w:hanging="284"/>
        <w:jc w:val="both"/>
        <w:rPr>
          <w:rFonts w:ascii="Aptos" w:hAnsi="Aptos"/>
          <w:color w:val="000000" w:themeColor="text1"/>
        </w:rPr>
      </w:pPr>
      <w:r w:rsidRPr="00F00A44">
        <w:rPr>
          <w:rFonts w:ascii="Aptos" w:hAnsi="Aptos"/>
          <w:color w:val="000000" w:themeColor="text1"/>
        </w:rPr>
        <w:t xml:space="preserve">inicjuje i koordynuje działania we współpracy z innymi instytucjami, </w:t>
      </w:r>
    </w:p>
    <w:p w14:paraId="5F999946" w14:textId="77777777" w:rsidR="002817D0" w:rsidRPr="00F00A44" w:rsidRDefault="002817D0">
      <w:pPr>
        <w:pStyle w:val="Tekstpodstawowy"/>
        <w:numPr>
          <w:ilvl w:val="0"/>
          <w:numId w:val="24"/>
        </w:numPr>
        <w:ind w:left="284" w:hanging="284"/>
        <w:jc w:val="both"/>
        <w:rPr>
          <w:rFonts w:ascii="Aptos" w:hAnsi="Aptos"/>
          <w:color w:val="000000" w:themeColor="text1"/>
        </w:rPr>
      </w:pPr>
      <w:r w:rsidRPr="00F00A44">
        <w:rPr>
          <w:rFonts w:ascii="Aptos" w:hAnsi="Aptos"/>
          <w:color w:val="000000" w:themeColor="text1"/>
        </w:rPr>
        <w:t xml:space="preserve">rozwiązuje sytuacje konfliktowe i usprawnia komunikację w zespołach międzysektorowych. </w:t>
      </w:r>
    </w:p>
    <w:p w14:paraId="229A024D" w14:textId="77777777" w:rsidR="002817D0" w:rsidRPr="00F00A44" w:rsidRDefault="002817D0" w:rsidP="002817D0">
      <w:pPr>
        <w:pStyle w:val="Tekstpodstawowy"/>
        <w:ind w:left="720"/>
        <w:jc w:val="both"/>
        <w:rPr>
          <w:rFonts w:ascii="Aptos" w:hAnsi="Aptos"/>
          <w:color w:val="EE0000"/>
        </w:rPr>
      </w:pPr>
    </w:p>
    <w:p w14:paraId="0956FEB8" w14:textId="77777777" w:rsidR="002817D0" w:rsidRPr="00F00A44" w:rsidRDefault="002817D0" w:rsidP="002817D0">
      <w:pPr>
        <w:pStyle w:val="Tekstpodstawowy"/>
        <w:jc w:val="both"/>
        <w:rPr>
          <w:rFonts w:ascii="Aptos" w:hAnsi="Aptos"/>
          <w:b/>
          <w:bCs/>
          <w:color w:val="000000" w:themeColor="text1"/>
        </w:rPr>
      </w:pPr>
      <w:r w:rsidRPr="00F00A44">
        <w:rPr>
          <w:rFonts w:ascii="Aptos" w:hAnsi="Aptos"/>
          <w:b/>
          <w:bCs/>
          <w:color w:val="000000" w:themeColor="text1"/>
        </w:rPr>
        <w:t xml:space="preserve">Kompetencje społeczne: </w:t>
      </w:r>
    </w:p>
    <w:p w14:paraId="69769BE7" w14:textId="77777777" w:rsidR="002817D0" w:rsidRPr="00F00A44" w:rsidRDefault="002817D0" w:rsidP="002817D0">
      <w:pPr>
        <w:tabs>
          <w:tab w:val="left" w:pos="3624"/>
        </w:tabs>
        <w:ind w:left="142" w:hanging="142"/>
        <w:jc w:val="both"/>
        <w:rPr>
          <w:rFonts w:ascii="Aptos" w:hAnsi="Aptos"/>
          <w:color w:val="000000" w:themeColor="text1"/>
        </w:rPr>
      </w:pPr>
      <w:r w:rsidRPr="00F00A44">
        <w:rPr>
          <w:rFonts w:ascii="Aptos" w:hAnsi="Aptos"/>
          <w:color w:val="000000" w:themeColor="text1"/>
        </w:rPr>
        <w:t>1. buduje i koordynuje partnerstwa, biorąc odpowiedzialność za skuteczność współpracy i wspólne cele społeczne, wspiera włączanie ekonomii społecznej do lokalnych strategii zatrudnienia. podejmuje decyzje organizacyjne w oparciu o dane, biorąc odpowiedzialność za jakość i dostępność usług publicznych.</w:t>
      </w:r>
    </w:p>
    <w:p w14:paraId="60527139" w14:textId="77777777" w:rsidR="00531899" w:rsidRPr="00F00A44" w:rsidRDefault="00531899" w:rsidP="00531899">
      <w:pPr>
        <w:jc w:val="both"/>
        <w:rPr>
          <w:rFonts w:ascii="Aptos" w:hAnsi="Aptos" w:cstheme="minorBidi"/>
        </w:rPr>
      </w:pPr>
    </w:p>
    <w:p w14:paraId="55CE949D" w14:textId="035F2B00" w:rsidR="00531899" w:rsidRPr="00F00A44" w:rsidRDefault="00531899" w:rsidP="00531899">
      <w:pPr>
        <w:pStyle w:val="Akapitzlist"/>
        <w:ind w:left="0"/>
        <w:rPr>
          <w:rFonts w:ascii="Aptos" w:hAnsi="Aptos"/>
          <w:b/>
          <w:bCs/>
          <w:color w:val="000000" w:themeColor="text1"/>
        </w:rPr>
      </w:pPr>
      <w:r w:rsidRPr="00F00A44">
        <w:rPr>
          <w:rFonts w:ascii="Aptos" w:eastAsia="Aptos" w:hAnsi="Aptos" w:cs="Aptos"/>
          <w:b/>
          <w:bCs/>
        </w:rPr>
        <w:t xml:space="preserve">Część 8: </w:t>
      </w:r>
      <w:r w:rsidRPr="00F00A44">
        <w:rPr>
          <w:rFonts w:ascii="Aptos" w:eastAsia="Aptos" w:hAnsi="Aptos" w:cs="Aptos"/>
          <w:b/>
          <w:bCs/>
          <w:color w:val="000000" w:themeColor="text1"/>
        </w:rPr>
        <w:t>Cyfryzacja i automatyzacja procesów PSZ</w:t>
      </w:r>
      <w:r w:rsidRPr="00F00A44">
        <w:rPr>
          <w:rFonts w:ascii="Aptos" w:eastAsia="Aptos" w:hAnsi="Aptos" w:cs="Aptos"/>
          <w:b/>
          <w:bCs/>
        </w:rPr>
        <w:t xml:space="preserve"> </w:t>
      </w:r>
      <w:r w:rsidRPr="00F00A44">
        <w:rPr>
          <w:rFonts w:ascii="Aptos" w:hAnsi="Aptos"/>
          <w:b/>
          <w:bCs/>
          <w:color w:val="000000" w:themeColor="text1"/>
        </w:rPr>
        <w:t>– 1 grupa wykładowa około 27 osobowa</w:t>
      </w:r>
      <w:r w:rsidR="008604C3">
        <w:rPr>
          <w:rFonts w:ascii="Aptos" w:hAnsi="Aptos"/>
          <w:b/>
          <w:bCs/>
          <w:color w:val="000000" w:themeColor="text1"/>
        </w:rPr>
        <w:t xml:space="preserve"> - </w:t>
      </w:r>
      <w:proofErr w:type="spellStart"/>
      <w:r w:rsidR="008604C3" w:rsidRPr="00F00A44">
        <w:rPr>
          <w:rFonts w:ascii="Aptos" w:hAnsi="Aptos"/>
        </w:rPr>
        <w:t>PowerApps</w:t>
      </w:r>
      <w:proofErr w:type="spellEnd"/>
      <w:r w:rsidR="008604C3" w:rsidRPr="00F00A44">
        <w:rPr>
          <w:rFonts w:ascii="Aptos" w:hAnsi="Aptos"/>
        </w:rPr>
        <w:t xml:space="preserve">, </w:t>
      </w:r>
      <w:proofErr w:type="spellStart"/>
      <w:r w:rsidR="008604C3" w:rsidRPr="00F00A44">
        <w:rPr>
          <w:rFonts w:ascii="Aptos" w:hAnsi="Aptos"/>
        </w:rPr>
        <w:t>workflow</w:t>
      </w:r>
      <w:proofErr w:type="spellEnd"/>
      <w:r w:rsidR="008604C3" w:rsidRPr="00F00A44">
        <w:rPr>
          <w:rFonts w:ascii="Aptos" w:hAnsi="Aptos"/>
        </w:rPr>
        <w:t>, Syriusz+, formularze i optymalizacja ścieżek.</w:t>
      </w:r>
    </w:p>
    <w:p w14:paraId="71281D01"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r w:rsidRPr="00F00A44">
        <w:rPr>
          <w:rFonts w:ascii="Aptos" w:eastAsia="Aptos" w:hAnsi="Aptos" w:cs="Aptos"/>
        </w:rPr>
        <w:t>Diagnoza procesów i identyfikacja punktów automatyzacji</w:t>
      </w:r>
    </w:p>
    <w:p w14:paraId="2AEDA4A1"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r w:rsidRPr="00F00A44">
        <w:rPr>
          <w:rFonts w:ascii="Aptos" w:eastAsia="Aptos" w:hAnsi="Aptos" w:cs="Aptos"/>
        </w:rPr>
        <w:t xml:space="preserve">Narzędzia automatyzujące – Power </w:t>
      </w:r>
      <w:proofErr w:type="spellStart"/>
      <w:r w:rsidRPr="00F00A44">
        <w:rPr>
          <w:rFonts w:ascii="Aptos" w:eastAsia="Aptos" w:hAnsi="Aptos" w:cs="Aptos"/>
        </w:rPr>
        <w:t>Automate</w:t>
      </w:r>
      <w:proofErr w:type="spellEnd"/>
      <w:r w:rsidRPr="00F00A44">
        <w:rPr>
          <w:rFonts w:ascii="Aptos" w:eastAsia="Aptos" w:hAnsi="Aptos" w:cs="Aptos"/>
        </w:rPr>
        <w:t xml:space="preserve">, formularze, systemy obiegu dokumentów </w:t>
      </w:r>
    </w:p>
    <w:p w14:paraId="79D1724D" w14:textId="77777777" w:rsidR="00531899" w:rsidRPr="00F00A44" w:rsidRDefault="00531899">
      <w:pPr>
        <w:pStyle w:val="Akapitzlist"/>
        <w:widowControl/>
        <w:numPr>
          <w:ilvl w:val="0"/>
          <w:numId w:val="32"/>
        </w:numPr>
        <w:autoSpaceDE/>
        <w:autoSpaceDN/>
        <w:spacing w:before="0" w:line="259" w:lineRule="auto"/>
        <w:ind w:left="567" w:hanging="207"/>
        <w:contextualSpacing/>
        <w:jc w:val="both"/>
        <w:rPr>
          <w:rFonts w:ascii="Aptos" w:eastAsia="Aptos" w:hAnsi="Aptos" w:cs="Aptos"/>
        </w:rPr>
      </w:pPr>
      <w:r w:rsidRPr="00F00A44">
        <w:rPr>
          <w:rFonts w:ascii="Aptos" w:eastAsia="Aptos" w:hAnsi="Aptos" w:cs="Aptos"/>
        </w:rPr>
        <w:t>Zarządzanie zmianą cyfrową i bezpieczeństwo danych</w:t>
      </w:r>
    </w:p>
    <w:p w14:paraId="731AEE8D" w14:textId="77777777" w:rsidR="00531899" w:rsidRPr="00F00A44" w:rsidRDefault="00531899" w:rsidP="00531899">
      <w:pPr>
        <w:pStyle w:val="Akapitzlist"/>
        <w:ind w:left="360"/>
        <w:jc w:val="both"/>
        <w:rPr>
          <w:rFonts w:ascii="Aptos" w:eastAsia="Aptos" w:hAnsi="Aptos" w:cs="Aptos"/>
        </w:rPr>
      </w:pPr>
    </w:p>
    <w:p w14:paraId="6B3E9DB7" w14:textId="77777777" w:rsidR="00531899" w:rsidRPr="00F00A44" w:rsidRDefault="00531899" w:rsidP="00531899">
      <w:pPr>
        <w:jc w:val="both"/>
        <w:rPr>
          <w:rFonts w:ascii="Aptos" w:hAnsi="Aptos"/>
          <w:u w:val="single"/>
        </w:rPr>
      </w:pPr>
      <w:r w:rsidRPr="00F00A44">
        <w:rPr>
          <w:rFonts w:ascii="Aptos" w:hAnsi="Aptos"/>
          <w:u w:val="single"/>
        </w:rPr>
        <w:t xml:space="preserve">Wymiar godzinowy dla jednej grupy – </w:t>
      </w:r>
      <w:r w:rsidRPr="00F00A44">
        <w:rPr>
          <w:rFonts w:ascii="Aptos" w:hAnsi="Aptos"/>
          <w:b/>
          <w:bCs/>
          <w:u w:val="single"/>
        </w:rPr>
        <w:t xml:space="preserve">16 godzin </w:t>
      </w:r>
      <w:r w:rsidRPr="00F00A44">
        <w:rPr>
          <w:rFonts w:ascii="Aptos" w:hAnsi="Aptos"/>
          <w:u w:val="single"/>
        </w:rPr>
        <w:t xml:space="preserve">(1 godzina dydaktyczna to 45 minut), </w:t>
      </w:r>
    </w:p>
    <w:p w14:paraId="5C35777B" w14:textId="77777777" w:rsidR="00531899" w:rsidRPr="00F00A44" w:rsidRDefault="00531899" w:rsidP="00531899">
      <w:pPr>
        <w:jc w:val="both"/>
        <w:rPr>
          <w:rFonts w:ascii="Aptos" w:hAnsi="Aptos"/>
        </w:rPr>
      </w:pPr>
      <w:r w:rsidRPr="00F00A44">
        <w:rPr>
          <w:rFonts w:ascii="Aptos" w:hAnsi="Aptos"/>
        </w:rPr>
        <w:t>w tym: 16 godz. dydaktycznych warsztatów.</w:t>
      </w:r>
    </w:p>
    <w:p w14:paraId="0A358939" w14:textId="77777777" w:rsidR="00531899" w:rsidRPr="00F00A44" w:rsidRDefault="00531899" w:rsidP="00531899">
      <w:pPr>
        <w:jc w:val="both"/>
        <w:rPr>
          <w:rFonts w:ascii="Aptos" w:hAnsi="Aptos" w:cstheme="minorBidi"/>
        </w:rPr>
      </w:pPr>
      <w:r w:rsidRPr="00F00A44">
        <w:rPr>
          <w:rFonts w:ascii="Aptos" w:hAnsi="Aptos" w:cstheme="minorBidi"/>
          <w:u w:val="single"/>
        </w:rPr>
        <w:t>Forma realizacji zajęć</w:t>
      </w:r>
      <w:r w:rsidRPr="00F00A44">
        <w:rPr>
          <w:rFonts w:ascii="Aptos" w:hAnsi="Aptos" w:cstheme="minorBidi"/>
        </w:rPr>
        <w:t>: Stacjonarnie w salach dydaktycznych.</w:t>
      </w:r>
    </w:p>
    <w:p w14:paraId="42DDF386" w14:textId="77777777" w:rsidR="00531899" w:rsidRPr="00F00A44" w:rsidRDefault="00531899" w:rsidP="00531899">
      <w:pPr>
        <w:jc w:val="both"/>
        <w:rPr>
          <w:rFonts w:ascii="Aptos" w:hAnsi="Aptos" w:cstheme="minorBidi"/>
        </w:rPr>
      </w:pPr>
      <w:r w:rsidRPr="00F00A44">
        <w:rPr>
          <w:rFonts w:ascii="Aptos" w:hAnsi="Aptos" w:cstheme="minorBidi"/>
          <w:u w:val="single"/>
        </w:rPr>
        <w:t>Cel merytoryczny</w:t>
      </w:r>
      <w:r w:rsidRPr="00F00A44">
        <w:rPr>
          <w:rFonts w:ascii="Aptos" w:hAnsi="Aptos" w:cstheme="minorBidi"/>
        </w:rPr>
        <w:t xml:space="preserve">: </w:t>
      </w:r>
    </w:p>
    <w:p w14:paraId="57D42EC6"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proofErr w:type="spellStart"/>
      <w:r w:rsidRPr="00F00A44">
        <w:rPr>
          <w:rFonts w:ascii="Aptos" w:hAnsi="Aptos"/>
        </w:rPr>
        <w:t>PowerApps</w:t>
      </w:r>
      <w:proofErr w:type="spellEnd"/>
      <w:r w:rsidRPr="00F00A44">
        <w:rPr>
          <w:rFonts w:ascii="Aptos" w:hAnsi="Aptos"/>
        </w:rPr>
        <w:t xml:space="preserve">, </w:t>
      </w:r>
      <w:proofErr w:type="spellStart"/>
      <w:r w:rsidRPr="00F00A44">
        <w:rPr>
          <w:rFonts w:ascii="Aptos" w:hAnsi="Aptos"/>
        </w:rPr>
        <w:t>workflow</w:t>
      </w:r>
      <w:proofErr w:type="spellEnd"/>
      <w:r w:rsidRPr="00F00A44">
        <w:rPr>
          <w:rFonts w:ascii="Aptos" w:hAnsi="Aptos"/>
        </w:rPr>
        <w:t>;</w:t>
      </w:r>
    </w:p>
    <w:p w14:paraId="02134CA2"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Syriusz+;</w:t>
      </w:r>
    </w:p>
    <w:p w14:paraId="396F8924" w14:textId="77777777" w:rsidR="00531899" w:rsidRPr="00F00A44" w:rsidRDefault="00531899">
      <w:pPr>
        <w:pStyle w:val="Akapitzlist"/>
        <w:widowControl/>
        <w:numPr>
          <w:ilvl w:val="0"/>
          <w:numId w:val="34"/>
        </w:numPr>
        <w:autoSpaceDE/>
        <w:autoSpaceDN/>
        <w:spacing w:before="0" w:after="160" w:line="259" w:lineRule="auto"/>
        <w:contextualSpacing/>
        <w:jc w:val="both"/>
        <w:rPr>
          <w:rFonts w:ascii="Aptos" w:hAnsi="Aptos"/>
        </w:rPr>
      </w:pPr>
      <w:r w:rsidRPr="00F00A44">
        <w:rPr>
          <w:rFonts w:ascii="Aptos" w:hAnsi="Aptos"/>
        </w:rPr>
        <w:t>Formularze i optymalizacja ścieżek</w:t>
      </w:r>
    </w:p>
    <w:p w14:paraId="06ECFCF4" w14:textId="77777777" w:rsidR="00531899" w:rsidRPr="00F00A44" w:rsidRDefault="00531899" w:rsidP="00531899">
      <w:pPr>
        <w:jc w:val="both"/>
        <w:rPr>
          <w:rFonts w:ascii="Aptos" w:hAnsi="Aptos" w:cstheme="minorBidi"/>
        </w:rPr>
      </w:pPr>
      <w:r w:rsidRPr="00F00A44">
        <w:rPr>
          <w:rFonts w:ascii="Aptos" w:hAnsi="Aptos" w:cstheme="minorBidi"/>
          <w:b/>
          <w:bCs/>
        </w:rPr>
        <w:t>Terminy zjazdó</w:t>
      </w:r>
      <w:r w:rsidRPr="00F00A44">
        <w:rPr>
          <w:rFonts w:ascii="Aptos" w:hAnsi="Aptos" w:cstheme="minorBidi"/>
          <w:b/>
          <w:bCs/>
          <w:color w:val="000000" w:themeColor="text1"/>
        </w:rPr>
        <w:t>w:</w:t>
      </w:r>
      <w:r w:rsidRPr="00F00A44">
        <w:rPr>
          <w:rFonts w:ascii="Aptos" w:hAnsi="Aptos" w:cstheme="minorBidi"/>
          <w:color w:val="000000" w:themeColor="text1"/>
        </w:rPr>
        <w:t xml:space="preserve"> </w:t>
      </w:r>
      <w:r w:rsidRPr="00F00A44">
        <w:rPr>
          <w:rFonts w:ascii="Aptos" w:hAnsi="Aptos" w:cstheme="minorBidi"/>
        </w:rPr>
        <w:t>zajęcia będą się odbywały zgodnie z harmonogramem ustalonym przez Zamawiającego po podpisaniu umowy.</w:t>
      </w:r>
    </w:p>
    <w:p w14:paraId="4CB0E313" w14:textId="77777777" w:rsidR="00531899" w:rsidRPr="00F00A44" w:rsidRDefault="00531899" w:rsidP="00531899">
      <w:pPr>
        <w:jc w:val="both"/>
        <w:rPr>
          <w:rFonts w:ascii="Aptos" w:hAnsi="Aptos" w:cstheme="minorBidi"/>
        </w:rPr>
      </w:pPr>
      <w:r w:rsidRPr="00F00A44">
        <w:rPr>
          <w:rFonts w:ascii="Aptos" w:hAnsi="Aptos" w:cstheme="minorBidi"/>
        </w:rPr>
        <w:t>Realizacji przedmiotu zamówienia: </w:t>
      </w:r>
      <w:r w:rsidRPr="00F00A44">
        <w:rPr>
          <w:rFonts w:ascii="Aptos" w:hAnsi="Aptos" w:cstheme="minorBidi"/>
          <w:u w:val="single"/>
        </w:rPr>
        <w:t>od 1.10.2026 do 31.03.2027 r.</w:t>
      </w:r>
    </w:p>
    <w:p w14:paraId="39041FDA" w14:textId="77777777" w:rsidR="00531899" w:rsidRPr="00F00A44" w:rsidRDefault="00531899" w:rsidP="00531899">
      <w:pPr>
        <w:jc w:val="both"/>
        <w:rPr>
          <w:rFonts w:ascii="Aptos" w:hAnsi="Aptos" w:cstheme="minorBidi"/>
        </w:rPr>
      </w:pPr>
      <w:r w:rsidRPr="00F00A44">
        <w:rPr>
          <w:rFonts w:ascii="Aptos" w:hAnsi="Aptos" w:cstheme="minorBidi"/>
        </w:rPr>
        <w:t>Zajęcia odbywają się w weekendy (sobota, niedziela) i nie są planowane na miesiące wakacyjne (lipiec, sierpień) oraz na długie weekendy związane ze świętami państwowymi i kościelnymi.</w:t>
      </w:r>
    </w:p>
    <w:p w14:paraId="6E46C0C4" w14:textId="77777777" w:rsidR="00531899" w:rsidRPr="00F00A44" w:rsidRDefault="00531899" w:rsidP="00531899">
      <w:pPr>
        <w:jc w:val="both"/>
        <w:rPr>
          <w:rFonts w:ascii="Aptos" w:hAnsi="Aptos" w:cstheme="minorBidi"/>
        </w:rPr>
      </w:pPr>
      <w:r w:rsidRPr="00F00A44">
        <w:rPr>
          <w:rFonts w:ascii="Aptos" w:hAnsi="Aptos" w:cstheme="minorBidi"/>
        </w:rPr>
        <w:t>Wykonawcy nie będzie przysługiwało żadne roszczenie w przypadku, gdy ostateczna liczba uczestników w grupie będzie niższa lub wyższa niż określona w zapytaniu ofertowym.</w:t>
      </w:r>
    </w:p>
    <w:p w14:paraId="0848AA10" w14:textId="77777777" w:rsidR="002817D0" w:rsidRPr="00F00A44" w:rsidRDefault="002817D0" w:rsidP="002817D0">
      <w:pPr>
        <w:spacing w:before="115"/>
        <w:jc w:val="both"/>
        <w:rPr>
          <w:rFonts w:ascii="Aptos" w:hAnsi="Aptos"/>
          <w:b/>
          <w:bCs/>
          <w:u w:val="single"/>
        </w:rPr>
      </w:pPr>
      <w:r w:rsidRPr="00F00A44">
        <w:rPr>
          <w:rFonts w:ascii="Aptos" w:hAnsi="Aptos"/>
          <w:b/>
          <w:bCs/>
          <w:u w:val="single"/>
        </w:rPr>
        <w:t xml:space="preserve">Opis modułu </w:t>
      </w:r>
    </w:p>
    <w:p w14:paraId="66B0EBB2" w14:textId="77777777" w:rsidR="002817D0" w:rsidRPr="00F00A44" w:rsidRDefault="002817D0" w:rsidP="002817D0">
      <w:pPr>
        <w:pStyle w:val="Tekstpodstawowy"/>
        <w:jc w:val="both"/>
        <w:rPr>
          <w:rFonts w:ascii="Aptos" w:hAnsi="Aptos"/>
        </w:rPr>
      </w:pPr>
      <w:r w:rsidRPr="00F00A44">
        <w:rPr>
          <w:rFonts w:ascii="Aptos" w:hAnsi="Aptos"/>
        </w:rPr>
        <w:t xml:space="preserve">Moduł skierowany jest do specjalistów obsługujących narzędzia cyfrowe, koordynujących działania </w:t>
      </w:r>
      <w:r w:rsidRPr="00F00A44">
        <w:rPr>
          <w:rFonts w:ascii="Aptos" w:hAnsi="Aptos"/>
        </w:rPr>
        <w:lastRenderedPageBreak/>
        <w:t xml:space="preserve">administracyjne i wspierających transformację technologiczną w urzędach pracy. Jego celem jest rozwój kompetencji w zakresie digitalizacji procesów, wykorzystania narzędzi automatyzujących zadania oraz optymalizacji obiegu informacji. Uczestnicy poznają praktyczne zastosowania narzędzi takich jak Syriusz, Power </w:t>
      </w:r>
      <w:proofErr w:type="spellStart"/>
      <w:r w:rsidRPr="00F00A44">
        <w:rPr>
          <w:rFonts w:ascii="Aptos" w:hAnsi="Aptos"/>
        </w:rPr>
        <w:t>Automate</w:t>
      </w:r>
      <w:proofErr w:type="spellEnd"/>
      <w:r w:rsidRPr="00F00A44">
        <w:rPr>
          <w:rFonts w:ascii="Aptos" w:hAnsi="Aptos"/>
        </w:rPr>
        <w:t xml:space="preserve">, formularze cyfrowe czy wewnętrzne systemy </w:t>
      </w:r>
      <w:proofErr w:type="spellStart"/>
      <w:r w:rsidRPr="00F00A44">
        <w:rPr>
          <w:rFonts w:ascii="Aptos" w:hAnsi="Aptos"/>
        </w:rPr>
        <w:t>workflow</w:t>
      </w:r>
      <w:proofErr w:type="spellEnd"/>
      <w:r w:rsidRPr="00F00A44">
        <w:rPr>
          <w:rFonts w:ascii="Aptos" w:hAnsi="Aptos"/>
        </w:rPr>
        <w:t xml:space="preserve">, ucząc się jednocześnie zarządzania prostymi innowacjami cyfrowymi. </w:t>
      </w:r>
    </w:p>
    <w:p w14:paraId="2C4EFB3C" w14:textId="77777777" w:rsidR="002817D0" w:rsidRPr="00F00A44" w:rsidRDefault="002817D0" w:rsidP="002817D0">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Zakres treści </w:t>
      </w:r>
    </w:p>
    <w:p w14:paraId="6D08F207" w14:textId="77777777" w:rsidR="002817D0" w:rsidRPr="00F00A44" w:rsidRDefault="002817D0" w:rsidP="002817D0">
      <w:pPr>
        <w:pStyle w:val="Tekstpodstawowy"/>
        <w:jc w:val="both"/>
        <w:rPr>
          <w:rFonts w:ascii="Aptos" w:hAnsi="Aptos"/>
        </w:rPr>
      </w:pPr>
      <w:r w:rsidRPr="00F00A44">
        <w:rPr>
          <w:rFonts w:ascii="Aptos" w:hAnsi="Aptos"/>
          <w:color w:val="000000" w:themeColor="text1"/>
        </w:rPr>
        <w:t xml:space="preserve">Moduł realizowany </w:t>
      </w:r>
      <w:r w:rsidRPr="00F00A44">
        <w:rPr>
          <w:rFonts w:ascii="Aptos" w:hAnsi="Aptos"/>
        </w:rPr>
        <w:t xml:space="preserve">w trzech blokach: </w:t>
      </w:r>
    </w:p>
    <w:p w14:paraId="0B39F074" w14:textId="77777777" w:rsidR="002817D0" w:rsidRPr="00F00A44" w:rsidRDefault="002817D0">
      <w:pPr>
        <w:pStyle w:val="Tekstpodstawowy"/>
        <w:numPr>
          <w:ilvl w:val="0"/>
          <w:numId w:val="25"/>
        </w:numPr>
        <w:jc w:val="both"/>
        <w:rPr>
          <w:rFonts w:ascii="Aptos" w:hAnsi="Aptos"/>
        </w:rPr>
      </w:pPr>
      <w:r w:rsidRPr="00F00A44">
        <w:rPr>
          <w:rFonts w:ascii="Aptos" w:hAnsi="Aptos"/>
        </w:rPr>
        <w:t xml:space="preserve">Blok I (8 godzin): </w:t>
      </w:r>
      <w:r w:rsidRPr="00F00A44">
        <w:rPr>
          <w:rFonts w:ascii="Aptos" w:hAnsi="Aptos"/>
          <w:b/>
          <w:bCs/>
        </w:rPr>
        <w:t>Diagnoza procesów i identyfikacja punktów automatyzacji</w:t>
      </w:r>
      <w:r w:rsidRPr="00F00A44">
        <w:rPr>
          <w:rFonts w:ascii="Aptos" w:hAnsi="Aptos"/>
        </w:rPr>
        <w:t>: Mapowanie procesów urzędowych, identyfikacja wąskich gardeł, punkty styku cyfrowego z klientem, analiza efektywności operacyjnej.</w:t>
      </w:r>
    </w:p>
    <w:p w14:paraId="48CA59FF" w14:textId="77777777" w:rsidR="002817D0" w:rsidRPr="00F00A44" w:rsidRDefault="002817D0">
      <w:pPr>
        <w:pStyle w:val="Tekstpodstawowy"/>
        <w:numPr>
          <w:ilvl w:val="0"/>
          <w:numId w:val="25"/>
        </w:numPr>
        <w:jc w:val="both"/>
        <w:rPr>
          <w:rFonts w:ascii="Aptos" w:hAnsi="Aptos"/>
        </w:rPr>
      </w:pPr>
      <w:r w:rsidRPr="00F00A44">
        <w:rPr>
          <w:rFonts w:ascii="Aptos" w:hAnsi="Aptos"/>
        </w:rPr>
        <w:t xml:space="preserve">Blok II (4 godziny): </w:t>
      </w:r>
      <w:r w:rsidRPr="00F00A44">
        <w:rPr>
          <w:rFonts w:ascii="Aptos" w:hAnsi="Aptos"/>
          <w:b/>
          <w:bCs/>
        </w:rPr>
        <w:t xml:space="preserve">Narzędzia automatyzujące – Power </w:t>
      </w:r>
      <w:proofErr w:type="spellStart"/>
      <w:r w:rsidRPr="00F00A44">
        <w:rPr>
          <w:rFonts w:ascii="Aptos" w:hAnsi="Aptos"/>
          <w:b/>
          <w:bCs/>
        </w:rPr>
        <w:t>Automate</w:t>
      </w:r>
      <w:proofErr w:type="spellEnd"/>
      <w:r w:rsidRPr="00F00A44">
        <w:rPr>
          <w:rFonts w:ascii="Aptos" w:hAnsi="Aptos"/>
          <w:b/>
          <w:bCs/>
        </w:rPr>
        <w:t xml:space="preserve">, formularze, systemy obiegu dokumentów: </w:t>
      </w:r>
      <w:r w:rsidRPr="00F00A44">
        <w:rPr>
          <w:rFonts w:ascii="Aptos" w:hAnsi="Aptos"/>
        </w:rPr>
        <w:t xml:space="preserve">Tworzenie prostych automatyzacji, zastosowanie formularzy i </w:t>
      </w:r>
      <w:proofErr w:type="spellStart"/>
      <w:r w:rsidRPr="00F00A44">
        <w:rPr>
          <w:rFonts w:ascii="Aptos" w:hAnsi="Aptos"/>
        </w:rPr>
        <w:t>checklist</w:t>
      </w:r>
      <w:proofErr w:type="spellEnd"/>
      <w:r w:rsidRPr="00F00A44">
        <w:rPr>
          <w:rFonts w:ascii="Aptos" w:hAnsi="Aptos"/>
        </w:rPr>
        <w:t xml:space="preserve">, integracja </w:t>
      </w:r>
      <w:r w:rsidRPr="00F00A44">
        <w:rPr>
          <w:rFonts w:ascii="Aptos" w:hAnsi="Aptos"/>
        </w:rPr>
        <w:br/>
        <w:t xml:space="preserve">z Syriuszem i systemami poczty elektronicznej. </w:t>
      </w:r>
    </w:p>
    <w:p w14:paraId="15EB6CE6" w14:textId="77777777" w:rsidR="002817D0" w:rsidRPr="00F00A44" w:rsidRDefault="002817D0">
      <w:pPr>
        <w:pStyle w:val="Tekstpodstawowy"/>
        <w:numPr>
          <w:ilvl w:val="0"/>
          <w:numId w:val="25"/>
        </w:numPr>
        <w:jc w:val="both"/>
        <w:rPr>
          <w:rFonts w:ascii="Aptos" w:hAnsi="Aptos"/>
        </w:rPr>
      </w:pPr>
      <w:r w:rsidRPr="00F00A44">
        <w:rPr>
          <w:rFonts w:ascii="Aptos" w:hAnsi="Aptos"/>
        </w:rPr>
        <w:t xml:space="preserve">Blok III (4 godziny): </w:t>
      </w:r>
      <w:r w:rsidRPr="00F00A44">
        <w:rPr>
          <w:rFonts w:ascii="Aptos" w:hAnsi="Aptos"/>
          <w:b/>
          <w:bCs/>
        </w:rPr>
        <w:t>Zarządzanie zmianą cyfrową i bezpieczeństwo danych</w:t>
      </w:r>
      <w:r w:rsidRPr="00F00A44">
        <w:rPr>
          <w:rFonts w:ascii="Aptos" w:hAnsi="Aptos"/>
        </w:rPr>
        <w:t xml:space="preserve">: Wdrażanie innowacji cyfrowych w zespole, szkolenie współpracowników, </w:t>
      </w:r>
      <w:proofErr w:type="spellStart"/>
      <w:r w:rsidRPr="00F00A44">
        <w:rPr>
          <w:rFonts w:ascii="Aptos" w:hAnsi="Aptos"/>
        </w:rPr>
        <w:t>cyberbezpieczeństwo</w:t>
      </w:r>
      <w:proofErr w:type="spellEnd"/>
      <w:r w:rsidRPr="00F00A44">
        <w:rPr>
          <w:rFonts w:ascii="Aptos" w:hAnsi="Aptos"/>
        </w:rPr>
        <w:t xml:space="preserve"> i RODO w cyfrowych środowiskach pracy. </w:t>
      </w:r>
    </w:p>
    <w:p w14:paraId="03BD5E31" w14:textId="77777777" w:rsidR="002817D0" w:rsidRPr="00F00A44" w:rsidRDefault="002817D0" w:rsidP="002817D0">
      <w:pPr>
        <w:pStyle w:val="Tekstpodstawowy"/>
        <w:jc w:val="both"/>
        <w:rPr>
          <w:rFonts w:ascii="Aptos" w:hAnsi="Aptos"/>
          <w:color w:val="EE0000"/>
        </w:rPr>
      </w:pPr>
    </w:p>
    <w:p w14:paraId="12D33ED7" w14:textId="77777777" w:rsidR="002817D0" w:rsidRPr="00F00A44" w:rsidRDefault="002817D0" w:rsidP="002817D0">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Metody dydaktyczne i organizacja zajęć: </w:t>
      </w:r>
    </w:p>
    <w:p w14:paraId="4D1E8B0E" w14:textId="77777777" w:rsidR="002817D0" w:rsidRPr="00F00A44" w:rsidRDefault="002817D0" w:rsidP="002817D0">
      <w:pPr>
        <w:pStyle w:val="Tekstpodstawowy"/>
        <w:jc w:val="both"/>
        <w:rPr>
          <w:rFonts w:ascii="Aptos" w:hAnsi="Aptos"/>
          <w:color w:val="000000" w:themeColor="text1"/>
        </w:rPr>
      </w:pPr>
      <w:r w:rsidRPr="00F00A44">
        <w:rPr>
          <w:rFonts w:ascii="Aptos" w:hAnsi="Aptos"/>
          <w:color w:val="000000" w:themeColor="text1"/>
        </w:rPr>
        <w:t>Zajęcia mają formę warsztatu komputerowego i projektowego – uczestnicy pracują nad własnymi pomysłami automatyzacji, testują rozwiązania, a następnie tworzą mini-prototypy cyfrowych usprawnień.</w:t>
      </w:r>
    </w:p>
    <w:p w14:paraId="27C986D5" w14:textId="77777777" w:rsidR="002817D0" w:rsidRPr="00F00A44" w:rsidRDefault="002817D0" w:rsidP="002817D0">
      <w:pPr>
        <w:pStyle w:val="Tekstpodstawowy"/>
        <w:jc w:val="both"/>
        <w:rPr>
          <w:rFonts w:ascii="Aptos" w:hAnsi="Aptos"/>
          <w:color w:val="000000" w:themeColor="text1"/>
        </w:rPr>
      </w:pPr>
    </w:p>
    <w:p w14:paraId="79465EAF" w14:textId="77777777" w:rsidR="002817D0" w:rsidRPr="00F00A44" w:rsidRDefault="002817D0" w:rsidP="002817D0">
      <w:pPr>
        <w:pStyle w:val="Tekstpodstawowy"/>
        <w:spacing w:before="115"/>
        <w:jc w:val="both"/>
        <w:rPr>
          <w:rFonts w:ascii="Aptos" w:hAnsi="Aptos"/>
          <w:b/>
          <w:bCs/>
          <w:color w:val="000000" w:themeColor="text1"/>
          <w:u w:val="single"/>
        </w:rPr>
      </w:pPr>
      <w:r w:rsidRPr="00F00A44">
        <w:rPr>
          <w:rFonts w:ascii="Aptos" w:hAnsi="Aptos"/>
          <w:b/>
          <w:bCs/>
          <w:color w:val="000000" w:themeColor="text1"/>
          <w:u w:val="single"/>
        </w:rPr>
        <w:t xml:space="preserve">Efekty uczenia się </w:t>
      </w:r>
    </w:p>
    <w:p w14:paraId="1BAB6074" w14:textId="77777777" w:rsidR="002817D0" w:rsidRPr="00F00A44" w:rsidRDefault="002817D0" w:rsidP="002817D0">
      <w:pPr>
        <w:pStyle w:val="Tekstpodstawowy"/>
        <w:spacing w:before="115"/>
        <w:jc w:val="both"/>
        <w:rPr>
          <w:rFonts w:ascii="Aptos" w:hAnsi="Aptos"/>
          <w:b/>
          <w:bCs/>
          <w:color w:val="000000" w:themeColor="text1"/>
        </w:rPr>
      </w:pPr>
      <w:r w:rsidRPr="00F00A44">
        <w:rPr>
          <w:rFonts w:ascii="Aptos" w:hAnsi="Aptos"/>
          <w:b/>
          <w:bCs/>
          <w:color w:val="000000" w:themeColor="text1"/>
        </w:rPr>
        <w:t xml:space="preserve">Wiedza: </w:t>
      </w:r>
    </w:p>
    <w:p w14:paraId="18A005CE" w14:textId="77777777" w:rsidR="002817D0" w:rsidRPr="00F00A44" w:rsidRDefault="002817D0">
      <w:pPr>
        <w:pStyle w:val="Tekstpodstawowy"/>
        <w:numPr>
          <w:ilvl w:val="0"/>
          <w:numId w:val="26"/>
        </w:numPr>
        <w:ind w:left="284" w:hanging="284"/>
        <w:jc w:val="both"/>
        <w:rPr>
          <w:rFonts w:ascii="Aptos" w:hAnsi="Aptos"/>
        </w:rPr>
      </w:pPr>
      <w:r w:rsidRPr="00F00A44">
        <w:rPr>
          <w:rFonts w:ascii="Aptos" w:hAnsi="Aptos"/>
        </w:rPr>
        <w:t xml:space="preserve">zna zasady diagnozy i usprawniania procesów administracyjnych, </w:t>
      </w:r>
    </w:p>
    <w:p w14:paraId="4E0B6423" w14:textId="77777777" w:rsidR="002817D0" w:rsidRPr="00F00A44" w:rsidRDefault="002817D0">
      <w:pPr>
        <w:pStyle w:val="Tekstpodstawowy"/>
        <w:numPr>
          <w:ilvl w:val="0"/>
          <w:numId w:val="26"/>
        </w:numPr>
        <w:ind w:left="284" w:hanging="284"/>
        <w:jc w:val="both"/>
        <w:rPr>
          <w:rFonts w:ascii="Aptos" w:hAnsi="Aptos"/>
        </w:rPr>
      </w:pPr>
      <w:r w:rsidRPr="00F00A44">
        <w:rPr>
          <w:rFonts w:ascii="Aptos" w:hAnsi="Aptos"/>
        </w:rPr>
        <w:t xml:space="preserve">rozumie działanie narzędzi cyfrowych wspierających obieg informacji w PSZ, </w:t>
      </w:r>
    </w:p>
    <w:p w14:paraId="260D6450" w14:textId="77777777" w:rsidR="002817D0" w:rsidRPr="00F00A44" w:rsidRDefault="002817D0">
      <w:pPr>
        <w:pStyle w:val="Tekstpodstawowy"/>
        <w:numPr>
          <w:ilvl w:val="0"/>
          <w:numId w:val="26"/>
        </w:numPr>
        <w:ind w:left="284" w:hanging="284"/>
        <w:jc w:val="both"/>
        <w:rPr>
          <w:rFonts w:ascii="Aptos" w:hAnsi="Aptos"/>
        </w:rPr>
      </w:pPr>
      <w:r w:rsidRPr="00F00A44">
        <w:rPr>
          <w:rFonts w:ascii="Aptos" w:hAnsi="Aptos"/>
        </w:rPr>
        <w:t xml:space="preserve">zna zagrożenia i zasady bezpieczeństwa związane z automatyzacją i przetwarzaniem danych. </w:t>
      </w:r>
    </w:p>
    <w:p w14:paraId="6ACE237B" w14:textId="77777777" w:rsidR="002817D0" w:rsidRPr="00F00A44" w:rsidRDefault="002817D0" w:rsidP="002817D0">
      <w:pPr>
        <w:pStyle w:val="Tekstpodstawowy"/>
        <w:ind w:left="284"/>
        <w:jc w:val="both"/>
        <w:rPr>
          <w:rFonts w:ascii="Aptos" w:hAnsi="Aptos"/>
          <w:color w:val="EE0000"/>
        </w:rPr>
      </w:pPr>
    </w:p>
    <w:p w14:paraId="01341E66" w14:textId="77777777" w:rsidR="002817D0" w:rsidRPr="00F00A44" w:rsidRDefault="002817D0" w:rsidP="002817D0">
      <w:pPr>
        <w:pStyle w:val="Tekstpodstawowy"/>
        <w:jc w:val="both"/>
        <w:rPr>
          <w:rFonts w:ascii="Aptos" w:hAnsi="Aptos"/>
          <w:b/>
          <w:bCs/>
          <w:color w:val="000000" w:themeColor="text1"/>
        </w:rPr>
      </w:pPr>
      <w:r w:rsidRPr="00F00A44">
        <w:rPr>
          <w:rFonts w:ascii="Aptos" w:hAnsi="Aptos"/>
          <w:b/>
          <w:bCs/>
          <w:color w:val="000000" w:themeColor="text1"/>
        </w:rPr>
        <w:t xml:space="preserve">Umiejętności: </w:t>
      </w:r>
    </w:p>
    <w:p w14:paraId="477ED425" w14:textId="77777777" w:rsidR="002817D0" w:rsidRPr="00F00A44" w:rsidRDefault="002817D0">
      <w:pPr>
        <w:pStyle w:val="Tekstpodstawowy"/>
        <w:numPr>
          <w:ilvl w:val="0"/>
          <w:numId w:val="27"/>
        </w:numPr>
        <w:ind w:left="284" w:hanging="284"/>
        <w:jc w:val="both"/>
        <w:rPr>
          <w:rFonts w:ascii="Aptos" w:hAnsi="Aptos"/>
        </w:rPr>
      </w:pPr>
      <w:r w:rsidRPr="00F00A44">
        <w:rPr>
          <w:rFonts w:ascii="Aptos" w:hAnsi="Aptos"/>
        </w:rPr>
        <w:t>tworzy i wdraża proste automatyzacje poprawiające jakość pracy zespołu,</w:t>
      </w:r>
    </w:p>
    <w:p w14:paraId="679D65E8" w14:textId="77777777" w:rsidR="002817D0" w:rsidRPr="00F00A44" w:rsidRDefault="002817D0">
      <w:pPr>
        <w:pStyle w:val="Tekstpodstawowy"/>
        <w:numPr>
          <w:ilvl w:val="0"/>
          <w:numId w:val="27"/>
        </w:numPr>
        <w:ind w:left="284" w:hanging="284"/>
        <w:jc w:val="both"/>
        <w:rPr>
          <w:rFonts w:ascii="Aptos" w:hAnsi="Aptos"/>
        </w:rPr>
      </w:pPr>
      <w:r w:rsidRPr="00F00A44">
        <w:rPr>
          <w:rFonts w:ascii="Aptos" w:hAnsi="Aptos"/>
        </w:rPr>
        <w:t xml:space="preserve">analizuje procesy i identyfikuje obszary wymagające cyfryzacji, </w:t>
      </w:r>
    </w:p>
    <w:p w14:paraId="1C5B721D" w14:textId="77777777" w:rsidR="002817D0" w:rsidRPr="00F00A44" w:rsidRDefault="002817D0">
      <w:pPr>
        <w:pStyle w:val="Tekstpodstawowy"/>
        <w:numPr>
          <w:ilvl w:val="0"/>
          <w:numId w:val="27"/>
        </w:numPr>
        <w:ind w:left="284" w:hanging="284"/>
        <w:jc w:val="both"/>
        <w:rPr>
          <w:rFonts w:ascii="Aptos" w:hAnsi="Aptos"/>
        </w:rPr>
      </w:pPr>
      <w:r w:rsidRPr="00F00A44">
        <w:rPr>
          <w:rFonts w:ascii="Aptos" w:hAnsi="Aptos"/>
        </w:rPr>
        <w:t xml:space="preserve">zapewnia bezpieczne wdrożenie i dokumentowanie rozwiązań cyfrowych. </w:t>
      </w:r>
    </w:p>
    <w:p w14:paraId="7B358D89" w14:textId="77777777" w:rsidR="002817D0" w:rsidRPr="00F00A44" w:rsidRDefault="002817D0" w:rsidP="002817D0">
      <w:pPr>
        <w:pStyle w:val="Tekstpodstawowy"/>
        <w:jc w:val="both"/>
        <w:rPr>
          <w:rFonts w:ascii="Aptos" w:hAnsi="Aptos"/>
          <w:color w:val="EE0000"/>
        </w:rPr>
      </w:pPr>
    </w:p>
    <w:p w14:paraId="5083BA27" w14:textId="77777777" w:rsidR="002817D0" w:rsidRPr="00F00A44" w:rsidRDefault="002817D0" w:rsidP="002817D0">
      <w:pPr>
        <w:pStyle w:val="Tekstpodstawowy"/>
        <w:jc w:val="both"/>
        <w:rPr>
          <w:rFonts w:ascii="Aptos" w:hAnsi="Aptos"/>
          <w:b/>
          <w:bCs/>
          <w:color w:val="000000" w:themeColor="text1"/>
        </w:rPr>
      </w:pPr>
      <w:r w:rsidRPr="00F00A44">
        <w:rPr>
          <w:rFonts w:ascii="Aptos" w:hAnsi="Aptos"/>
          <w:b/>
          <w:bCs/>
          <w:color w:val="000000" w:themeColor="text1"/>
        </w:rPr>
        <w:t xml:space="preserve">Kompetencje społeczne: </w:t>
      </w:r>
    </w:p>
    <w:p w14:paraId="68894DE5" w14:textId="77777777" w:rsidR="002817D0" w:rsidRPr="00F00A44" w:rsidRDefault="002817D0" w:rsidP="002817D0">
      <w:pPr>
        <w:tabs>
          <w:tab w:val="left" w:pos="3624"/>
        </w:tabs>
        <w:ind w:left="142" w:hanging="142"/>
        <w:jc w:val="both"/>
        <w:rPr>
          <w:rFonts w:ascii="Aptos" w:hAnsi="Aptos"/>
          <w:color w:val="000000" w:themeColor="text1"/>
        </w:rPr>
      </w:pPr>
      <w:r w:rsidRPr="00F00A44">
        <w:rPr>
          <w:rFonts w:ascii="Aptos" w:hAnsi="Aptos"/>
          <w:color w:val="000000" w:themeColor="text1"/>
        </w:rPr>
        <w:t>1. inicjuje i wdraża zmiany cyfrowe w zespole, biorąc odpowiedzialność za ich użyteczność, bezpieczeństwo</w:t>
      </w:r>
      <w:r w:rsidRPr="00F00A44">
        <w:rPr>
          <w:rFonts w:ascii="Aptos" w:hAnsi="Aptos"/>
          <w:color w:val="000000" w:themeColor="text1"/>
        </w:rPr>
        <w:br/>
        <w:t>i wpływ organizacyjny.</w:t>
      </w:r>
    </w:p>
    <w:p w14:paraId="2B806A9D" w14:textId="77777777" w:rsidR="006840B7" w:rsidRPr="00F00A44" w:rsidRDefault="006840B7" w:rsidP="00BF7B5A">
      <w:pPr>
        <w:tabs>
          <w:tab w:val="left" w:pos="3624"/>
        </w:tabs>
        <w:jc w:val="both"/>
        <w:rPr>
          <w:rFonts w:ascii="Aptos" w:hAnsi="Aptos"/>
        </w:rPr>
      </w:pPr>
    </w:p>
    <w:p w14:paraId="2E224BDA" w14:textId="77777777" w:rsidR="006840B7" w:rsidRPr="00F00A44" w:rsidRDefault="006840B7" w:rsidP="00BF7B5A">
      <w:pPr>
        <w:tabs>
          <w:tab w:val="left" w:pos="3624"/>
        </w:tabs>
        <w:jc w:val="both"/>
        <w:rPr>
          <w:rFonts w:ascii="Aptos" w:hAnsi="Aptos"/>
        </w:rPr>
      </w:pPr>
    </w:p>
    <w:p w14:paraId="5759FD6A" w14:textId="6F653A6E" w:rsidR="00A63FE3" w:rsidRPr="00056C46" w:rsidRDefault="00165C12" w:rsidP="00A63FE3">
      <w:pPr>
        <w:shd w:val="clear" w:color="auto" w:fill="D9D9D9" w:themeFill="background1" w:themeFillShade="D9"/>
        <w:tabs>
          <w:tab w:val="left" w:pos="501"/>
        </w:tabs>
        <w:ind w:right="138"/>
        <w:jc w:val="center"/>
        <w:rPr>
          <w:rFonts w:ascii="Aptos" w:hAnsi="Aptos"/>
          <w:b/>
          <w:bCs/>
          <w:sz w:val="24"/>
          <w:szCs w:val="24"/>
        </w:rPr>
      </w:pPr>
      <w:r w:rsidRPr="00056C46">
        <w:rPr>
          <w:rFonts w:ascii="Aptos" w:hAnsi="Aptos"/>
          <w:b/>
          <w:bCs/>
          <w:sz w:val="24"/>
          <w:szCs w:val="24"/>
          <w:highlight w:val="lightGray"/>
        </w:rPr>
        <w:t>REALIZACJA</w:t>
      </w:r>
      <w:r w:rsidR="00A63FE3" w:rsidRPr="00056C46">
        <w:rPr>
          <w:rFonts w:ascii="Aptos" w:hAnsi="Aptos"/>
          <w:b/>
          <w:bCs/>
          <w:sz w:val="24"/>
          <w:szCs w:val="24"/>
          <w:highlight w:val="lightGray"/>
        </w:rPr>
        <w:t xml:space="preserve"> PRZEDMIOTU ZAMÓWIENIA</w:t>
      </w:r>
    </w:p>
    <w:p w14:paraId="289D0084" w14:textId="77777777" w:rsidR="00F00A44" w:rsidRPr="00F00A44" w:rsidRDefault="00F00A44" w:rsidP="00F00A44">
      <w:pPr>
        <w:spacing w:after="240"/>
        <w:ind w:left="708" w:hanging="708"/>
        <w:rPr>
          <w:rFonts w:ascii="Aptos" w:hAnsi="Aptos" w:cstheme="minorHAnsi"/>
          <w:b/>
          <w:bCs/>
        </w:rPr>
      </w:pPr>
      <w:r w:rsidRPr="00F00A44">
        <w:rPr>
          <w:rFonts w:ascii="Aptos" w:hAnsi="Aptos" w:cstheme="minorHAnsi"/>
          <w:b/>
          <w:bCs/>
        </w:rPr>
        <w:t>Realizacja przedmiotu zamówienia polega na:</w:t>
      </w:r>
    </w:p>
    <w:p w14:paraId="2A2992BC" w14:textId="77777777" w:rsidR="00F00A44" w:rsidRPr="00F00A44" w:rsidRDefault="00F00A44">
      <w:pPr>
        <w:pStyle w:val="Akapitzlist"/>
        <w:widowControl/>
        <w:numPr>
          <w:ilvl w:val="0"/>
          <w:numId w:val="55"/>
        </w:numPr>
        <w:autoSpaceDE/>
        <w:autoSpaceDN/>
        <w:spacing w:before="0" w:after="160" w:line="259" w:lineRule="auto"/>
        <w:ind w:left="284" w:hanging="284"/>
        <w:rPr>
          <w:rFonts w:ascii="Aptos" w:hAnsi="Aptos" w:cstheme="minorHAnsi"/>
        </w:rPr>
      </w:pPr>
      <w:r w:rsidRPr="00F00A44">
        <w:rPr>
          <w:rFonts w:ascii="Aptos" w:hAnsi="Aptos" w:cstheme="minorHAnsi"/>
          <w:b/>
          <w:bCs/>
          <w:i/>
          <w:iCs/>
        </w:rPr>
        <w:t>Opracowaniu materiałów dydaktycznych dla uczestników/czek studiów podyplomowych</w:t>
      </w:r>
      <w:r w:rsidRPr="00F00A44">
        <w:rPr>
          <w:rFonts w:ascii="Aptos" w:hAnsi="Aptos" w:cstheme="minorHAnsi"/>
        </w:rPr>
        <w:t>. Materiały te muszą zostać przekazane Zamawiającemu i uczestnikom/</w:t>
      </w:r>
      <w:proofErr w:type="spellStart"/>
      <w:r w:rsidRPr="00F00A44">
        <w:rPr>
          <w:rFonts w:ascii="Aptos" w:hAnsi="Aptos" w:cstheme="minorHAnsi"/>
        </w:rPr>
        <w:t>czkom</w:t>
      </w:r>
      <w:proofErr w:type="spellEnd"/>
      <w:r w:rsidRPr="00F00A44">
        <w:rPr>
          <w:rFonts w:ascii="Aptos" w:hAnsi="Aptos" w:cstheme="minorHAnsi"/>
        </w:rPr>
        <w:t xml:space="preserve"> studiów minimum w wersji elektronicznej </w:t>
      </w:r>
      <w:r w:rsidRPr="00F00A44">
        <w:rPr>
          <w:rFonts w:ascii="Aptos" w:hAnsi="Aptos"/>
        </w:rPr>
        <w:t xml:space="preserve">zgodnie ze standardem cyfrowym (V. Standard cyfrowy, Rozdział 3. Dokumenty elektroniczne „Standardów dostępności dla polityki spójności 2014- 2020”, dokument dostępny na str. </w:t>
      </w:r>
      <w:hyperlink r:id="rId10" w:history="1">
        <w:r w:rsidRPr="00F00A44">
          <w:rPr>
            <w:rStyle w:val="Hipercze"/>
            <w:rFonts w:ascii="Aptos" w:hAnsi="Aptos"/>
          </w:rPr>
          <w:t>https://www.funduszeeuropejskie.gov.pl/strony/o-</w:t>
        </w:r>
        <w:r w:rsidRPr="00F00A44">
          <w:rPr>
            <w:rStyle w:val="Hipercze"/>
            <w:rFonts w:ascii="Aptos" w:hAnsi="Aptos"/>
          </w:rPr>
          <w:lastRenderedPageBreak/>
          <w:t>funduszach/dokumenty/wytyczne-dotyczace-realizacji-zasad-rownosciowych-w-ramach-funduszy-unijnych-na-lata-2021-2027-1/</w:t>
        </w:r>
      </w:hyperlink>
      <w:r w:rsidRPr="00F00A44">
        <w:rPr>
          <w:rFonts w:ascii="Aptos" w:hAnsi="Aptos"/>
        </w:rPr>
        <w:t>) przed rozpoczęciem zajęć.</w:t>
      </w:r>
    </w:p>
    <w:p w14:paraId="17EEF46A" w14:textId="77777777" w:rsidR="00F00A44" w:rsidRPr="00F00A44" w:rsidRDefault="00F00A44">
      <w:pPr>
        <w:pStyle w:val="Akapitzlist"/>
        <w:widowControl/>
        <w:numPr>
          <w:ilvl w:val="0"/>
          <w:numId w:val="55"/>
        </w:numPr>
        <w:autoSpaceDE/>
        <w:autoSpaceDN/>
        <w:spacing w:before="0" w:after="160" w:line="259" w:lineRule="auto"/>
        <w:ind w:left="284" w:hanging="284"/>
        <w:contextualSpacing/>
        <w:jc w:val="both"/>
        <w:rPr>
          <w:rFonts w:ascii="Aptos" w:hAnsi="Aptos" w:cstheme="minorHAnsi"/>
        </w:rPr>
      </w:pPr>
      <w:r w:rsidRPr="00F00A44">
        <w:rPr>
          <w:rFonts w:ascii="Aptos" w:hAnsi="Aptos" w:cstheme="minorHAnsi"/>
          <w:b/>
          <w:bCs/>
          <w:i/>
          <w:iCs/>
        </w:rPr>
        <w:t>Realizacja zajęć dydaktycznych w formie</w:t>
      </w:r>
      <w:r w:rsidRPr="00F00A44">
        <w:rPr>
          <w:rFonts w:ascii="Aptos" w:hAnsi="Aptos" w:cstheme="minorHAnsi"/>
        </w:rPr>
        <w:t>:</w:t>
      </w:r>
    </w:p>
    <w:p w14:paraId="4523503D" w14:textId="6C74E435" w:rsidR="00F00A44" w:rsidRPr="00F00A44" w:rsidRDefault="00F00A44">
      <w:pPr>
        <w:pStyle w:val="Akapitzlist"/>
        <w:widowControl/>
        <w:numPr>
          <w:ilvl w:val="1"/>
          <w:numId w:val="55"/>
        </w:numPr>
        <w:autoSpaceDE/>
        <w:autoSpaceDN/>
        <w:spacing w:before="0" w:after="160" w:line="259" w:lineRule="auto"/>
        <w:ind w:left="709"/>
        <w:contextualSpacing/>
        <w:jc w:val="both"/>
        <w:rPr>
          <w:rFonts w:ascii="Aptos" w:hAnsi="Aptos"/>
        </w:rPr>
      </w:pPr>
      <w:r w:rsidRPr="00F00A44">
        <w:rPr>
          <w:rFonts w:ascii="Aptos" w:hAnsi="Aptos"/>
        </w:rPr>
        <w:t xml:space="preserve">Stacjonarnej (przedmiot zapytania w części: 1 – </w:t>
      </w:r>
      <w:r w:rsidR="00466CA5">
        <w:rPr>
          <w:rFonts w:ascii="Aptos" w:hAnsi="Aptos"/>
        </w:rPr>
        <w:t>8</w:t>
      </w:r>
      <w:r w:rsidRPr="00F00A44">
        <w:rPr>
          <w:rFonts w:ascii="Aptos" w:hAnsi="Aptos"/>
        </w:rPr>
        <w:t>)</w:t>
      </w:r>
    </w:p>
    <w:p w14:paraId="76CA03CE" w14:textId="77777777" w:rsidR="00F00A44" w:rsidRPr="00F00A44" w:rsidRDefault="00F00A44">
      <w:pPr>
        <w:pStyle w:val="Akapitzlist"/>
        <w:widowControl/>
        <w:numPr>
          <w:ilvl w:val="0"/>
          <w:numId w:val="55"/>
        </w:numPr>
        <w:autoSpaceDE/>
        <w:autoSpaceDN/>
        <w:spacing w:before="0" w:line="259" w:lineRule="auto"/>
        <w:ind w:left="284" w:hanging="284"/>
        <w:contextualSpacing/>
        <w:jc w:val="both"/>
        <w:rPr>
          <w:rFonts w:ascii="Aptos" w:hAnsi="Aptos" w:cstheme="minorHAnsi"/>
        </w:rPr>
      </w:pPr>
      <w:r w:rsidRPr="00D23644">
        <w:rPr>
          <w:rFonts w:ascii="Aptos" w:hAnsi="Aptos" w:cstheme="minorHAnsi"/>
          <w:b/>
          <w:bCs/>
        </w:rPr>
        <w:t>Realizacja zajęć w formie stacjonarnej</w:t>
      </w:r>
      <w:r w:rsidRPr="00F00A44">
        <w:rPr>
          <w:rFonts w:ascii="Aptos" w:hAnsi="Aptos" w:cstheme="minorHAnsi"/>
        </w:rPr>
        <w:t xml:space="preserve"> odbywa się w miejscu wskazanym przez Zamawiającego:</w:t>
      </w:r>
    </w:p>
    <w:p w14:paraId="3F00F943" w14:textId="77777777" w:rsidR="00F00A44" w:rsidRPr="00F00A44" w:rsidRDefault="00F00A44">
      <w:pPr>
        <w:pStyle w:val="Akapitzlist"/>
        <w:widowControl/>
        <w:numPr>
          <w:ilvl w:val="1"/>
          <w:numId w:val="55"/>
        </w:numPr>
        <w:autoSpaceDE/>
        <w:autoSpaceDN/>
        <w:spacing w:before="0" w:line="259" w:lineRule="auto"/>
        <w:ind w:left="709"/>
        <w:contextualSpacing/>
        <w:jc w:val="both"/>
        <w:rPr>
          <w:rFonts w:ascii="Aptos" w:hAnsi="Aptos" w:cstheme="minorHAnsi"/>
        </w:rPr>
      </w:pPr>
      <w:r w:rsidRPr="00F00A44">
        <w:rPr>
          <w:rFonts w:ascii="Aptos" w:hAnsi="Aptos" w:cstheme="minorHAnsi"/>
        </w:rPr>
        <w:t xml:space="preserve">W siedzibie Uniwersytetu WSB </w:t>
      </w:r>
      <w:proofErr w:type="spellStart"/>
      <w:r w:rsidRPr="00F00A44">
        <w:rPr>
          <w:rFonts w:ascii="Aptos" w:hAnsi="Aptos" w:cstheme="minorHAnsi"/>
        </w:rPr>
        <w:t>Merito</w:t>
      </w:r>
      <w:proofErr w:type="spellEnd"/>
      <w:r w:rsidRPr="00F00A44">
        <w:rPr>
          <w:rFonts w:ascii="Aptos" w:hAnsi="Aptos" w:cstheme="minorHAnsi"/>
        </w:rPr>
        <w:t xml:space="preserve"> w Gdańsku.</w:t>
      </w:r>
    </w:p>
    <w:p w14:paraId="236749E5" w14:textId="77777777" w:rsidR="00F00A44" w:rsidRPr="00F00A44" w:rsidRDefault="00F00A44">
      <w:pPr>
        <w:pStyle w:val="Akapitzlist"/>
        <w:widowControl/>
        <w:numPr>
          <w:ilvl w:val="0"/>
          <w:numId w:val="55"/>
        </w:numPr>
        <w:autoSpaceDE/>
        <w:autoSpaceDN/>
        <w:spacing w:before="0" w:after="160" w:line="259" w:lineRule="auto"/>
        <w:ind w:left="284" w:hanging="284"/>
        <w:jc w:val="both"/>
        <w:rPr>
          <w:rFonts w:ascii="Aptos" w:hAnsi="Aptos" w:cstheme="minorHAnsi"/>
        </w:rPr>
      </w:pPr>
      <w:r w:rsidRPr="00F00A44">
        <w:rPr>
          <w:rFonts w:ascii="Aptos" w:hAnsi="Aptos" w:cstheme="minorHAnsi"/>
          <w:b/>
          <w:bCs/>
          <w:i/>
          <w:iCs/>
        </w:rPr>
        <w:t>Na koniec realizacji każdego przedmiotu przeprowadzana jest wśród uczestników/czek ankieta ewaluacyjna</w:t>
      </w:r>
      <w:r w:rsidRPr="00F00A44">
        <w:rPr>
          <w:rFonts w:ascii="Aptos" w:hAnsi="Aptos" w:cstheme="minorHAnsi"/>
        </w:rPr>
        <w:t>. Niska ocena prowadzącego/ej może być podstawą do rozwiązania umowy o realizację zamówienia.</w:t>
      </w:r>
    </w:p>
    <w:p w14:paraId="4C8AA5C4" w14:textId="77777777" w:rsidR="00F00A44" w:rsidRPr="00F00A44" w:rsidRDefault="00F00A44">
      <w:pPr>
        <w:pStyle w:val="Akapitzlist"/>
        <w:widowControl/>
        <w:numPr>
          <w:ilvl w:val="0"/>
          <w:numId w:val="55"/>
        </w:numPr>
        <w:autoSpaceDE/>
        <w:autoSpaceDN/>
        <w:spacing w:before="0" w:after="160" w:line="259" w:lineRule="auto"/>
        <w:ind w:left="284" w:hanging="284"/>
        <w:contextualSpacing/>
        <w:jc w:val="both"/>
        <w:rPr>
          <w:rFonts w:ascii="Aptos" w:hAnsi="Aptos" w:cstheme="minorHAnsi"/>
        </w:rPr>
      </w:pPr>
      <w:r w:rsidRPr="00F00A44">
        <w:rPr>
          <w:rFonts w:ascii="Aptos" w:hAnsi="Aptos" w:cstheme="minorHAnsi"/>
          <w:b/>
          <w:bCs/>
          <w:i/>
          <w:iCs/>
        </w:rPr>
        <w:t>Potwierdzeniem realizacji każdych zajęć jest</w:t>
      </w:r>
      <w:r w:rsidRPr="00F00A44">
        <w:rPr>
          <w:rFonts w:ascii="Aptos" w:hAnsi="Aptos" w:cstheme="minorHAnsi"/>
        </w:rPr>
        <w:t>:</w:t>
      </w:r>
    </w:p>
    <w:p w14:paraId="7E06264B" w14:textId="77777777" w:rsidR="00F00A44" w:rsidRPr="00F00A44" w:rsidRDefault="00F00A44">
      <w:pPr>
        <w:pStyle w:val="Akapitzlist"/>
        <w:widowControl/>
        <w:numPr>
          <w:ilvl w:val="1"/>
          <w:numId w:val="55"/>
        </w:numPr>
        <w:autoSpaceDE/>
        <w:autoSpaceDN/>
        <w:spacing w:before="0" w:after="160" w:line="259" w:lineRule="auto"/>
        <w:ind w:left="567" w:hanging="357"/>
        <w:contextualSpacing/>
        <w:jc w:val="both"/>
        <w:rPr>
          <w:rFonts w:ascii="Aptos" w:hAnsi="Aptos" w:cstheme="minorHAnsi"/>
        </w:rPr>
      </w:pPr>
      <w:r w:rsidRPr="00F00A44">
        <w:rPr>
          <w:rFonts w:ascii="Aptos" w:hAnsi="Aptos" w:cstheme="minorHAnsi"/>
          <w:u w:val="single"/>
        </w:rPr>
        <w:t>W przypadku</w:t>
      </w:r>
      <w:r w:rsidRPr="00F00A44">
        <w:rPr>
          <w:rFonts w:ascii="Aptos" w:hAnsi="Aptos" w:cstheme="minorHAnsi"/>
        </w:rPr>
        <w:t xml:space="preserve"> </w:t>
      </w:r>
      <w:r w:rsidRPr="00F00A44">
        <w:rPr>
          <w:rFonts w:ascii="Aptos" w:hAnsi="Aptos" w:cstheme="minorHAnsi"/>
          <w:u w:val="single"/>
        </w:rPr>
        <w:t>zajęć realizowanych stacjonarnie</w:t>
      </w:r>
      <w:r w:rsidRPr="00F00A44">
        <w:rPr>
          <w:rFonts w:ascii="Aptos" w:hAnsi="Aptos" w:cstheme="minorHAnsi"/>
        </w:rPr>
        <w:t xml:space="preserve"> w salach dydaktycznych min.:</w:t>
      </w:r>
    </w:p>
    <w:p w14:paraId="4CF80022" w14:textId="77777777" w:rsidR="00F00A44" w:rsidRPr="00F00A44" w:rsidRDefault="00F00A44">
      <w:pPr>
        <w:pStyle w:val="Akapitzlist"/>
        <w:widowControl/>
        <w:numPr>
          <w:ilvl w:val="2"/>
          <w:numId w:val="55"/>
        </w:numPr>
        <w:autoSpaceDE/>
        <w:autoSpaceDN/>
        <w:spacing w:before="0" w:after="160" w:line="259" w:lineRule="auto"/>
        <w:ind w:left="993"/>
        <w:contextualSpacing/>
        <w:jc w:val="both"/>
        <w:rPr>
          <w:rFonts w:ascii="Aptos" w:hAnsi="Aptos" w:cstheme="minorHAnsi"/>
        </w:rPr>
      </w:pPr>
      <w:r w:rsidRPr="00F00A44">
        <w:rPr>
          <w:rFonts w:ascii="Aptos" w:hAnsi="Aptos" w:cstheme="minorHAnsi"/>
        </w:rPr>
        <w:t>karta pracy trenera/ki;</w:t>
      </w:r>
    </w:p>
    <w:p w14:paraId="6129FFFA" w14:textId="77777777" w:rsidR="00F00A44" w:rsidRPr="00F00A44" w:rsidRDefault="00F00A44">
      <w:pPr>
        <w:pStyle w:val="Akapitzlist"/>
        <w:widowControl/>
        <w:numPr>
          <w:ilvl w:val="2"/>
          <w:numId w:val="55"/>
        </w:numPr>
        <w:autoSpaceDE/>
        <w:autoSpaceDN/>
        <w:spacing w:before="0" w:after="160" w:line="259" w:lineRule="auto"/>
        <w:ind w:left="993"/>
        <w:contextualSpacing/>
        <w:jc w:val="both"/>
        <w:rPr>
          <w:rFonts w:ascii="Aptos" w:hAnsi="Aptos" w:cstheme="minorHAnsi"/>
        </w:rPr>
      </w:pPr>
      <w:r w:rsidRPr="00F00A44">
        <w:rPr>
          <w:rFonts w:ascii="Aptos" w:hAnsi="Aptos" w:cstheme="minorHAnsi"/>
        </w:rPr>
        <w:t>lista obecności podpisana odręcznie przez każdego z uczestników/czek zajęć.</w:t>
      </w:r>
    </w:p>
    <w:p w14:paraId="234DFBAE" w14:textId="77777777" w:rsidR="00F00A44" w:rsidRPr="00F00A44" w:rsidRDefault="00F00A44" w:rsidP="00F00A44">
      <w:pPr>
        <w:spacing w:after="240"/>
        <w:ind w:left="284"/>
        <w:jc w:val="both"/>
        <w:rPr>
          <w:rFonts w:ascii="Aptos" w:hAnsi="Aptos" w:cstheme="minorHAnsi"/>
        </w:rPr>
      </w:pPr>
      <w:r w:rsidRPr="00F00A44">
        <w:rPr>
          <w:rFonts w:ascii="Aptos" w:hAnsi="Aptos" w:cstheme="minorHAnsi"/>
          <w:b/>
          <w:bCs/>
        </w:rPr>
        <w:t>Dokumenty są przekazywane Zamawiającemu do 7 dni od zakończenia zajęć i są podstawą do naliczenia i wypłaty wynagrodzenia</w:t>
      </w:r>
      <w:r w:rsidRPr="00F00A44">
        <w:rPr>
          <w:rFonts w:ascii="Aptos" w:hAnsi="Aptos" w:cstheme="minorHAnsi"/>
        </w:rPr>
        <w:t>.</w:t>
      </w:r>
    </w:p>
    <w:p w14:paraId="01BCFE3C" w14:textId="434CD50B" w:rsidR="00F00A44" w:rsidRPr="00F00A44" w:rsidRDefault="00F00A44">
      <w:pPr>
        <w:pStyle w:val="Akapitzlist"/>
        <w:widowControl/>
        <w:numPr>
          <w:ilvl w:val="0"/>
          <w:numId w:val="65"/>
        </w:numPr>
        <w:autoSpaceDE/>
        <w:autoSpaceDN/>
        <w:spacing w:before="0" w:after="240" w:line="259" w:lineRule="auto"/>
        <w:ind w:left="426" w:hanging="426"/>
        <w:contextualSpacing/>
        <w:jc w:val="both"/>
        <w:rPr>
          <w:rFonts w:ascii="Aptos" w:eastAsia="Aptos" w:hAnsi="Aptos" w:cs="Aptos"/>
          <w:b/>
          <w:bCs/>
        </w:rPr>
      </w:pPr>
      <w:r w:rsidRPr="00F00A44">
        <w:rPr>
          <w:rFonts w:ascii="Aptos" w:hAnsi="Aptos"/>
          <w:b/>
          <w:bCs/>
        </w:rPr>
        <w:t>Termin realizacji przedmiotu zamówienia dla wszystkich częśc</w:t>
      </w:r>
      <w:r w:rsidRPr="00F00A44">
        <w:rPr>
          <w:rFonts w:ascii="Aptos" w:hAnsi="Aptos"/>
          <w:b/>
          <w:bCs/>
          <w:color w:val="000000" w:themeColor="text1"/>
        </w:rPr>
        <w:t>i: </w:t>
      </w:r>
      <w:r w:rsidRPr="00F00A44">
        <w:rPr>
          <w:rFonts w:ascii="Aptos" w:hAnsi="Aptos"/>
          <w:b/>
          <w:bCs/>
        </w:rPr>
        <w:t>0</w:t>
      </w:r>
      <w:r w:rsidRPr="00F00A44">
        <w:rPr>
          <w:rFonts w:ascii="Aptos" w:eastAsia="Aptos" w:hAnsi="Aptos" w:cs="Aptos"/>
          <w:b/>
          <w:bCs/>
        </w:rPr>
        <w:t xml:space="preserve">1.10.2026 </w:t>
      </w:r>
      <w:r w:rsidR="00466CA5">
        <w:rPr>
          <w:rFonts w:ascii="Aptos" w:eastAsia="Aptos" w:hAnsi="Aptos" w:cs="Aptos"/>
          <w:b/>
          <w:bCs/>
        </w:rPr>
        <w:t xml:space="preserve">r. </w:t>
      </w:r>
      <w:r w:rsidRPr="00F00A44">
        <w:rPr>
          <w:rFonts w:ascii="Aptos" w:eastAsia="Aptos" w:hAnsi="Aptos" w:cs="Aptos"/>
          <w:b/>
          <w:bCs/>
        </w:rPr>
        <w:t>do 31.03.2027 r.</w:t>
      </w:r>
    </w:p>
    <w:p w14:paraId="4A71E3DE" w14:textId="77777777" w:rsidR="00F00A44" w:rsidRPr="00F00A44" w:rsidRDefault="00F00A44" w:rsidP="00F00A44">
      <w:pPr>
        <w:pStyle w:val="Akapitzlist"/>
        <w:spacing w:after="240"/>
        <w:ind w:left="426" w:hanging="426"/>
        <w:jc w:val="both"/>
        <w:rPr>
          <w:rFonts w:ascii="Aptos" w:eastAsia="Aptos" w:hAnsi="Aptos" w:cs="Aptos"/>
          <w:b/>
          <w:bCs/>
        </w:rPr>
      </w:pPr>
    </w:p>
    <w:p w14:paraId="0E3F8B9A" w14:textId="77777777" w:rsidR="00F00A44" w:rsidRPr="00F00A44" w:rsidRDefault="00F00A44">
      <w:pPr>
        <w:pStyle w:val="Akapitzlist"/>
        <w:widowControl/>
        <w:numPr>
          <w:ilvl w:val="0"/>
          <w:numId w:val="65"/>
        </w:numPr>
        <w:autoSpaceDE/>
        <w:autoSpaceDN/>
        <w:spacing w:before="0" w:after="240" w:line="259" w:lineRule="auto"/>
        <w:ind w:left="426" w:hanging="426"/>
        <w:contextualSpacing/>
        <w:jc w:val="both"/>
        <w:rPr>
          <w:rFonts w:ascii="Aptos" w:hAnsi="Aptos"/>
        </w:rPr>
      </w:pPr>
      <w:r w:rsidRPr="00F00A44">
        <w:rPr>
          <w:rFonts w:ascii="Aptos" w:hAnsi="Aptos"/>
          <w:b/>
          <w:bCs/>
          <w:i/>
          <w:iCs/>
        </w:rPr>
        <w:t xml:space="preserve">Terminy zjazdów zajęć dydaktycznych dla wszystkich części </w:t>
      </w:r>
      <w:r w:rsidRPr="00F00A44">
        <w:rPr>
          <w:rFonts w:ascii="Aptos" w:hAnsi="Aptos"/>
        </w:rPr>
        <w:t>będą się odbywały zgodnie z harmonogramem ustalonym przez Zamawiającego po podpisaniu umowy. Zajęcia będą odbywały się w weekendy (sobota, niedziela) i nie są planowane na miesiące wakacyjne (lipiec, sierpień) oraz na długie weekendy związane ze świętami państwowymi i kościelnymi.</w:t>
      </w:r>
    </w:p>
    <w:p w14:paraId="36DB5628" w14:textId="77777777" w:rsidR="00F00A44" w:rsidRPr="00F00A44" w:rsidRDefault="00F00A44" w:rsidP="00F00A44">
      <w:pPr>
        <w:pStyle w:val="Akapitzlist"/>
        <w:spacing w:after="240"/>
        <w:ind w:left="426" w:hanging="426"/>
        <w:jc w:val="both"/>
        <w:rPr>
          <w:rFonts w:ascii="Aptos" w:hAnsi="Aptos"/>
        </w:rPr>
      </w:pPr>
    </w:p>
    <w:p w14:paraId="178513C0" w14:textId="77777777" w:rsidR="00F00A44" w:rsidRPr="00F00A44" w:rsidRDefault="00F00A44">
      <w:pPr>
        <w:pStyle w:val="Akapitzlist"/>
        <w:widowControl/>
        <w:numPr>
          <w:ilvl w:val="0"/>
          <w:numId w:val="65"/>
        </w:numPr>
        <w:autoSpaceDE/>
        <w:autoSpaceDN/>
        <w:spacing w:before="0" w:after="160" w:line="259" w:lineRule="auto"/>
        <w:ind w:left="426"/>
        <w:jc w:val="both"/>
        <w:rPr>
          <w:rFonts w:ascii="Aptos" w:hAnsi="Aptos"/>
        </w:rPr>
      </w:pPr>
      <w:r w:rsidRPr="00F00A44">
        <w:rPr>
          <w:rFonts w:ascii="Aptos" w:hAnsi="Aptos"/>
          <w:b/>
          <w:bCs/>
          <w:i/>
          <w:iCs/>
        </w:rPr>
        <w:t>Zamawiający wymaga, by realizacja zamówienia następowała zgodnie z zasadą równości szans i niedyskryminacji</w:t>
      </w:r>
      <w:r w:rsidRPr="00F00A44">
        <w:rPr>
          <w:rFonts w:ascii="Aptos" w:hAnsi="Aptos"/>
        </w:rPr>
        <w:t xml:space="preserve"> (w tym dostępności dla osób z niepełnosprawnościami oraz równości szans kobiet i mężczyzn).</w:t>
      </w:r>
    </w:p>
    <w:p w14:paraId="675370B5" w14:textId="77777777" w:rsidR="00F00A44" w:rsidRPr="00F00A44" w:rsidRDefault="00F00A44">
      <w:pPr>
        <w:pStyle w:val="Akapitzlist"/>
        <w:widowControl/>
        <w:numPr>
          <w:ilvl w:val="0"/>
          <w:numId w:val="65"/>
        </w:numPr>
        <w:autoSpaceDE/>
        <w:autoSpaceDN/>
        <w:spacing w:before="0" w:after="160" w:line="259" w:lineRule="auto"/>
        <w:ind w:left="426"/>
        <w:jc w:val="both"/>
        <w:rPr>
          <w:rFonts w:ascii="Aptos" w:hAnsi="Aptos"/>
        </w:rPr>
      </w:pPr>
      <w:r w:rsidRPr="00F00A44">
        <w:rPr>
          <w:rFonts w:ascii="Aptos" w:hAnsi="Aptos"/>
          <w:b/>
          <w:bCs/>
          <w:i/>
          <w:iCs/>
          <w:color w:val="000000"/>
          <w:shd w:val="clear" w:color="auto" w:fill="FFFFFF"/>
        </w:rPr>
        <w:t xml:space="preserve">Wykonawca oświadcza, że w przypadku stworzenia w związku z wykonywaniem niniejszej Umowy utworów w rozumieniu przepisów ustawy o prawie autorskim i prawach pokrewnych udziela Uniwersytetowi WSB </w:t>
      </w:r>
      <w:proofErr w:type="spellStart"/>
      <w:r w:rsidRPr="00F00A44">
        <w:rPr>
          <w:rFonts w:ascii="Aptos" w:hAnsi="Aptos"/>
          <w:b/>
          <w:bCs/>
          <w:i/>
          <w:iCs/>
          <w:color w:val="000000"/>
          <w:shd w:val="clear" w:color="auto" w:fill="FFFFFF"/>
        </w:rPr>
        <w:t>Merito</w:t>
      </w:r>
      <w:proofErr w:type="spellEnd"/>
      <w:r w:rsidRPr="00F00A44">
        <w:rPr>
          <w:rFonts w:ascii="Aptos" w:hAnsi="Aptos"/>
          <w:b/>
          <w:bCs/>
          <w:i/>
          <w:iCs/>
          <w:color w:val="000000"/>
          <w:shd w:val="clear" w:color="auto" w:fill="FFFFFF"/>
        </w:rPr>
        <w:t xml:space="preserve"> w Gdańsku, </w:t>
      </w:r>
      <w:r w:rsidRPr="00F00A44">
        <w:rPr>
          <w:rFonts w:ascii="Aptos" w:hAnsi="Aptos"/>
          <w:color w:val="000000"/>
          <w:shd w:val="clear" w:color="auto" w:fill="FFFFFF"/>
        </w:rPr>
        <w:t>w ramach wynagrodzenia za wykonanie zamówienia, uprawnienia do udzielania wszystkim zainteresowanym tymi utworami otwartego dostępu do nich oraz uprawnienia do swobodnego korzystania z nich na zasadach licencji Creative </w:t>
      </w:r>
      <w:proofErr w:type="spellStart"/>
      <w:r w:rsidRPr="00F00A44">
        <w:rPr>
          <w:rFonts w:ascii="Aptos" w:hAnsi="Aptos"/>
          <w:color w:val="000000"/>
          <w:shd w:val="clear" w:color="auto" w:fill="FFFFFF"/>
        </w:rPr>
        <w:t>Commons</w:t>
      </w:r>
      <w:proofErr w:type="spellEnd"/>
      <w:r w:rsidRPr="00F00A44">
        <w:rPr>
          <w:rFonts w:ascii="Aptos" w:hAnsi="Aptos"/>
          <w:color w:val="000000"/>
          <w:shd w:val="clear" w:color="auto" w:fill="FFFFFF"/>
        </w:rPr>
        <w:t> o której mowa w art. 49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wersji CC Uznanie autorstwa CC BY 4.0 (zakres licencji jak w poniższym linku </w:t>
      </w:r>
      <w:hyperlink r:id="rId11" w:tgtFrame="_blank" w:history="1">
        <w:r w:rsidRPr="00F00A44">
          <w:rPr>
            <w:rFonts w:ascii="Aptos" w:hAnsi="Aptos" w:cs="Segoe UI"/>
            <w:color w:val="467886"/>
            <w:u w:val="single"/>
            <w:shd w:val="clear" w:color="auto" w:fill="FFFFFF"/>
          </w:rPr>
          <w:t>https://creativecommons.org/licenses/by/4.0/deed.pl</w:t>
        </w:r>
      </w:hyperlink>
      <w:r w:rsidRPr="00F00A44">
        <w:rPr>
          <w:rFonts w:ascii="Aptos" w:hAnsi="Aptos"/>
          <w:color w:val="000000"/>
          <w:shd w:val="clear" w:color="auto" w:fill="FFFFFF"/>
        </w:rPr>
        <w:t>). </w:t>
      </w:r>
    </w:p>
    <w:p w14:paraId="0717C64B" w14:textId="77777777" w:rsidR="00F00A44" w:rsidRPr="00F00A44" w:rsidRDefault="00F00A44" w:rsidP="00F00A44">
      <w:pPr>
        <w:pStyle w:val="Akapitzlist"/>
        <w:ind w:left="426"/>
        <w:jc w:val="both"/>
        <w:rPr>
          <w:rFonts w:ascii="Aptos" w:hAnsi="Aptos"/>
        </w:rPr>
      </w:pPr>
    </w:p>
    <w:p w14:paraId="361EEC5C" w14:textId="77777777" w:rsidR="00F00A44" w:rsidRPr="00F00A44" w:rsidRDefault="00F00A44" w:rsidP="00F00A44">
      <w:pPr>
        <w:jc w:val="both"/>
        <w:rPr>
          <w:rFonts w:ascii="Aptos" w:hAnsi="Aptos"/>
        </w:rPr>
      </w:pPr>
    </w:p>
    <w:tbl>
      <w:tblPr>
        <w:tblStyle w:val="Tabela-Siatk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6"/>
      </w:tblGrid>
      <w:tr w:rsidR="00C75A0E" w:rsidRPr="00F00A44" w14:paraId="4D96493A" w14:textId="77777777" w:rsidTr="00C75A0E">
        <w:tc>
          <w:tcPr>
            <w:tcW w:w="9776" w:type="dxa"/>
            <w:shd w:val="clear" w:color="auto" w:fill="D9D9D9" w:themeFill="background1" w:themeFillShade="D9"/>
          </w:tcPr>
          <w:p w14:paraId="5B5E5957" w14:textId="40E7B466" w:rsidR="00C75A0E" w:rsidRPr="00F00A44" w:rsidRDefault="0054294A" w:rsidP="00C75A0E">
            <w:pPr>
              <w:jc w:val="center"/>
              <w:rPr>
                <w:rFonts w:ascii="Aptos" w:hAnsi="Aptos" w:cstheme="minorHAnsi"/>
              </w:rPr>
            </w:pPr>
            <w:r>
              <w:rPr>
                <w:rFonts w:ascii="Aptos" w:hAnsi="Aptos"/>
                <w:b/>
                <w:bCs/>
                <w:sz w:val="24"/>
                <w:szCs w:val="24"/>
              </w:rPr>
              <w:t>OFERTY CZĘŚCIOWE</w:t>
            </w:r>
          </w:p>
        </w:tc>
      </w:tr>
    </w:tbl>
    <w:p w14:paraId="1984221F" w14:textId="77777777" w:rsidR="00F00A44" w:rsidRPr="00F00A44" w:rsidRDefault="00F00A44">
      <w:pPr>
        <w:pStyle w:val="Akapitzlist"/>
        <w:widowControl/>
        <w:numPr>
          <w:ilvl w:val="0"/>
          <w:numId w:val="64"/>
        </w:numPr>
        <w:autoSpaceDE/>
        <w:autoSpaceDN/>
        <w:spacing w:before="240" w:after="160" w:line="259" w:lineRule="auto"/>
        <w:ind w:left="284"/>
        <w:jc w:val="both"/>
        <w:rPr>
          <w:rFonts w:ascii="Aptos" w:hAnsi="Aptos"/>
          <w:color w:val="388600"/>
        </w:rPr>
      </w:pPr>
      <w:r w:rsidRPr="00F00A44">
        <w:rPr>
          <w:rFonts w:ascii="Aptos" w:hAnsi="Aptos"/>
        </w:rPr>
        <w:t xml:space="preserve">Zamawiający </w:t>
      </w:r>
      <w:r w:rsidRPr="00F00A44">
        <w:rPr>
          <w:rFonts w:ascii="Aptos" w:hAnsi="Aptos"/>
          <w:u w:val="single"/>
        </w:rPr>
        <w:t>dopuszcza składanie ofert częściowych</w:t>
      </w:r>
      <w:r w:rsidRPr="00F00A44">
        <w:rPr>
          <w:rFonts w:ascii="Aptos" w:hAnsi="Aptos"/>
        </w:rPr>
        <w:t>.</w:t>
      </w:r>
    </w:p>
    <w:p w14:paraId="7D1DAFE3" w14:textId="77777777" w:rsidR="00F00A44" w:rsidRPr="00F00A44" w:rsidRDefault="00F00A44">
      <w:pPr>
        <w:pStyle w:val="Akapitzlist"/>
        <w:widowControl/>
        <w:numPr>
          <w:ilvl w:val="0"/>
          <w:numId w:val="64"/>
        </w:numPr>
        <w:autoSpaceDE/>
        <w:autoSpaceDN/>
        <w:spacing w:before="0" w:after="160" w:line="259" w:lineRule="auto"/>
        <w:ind w:left="284"/>
        <w:jc w:val="both"/>
        <w:rPr>
          <w:rFonts w:ascii="Aptos" w:hAnsi="Aptos"/>
          <w:color w:val="388600"/>
        </w:rPr>
      </w:pPr>
      <w:r w:rsidRPr="00F00A44">
        <w:rPr>
          <w:rFonts w:ascii="Aptos" w:hAnsi="Aptos"/>
        </w:rPr>
        <w:t xml:space="preserve">Zamawiający </w:t>
      </w:r>
      <w:r w:rsidRPr="00F00A44">
        <w:rPr>
          <w:rFonts w:ascii="Aptos" w:hAnsi="Aptos"/>
          <w:u w:val="single"/>
        </w:rPr>
        <w:t>nie dopuszcza składania ofert wariantowych</w:t>
      </w:r>
      <w:r w:rsidRPr="00F00A44">
        <w:rPr>
          <w:rFonts w:ascii="Aptos" w:hAnsi="Aptos"/>
        </w:rPr>
        <w:t>.</w:t>
      </w:r>
      <w:r w:rsidRPr="00F00A44">
        <w:rPr>
          <w:rFonts w:ascii="Arial" w:hAnsi="Arial" w:cs="Arial"/>
          <w:color w:val="388600"/>
        </w:rPr>
        <w:t> </w:t>
      </w:r>
      <w:r w:rsidRPr="00F00A44">
        <w:rPr>
          <w:rFonts w:ascii="Aptos" w:hAnsi="Aptos"/>
          <w:color w:val="388600"/>
        </w:rPr>
        <w:t> </w:t>
      </w:r>
    </w:p>
    <w:p w14:paraId="76F1933E" w14:textId="62642C2A" w:rsidR="00F00A44" w:rsidRPr="00F00A44" w:rsidRDefault="00F00A44">
      <w:pPr>
        <w:pStyle w:val="Akapitzlist"/>
        <w:widowControl/>
        <w:numPr>
          <w:ilvl w:val="0"/>
          <w:numId w:val="64"/>
        </w:numPr>
        <w:autoSpaceDE/>
        <w:autoSpaceDN/>
        <w:spacing w:before="0" w:after="160" w:line="259" w:lineRule="auto"/>
        <w:ind w:left="284"/>
        <w:jc w:val="both"/>
        <w:rPr>
          <w:rFonts w:ascii="Aptos" w:hAnsi="Aptos"/>
          <w:color w:val="388600"/>
        </w:rPr>
      </w:pPr>
      <w:r w:rsidRPr="00F00A44">
        <w:rPr>
          <w:rFonts w:ascii="Aptos" w:hAnsi="Aptos"/>
          <w:b/>
          <w:bCs/>
          <w:i/>
          <w:iCs/>
        </w:rPr>
        <w:t>Każda grupa wykładowa w danym przedmiocie to jedna część</w:t>
      </w:r>
      <w:r w:rsidRPr="00F00A44">
        <w:rPr>
          <w:rFonts w:ascii="Aptos" w:hAnsi="Aptos"/>
        </w:rPr>
        <w:t xml:space="preserve">, czyli Zamawiający podzielił </w:t>
      </w:r>
      <w:r w:rsidR="00C1348B">
        <w:rPr>
          <w:rFonts w:ascii="Aptos" w:hAnsi="Aptos"/>
          <w:u w:val="single"/>
        </w:rPr>
        <w:t>zapytanie</w:t>
      </w:r>
      <w:r w:rsidRPr="00F00A44">
        <w:rPr>
          <w:rFonts w:ascii="Aptos" w:hAnsi="Aptos"/>
          <w:u w:val="single"/>
        </w:rPr>
        <w:t xml:space="preserve"> na </w:t>
      </w:r>
      <w:r w:rsidR="007472E3">
        <w:rPr>
          <w:rFonts w:ascii="Aptos" w:hAnsi="Aptos"/>
          <w:u w:val="single"/>
        </w:rPr>
        <w:t>8</w:t>
      </w:r>
      <w:r w:rsidRPr="00F00A44">
        <w:rPr>
          <w:rFonts w:ascii="Aptos" w:hAnsi="Aptos"/>
          <w:u w:val="single"/>
        </w:rPr>
        <w:t xml:space="preserve"> części</w:t>
      </w:r>
      <w:r w:rsidRPr="00F00A44">
        <w:rPr>
          <w:rFonts w:ascii="Aptos" w:hAnsi="Aptos"/>
        </w:rPr>
        <w:t xml:space="preserve">. </w:t>
      </w:r>
    </w:p>
    <w:p w14:paraId="2CAAB46D" w14:textId="714E1B75" w:rsidR="00F00A44" w:rsidRPr="007472E3" w:rsidRDefault="00F00A44">
      <w:pPr>
        <w:pStyle w:val="Akapitzlist"/>
        <w:widowControl/>
        <w:numPr>
          <w:ilvl w:val="0"/>
          <w:numId w:val="64"/>
        </w:numPr>
        <w:autoSpaceDE/>
        <w:autoSpaceDN/>
        <w:spacing w:before="0" w:after="160" w:line="259" w:lineRule="auto"/>
        <w:ind w:left="284"/>
        <w:jc w:val="both"/>
        <w:rPr>
          <w:rFonts w:ascii="Aptos" w:hAnsi="Aptos"/>
        </w:rPr>
      </w:pPr>
      <w:r w:rsidRPr="007472E3">
        <w:rPr>
          <w:rFonts w:ascii="Aptos" w:hAnsi="Aptos"/>
        </w:rPr>
        <w:t xml:space="preserve">Wykonawca może złożyć oferty na realizację jednej, kilku lub wszystkich części </w:t>
      </w:r>
      <w:r w:rsidR="00C1348B">
        <w:rPr>
          <w:rFonts w:ascii="Aptos" w:hAnsi="Aptos"/>
        </w:rPr>
        <w:t>zapytania</w:t>
      </w:r>
      <w:r w:rsidRPr="007472E3">
        <w:rPr>
          <w:rFonts w:ascii="Aptos" w:hAnsi="Aptos"/>
        </w:rPr>
        <w:t>. Osoba wskazana do realizacji danej części z</w:t>
      </w:r>
      <w:r w:rsidR="00103144">
        <w:rPr>
          <w:rFonts w:ascii="Aptos" w:hAnsi="Aptos"/>
        </w:rPr>
        <w:t>apytania</w:t>
      </w:r>
      <w:r w:rsidRPr="007472E3">
        <w:rPr>
          <w:rFonts w:ascii="Aptos" w:hAnsi="Aptos"/>
        </w:rPr>
        <w:t xml:space="preserve"> musi spełniać warunki udziału w postępowaniu właściwe dla danej części.</w:t>
      </w:r>
    </w:p>
    <w:p w14:paraId="2BD879AA" w14:textId="3EB37766" w:rsidR="00F00A44" w:rsidRPr="00F00A44" w:rsidRDefault="00F00A44">
      <w:pPr>
        <w:pStyle w:val="Akapitzlist"/>
        <w:widowControl/>
        <w:numPr>
          <w:ilvl w:val="0"/>
          <w:numId w:val="64"/>
        </w:numPr>
        <w:autoSpaceDE/>
        <w:autoSpaceDN/>
        <w:spacing w:before="0" w:after="160" w:line="259" w:lineRule="auto"/>
        <w:ind w:left="284" w:hanging="357"/>
        <w:jc w:val="both"/>
        <w:rPr>
          <w:rFonts w:ascii="Aptos" w:hAnsi="Aptos"/>
        </w:rPr>
      </w:pPr>
      <w:r w:rsidRPr="00F00A44">
        <w:rPr>
          <w:rFonts w:ascii="Aptos" w:hAnsi="Aptos"/>
        </w:rPr>
        <w:t xml:space="preserve">Wykonawcy nie będzie przysługiwało żadne roszczenie w przypadku, gdy ostateczna liczba grup będzie niższa niż określona w zapytaniu ofertowym. Wykonawcy będzie przysługiwało wynagrodzenie za faktycznie przeprowadzone zajęcia, przy zachowaniu cen jednostkowych wskazanych w </w:t>
      </w:r>
      <w:r w:rsidRPr="00F00A44">
        <w:rPr>
          <w:rFonts w:ascii="Aptos" w:hAnsi="Aptos"/>
          <w:u w:val="single"/>
        </w:rPr>
        <w:t xml:space="preserve">Załączniku nr </w:t>
      </w:r>
      <w:r w:rsidR="007472E3">
        <w:rPr>
          <w:rFonts w:ascii="Aptos" w:hAnsi="Aptos"/>
          <w:u w:val="single"/>
        </w:rPr>
        <w:t>1</w:t>
      </w:r>
      <w:r w:rsidRPr="00F00A44">
        <w:rPr>
          <w:rFonts w:ascii="Aptos" w:hAnsi="Aptos"/>
        </w:rPr>
        <w:t xml:space="preserve"> do niniejszego zapytania tj. w formularzu ofertowym. </w:t>
      </w:r>
    </w:p>
    <w:p w14:paraId="2AC02DD9" w14:textId="4CA11575" w:rsidR="00F00A44" w:rsidRPr="00180AA4" w:rsidRDefault="00F00A44">
      <w:pPr>
        <w:pStyle w:val="Akapitzlist"/>
        <w:widowControl/>
        <w:numPr>
          <w:ilvl w:val="0"/>
          <w:numId w:val="64"/>
        </w:numPr>
        <w:autoSpaceDE/>
        <w:autoSpaceDN/>
        <w:spacing w:before="240" w:line="259" w:lineRule="auto"/>
        <w:ind w:left="284" w:hanging="357"/>
        <w:jc w:val="both"/>
        <w:rPr>
          <w:rFonts w:ascii="Aptos" w:hAnsi="Aptos"/>
          <w:color w:val="000000" w:themeColor="text1"/>
        </w:rPr>
      </w:pPr>
      <w:r w:rsidRPr="00180AA4">
        <w:rPr>
          <w:rFonts w:ascii="Aptos" w:hAnsi="Aptos"/>
          <w:color w:val="000000" w:themeColor="text1"/>
        </w:rPr>
        <w:t xml:space="preserve">Niniejsze </w:t>
      </w:r>
      <w:r w:rsidR="00F4143E">
        <w:rPr>
          <w:rFonts w:ascii="Aptos" w:hAnsi="Aptos"/>
          <w:color w:val="000000" w:themeColor="text1"/>
        </w:rPr>
        <w:t>zamówienie</w:t>
      </w:r>
      <w:r w:rsidRPr="00180AA4">
        <w:rPr>
          <w:rFonts w:ascii="Aptos" w:hAnsi="Aptos"/>
          <w:color w:val="000000" w:themeColor="text1"/>
        </w:rPr>
        <w:t xml:space="preserve"> obejmuje jedynie część zamówienia, cał</w:t>
      </w:r>
      <w:r w:rsidR="00AA0DB2">
        <w:rPr>
          <w:rFonts w:ascii="Aptos" w:hAnsi="Aptos"/>
          <w:color w:val="000000" w:themeColor="text1"/>
        </w:rPr>
        <w:t xml:space="preserve">ość </w:t>
      </w:r>
      <w:r w:rsidRPr="00180AA4">
        <w:rPr>
          <w:rFonts w:ascii="Aptos" w:hAnsi="Aptos"/>
          <w:color w:val="000000" w:themeColor="text1"/>
        </w:rPr>
        <w:t>obejmuje:</w:t>
      </w:r>
    </w:p>
    <w:p w14:paraId="29ABB56D" w14:textId="77777777" w:rsidR="00F00A44" w:rsidRPr="00180AA4" w:rsidRDefault="00F00A44">
      <w:pPr>
        <w:pStyle w:val="paragraph"/>
        <w:numPr>
          <w:ilvl w:val="1"/>
          <w:numId w:val="64"/>
        </w:numPr>
        <w:spacing w:before="0" w:beforeAutospacing="0" w:after="0" w:afterAutospacing="0"/>
        <w:ind w:left="709"/>
        <w:jc w:val="both"/>
        <w:textAlignment w:val="baseline"/>
        <w:rPr>
          <w:rFonts w:ascii="Aptos" w:hAnsi="Aptos" w:cstheme="minorBidi"/>
          <w:color w:val="000000" w:themeColor="text1"/>
          <w:sz w:val="22"/>
          <w:szCs w:val="22"/>
        </w:rPr>
      </w:pPr>
      <w:r w:rsidRPr="00180AA4">
        <w:rPr>
          <w:rStyle w:val="mat-tooltip-trigger"/>
          <w:rFonts w:ascii="Aptos" w:hAnsi="Aptos" w:cstheme="minorBidi"/>
          <w:color w:val="000000" w:themeColor="text1"/>
          <w:sz w:val="22"/>
          <w:szCs w:val="22"/>
        </w:rPr>
        <w:t xml:space="preserve">wybór wykładowców/trenerów do realizacji zajęć dydaktycznych w ramach części podstawowej studiów, tzw. </w:t>
      </w:r>
      <w:r w:rsidRPr="00180AA4">
        <w:rPr>
          <w:rFonts w:ascii="Aptos" w:hAnsi="Aptos" w:cstheme="minorBidi"/>
          <w:color w:val="000000" w:themeColor="text1"/>
          <w:sz w:val="22"/>
          <w:szCs w:val="22"/>
        </w:rPr>
        <w:t xml:space="preserve">„Fundamentu kompetencyjnego nowoczesnego pracownika Publicznych Służb Zatrudnienia” </w:t>
      </w:r>
    </w:p>
    <w:p w14:paraId="3B5BD709" w14:textId="77777777" w:rsidR="00F00A44" w:rsidRPr="00180AA4" w:rsidRDefault="00F00A44">
      <w:pPr>
        <w:pStyle w:val="paragraph"/>
        <w:numPr>
          <w:ilvl w:val="1"/>
          <w:numId w:val="64"/>
        </w:numPr>
        <w:spacing w:before="0" w:beforeAutospacing="0" w:after="0" w:afterAutospacing="0"/>
        <w:ind w:left="709"/>
        <w:jc w:val="both"/>
        <w:textAlignment w:val="baseline"/>
        <w:rPr>
          <w:rStyle w:val="mat-tooltip-trigger"/>
          <w:rFonts w:ascii="Aptos" w:hAnsi="Aptos" w:cstheme="minorBidi"/>
          <w:color w:val="000000" w:themeColor="text1"/>
          <w:sz w:val="22"/>
          <w:szCs w:val="22"/>
        </w:rPr>
      </w:pPr>
      <w:r w:rsidRPr="00180AA4">
        <w:rPr>
          <w:rStyle w:val="mat-tooltip-trigger"/>
          <w:rFonts w:ascii="Aptos" w:hAnsi="Aptos" w:cstheme="minorBidi"/>
          <w:color w:val="000000" w:themeColor="text1"/>
          <w:sz w:val="22"/>
          <w:szCs w:val="22"/>
        </w:rPr>
        <w:t>wybór wykładowców/trenerów do realizacji zajęć dydaktycznych w ramach części specjalistycznych studiów:</w:t>
      </w:r>
    </w:p>
    <w:p w14:paraId="4D555633" w14:textId="77777777" w:rsidR="00F00A44" w:rsidRPr="00180AA4" w:rsidRDefault="00F00A44">
      <w:pPr>
        <w:pStyle w:val="paragraph"/>
        <w:numPr>
          <w:ilvl w:val="2"/>
          <w:numId w:val="64"/>
        </w:numPr>
        <w:spacing w:before="0" w:beforeAutospacing="0" w:after="0" w:afterAutospacing="0"/>
        <w:ind w:left="1134"/>
        <w:jc w:val="both"/>
        <w:textAlignment w:val="baseline"/>
        <w:rPr>
          <w:rFonts w:ascii="Aptos" w:hAnsi="Aptos" w:cstheme="minorBidi"/>
          <w:color w:val="000000" w:themeColor="text1"/>
          <w:sz w:val="22"/>
          <w:szCs w:val="22"/>
        </w:rPr>
      </w:pPr>
      <w:r w:rsidRPr="00180AA4">
        <w:rPr>
          <w:rFonts w:ascii="Aptos" w:hAnsi="Aptos" w:cstheme="minorBidi"/>
          <w:color w:val="000000" w:themeColor="text1"/>
          <w:sz w:val="22"/>
          <w:szCs w:val="22"/>
        </w:rPr>
        <w:t>Indywidualne wsparcie cyfrowe innowacje i inkluzyjne podejście- nowoczesny pracownik Publicznych Służb Zatrudnienia </w:t>
      </w:r>
    </w:p>
    <w:p w14:paraId="5DD8CBE0" w14:textId="77777777" w:rsidR="00F00A44" w:rsidRPr="00180AA4" w:rsidRDefault="00F00A44">
      <w:pPr>
        <w:pStyle w:val="paragraph"/>
        <w:numPr>
          <w:ilvl w:val="2"/>
          <w:numId w:val="64"/>
        </w:numPr>
        <w:spacing w:before="0" w:beforeAutospacing="0" w:after="0" w:afterAutospacing="0"/>
        <w:ind w:left="1134"/>
        <w:textAlignment w:val="baseline"/>
        <w:rPr>
          <w:rFonts w:ascii="Aptos" w:hAnsi="Aptos" w:cstheme="minorBidi"/>
          <w:color w:val="000000" w:themeColor="text1"/>
          <w:sz w:val="22"/>
          <w:szCs w:val="22"/>
        </w:rPr>
      </w:pPr>
      <w:r w:rsidRPr="00180AA4">
        <w:rPr>
          <w:rFonts w:ascii="Aptos" w:hAnsi="Aptos" w:cstheme="minorBidi"/>
          <w:color w:val="000000" w:themeColor="text1"/>
          <w:sz w:val="22"/>
          <w:szCs w:val="22"/>
        </w:rPr>
        <w:t>Nowoczesne przywództwo, zarządzanie oparte na danych i skuteczne projekty - liderzy PSZ w działaniu </w:t>
      </w:r>
    </w:p>
    <w:p w14:paraId="6112390C" w14:textId="77777777" w:rsidR="00F00A44" w:rsidRPr="00180AA4" w:rsidRDefault="00F00A44">
      <w:pPr>
        <w:pStyle w:val="paragraph"/>
        <w:numPr>
          <w:ilvl w:val="2"/>
          <w:numId w:val="64"/>
        </w:numPr>
        <w:spacing w:before="0" w:beforeAutospacing="0" w:after="0" w:afterAutospacing="0"/>
        <w:ind w:left="1134"/>
        <w:textAlignment w:val="baseline"/>
        <w:rPr>
          <w:rFonts w:ascii="Aptos" w:hAnsi="Aptos" w:cstheme="minorBidi"/>
          <w:color w:val="000000" w:themeColor="text1"/>
          <w:sz w:val="22"/>
          <w:szCs w:val="22"/>
        </w:rPr>
      </w:pPr>
      <w:r w:rsidRPr="00180AA4">
        <w:rPr>
          <w:rFonts w:ascii="Aptos" w:hAnsi="Aptos" w:cstheme="minorBidi"/>
          <w:color w:val="000000" w:themeColor="text1"/>
          <w:sz w:val="22"/>
          <w:szCs w:val="22"/>
        </w:rPr>
        <w:t xml:space="preserve">Cyfryzacja, współpraca i bezpieczeństwo pracy - praktyczne kompetencje specjalistów PSZ  </w:t>
      </w:r>
    </w:p>
    <w:p w14:paraId="1323780D" w14:textId="7EA0E3F0" w:rsidR="00F00A44" w:rsidRPr="00180AA4" w:rsidRDefault="00F00A44" w:rsidP="00F00A44">
      <w:pPr>
        <w:pStyle w:val="paragraph"/>
        <w:spacing w:before="0" w:beforeAutospacing="0" w:after="240" w:afterAutospacing="0"/>
        <w:ind w:left="567"/>
        <w:jc w:val="both"/>
        <w:textAlignment w:val="baseline"/>
        <w:rPr>
          <w:rFonts w:ascii="Aptos" w:hAnsi="Aptos" w:cstheme="minorBidi"/>
          <w:color w:val="000000" w:themeColor="text1"/>
          <w:sz w:val="22"/>
          <w:szCs w:val="22"/>
        </w:rPr>
      </w:pPr>
      <w:r w:rsidRPr="00180AA4">
        <w:rPr>
          <w:rFonts w:ascii="Aptos" w:hAnsi="Aptos" w:cstheme="minorBidi"/>
          <w:color w:val="000000" w:themeColor="text1"/>
          <w:sz w:val="22"/>
          <w:szCs w:val="22"/>
        </w:rPr>
        <w:t xml:space="preserve">Kolejne </w:t>
      </w:r>
      <w:r w:rsidR="00AA0DB2">
        <w:rPr>
          <w:rFonts w:ascii="Aptos" w:hAnsi="Aptos" w:cstheme="minorBidi"/>
          <w:color w:val="000000" w:themeColor="text1"/>
          <w:sz w:val="22"/>
          <w:szCs w:val="22"/>
        </w:rPr>
        <w:t>zamówienia</w:t>
      </w:r>
      <w:r w:rsidRPr="00180AA4">
        <w:rPr>
          <w:rFonts w:ascii="Aptos" w:hAnsi="Aptos" w:cstheme="minorBidi"/>
          <w:color w:val="000000" w:themeColor="text1"/>
          <w:sz w:val="22"/>
          <w:szCs w:val="22"/>
        </w:rPr>
        <w:t xml:space="preserve"> dotyczące wyboru wykładowców/trenerów do realizacji zajęć dydaktycznych na studiach podyplomowych dla pracowników publicznych służb zatrudnienia w ramach projektu pt. projektu „Nowoczesne i profesjonalne PSZ = wysoka jakość świadczonych usług</w:t>
      </w:r>
      <w:r w:rsidRPr="00180AA4">
        <w:rPr>
          <w:rStyle w:val="readonly-form-field-value"/>
          <w:rFonts w:ascii="Aptos" w:hAnsi="Aptos" w:cstheme="minorBidi"/>
          <w:color w:val="000000" w:themeColor="text1"/>
          <w:sz w:val="22"/>
          <w:szCs w:val="22"/>
        </w:rPr>
        <w:t xml:space="preserve">” nr </w:t>
      </w:r>
      <w:r w:rsidRPr="00180AA4">
        <w:rPr>
          <w:rStyle w:val="mat-tooltip-trigger"/>
          <w:rFonts w:ascii="Aptos" w:hAnsi="Aptos" w:cstheme="minorBidi"/>
          <w:color w:val="000000" w:themeColor="text1"/>
          <w:sz w:val="22"/>
          <w:szCs w:val="22"/>
        </w:rPr>
        <w:t xml:space="preserve">FERS.01.02-IP.06-0006/24 – w tym dotyczące pozostałych zajęć z części podstawowej (lit. a powyżej) oraz całości części specjalistycznej (lit. b powyżej) – </w:t>
      </w:r>
      <w:r w:rsidRPr="00180AA4">
        <w:rPr>
          <w:rFonts w:ascii="Aptos" w:hAnsi="Aptos" w:cstheme="minorBidi"/>
          <w:color w:val="000000" w:themeColor="text1"/>
          <w:sz w:val="22"/>
          <w:szCs w:val="22"/>
        </w:rPr>
        <w:t>zostaną opublikowane do końca 2026 r.</w:t>
      </w:r>
    </w:p>
    <w:p w14:paraId="52C13368" w14:textId="77777777" w:rsidR="00F00A44" w:rsidRPr="00180AA4" w:rsidRDefault="00F00A44">
      <w:pPr>
        <w:pStyle w:val="Akapitzlist"/>
        <w:widowControl/>
        <w:numPr>
          <w:ilvl w:val="0"/>
          <w:numId w:val="64"/>
        </w:numPr>
        <w:autoSpaceDE/>
        <w:autoSpaceDN/>
        <w:spacing w:before="0" w:after="160" w:line="259" w:lineRule="auto"/>
        <w:ind w:left="567"/>
        <w:contextualSpacing/>
        <w:jc w:val="both"/>
        <w:rPr>
          <w:rFonts w:ascii="Aptos" w:hAnsi="Aptos"/>
          <w:color w:val="000000" w:themeColor="text1"/>
        </w:rPr>
      </w:pPr>
      <w:r w:rsidRPr="00180AA4">
        <w:rPr>
          <w:rFonts w:ascii="Aptos" w:hAnsi="Aptos"/>
          <w:color w:val="000000" w:themeColor="text1"/>
        </w:rPr>
        <w:t>Informacje o przewidywanych zamówieniach polegających na powtórzeniu podobnych usług:</w:t>
      </w:r>
    </w:p>
    <w:p w14:paraId="58DE0ED2" w14:textId="77777777" w:rsidR="00F00A44" w:rsidRPr="00180AA4" w:rsidRDefault="00F00A44">
      <w:pPr>
        <w:pStyle w:val="Akapitzlist"/>
        <w:widowControl/>
        <w:numPr>
          <w:ilvl w:val="1"/>
          <w:numId w:val="60"/>
        </w:numPr>
        <w:autoSpaceDE/>
        <w:autoSpaceDN/>
        <w:spacing w:before="0" w:after="160" w:line="259" w:lineRule="auto"/>
        <w:ind w:left="851"/>
        <w:contextualSpacing/>
        <w:jc w:val="both"/>
        <w:rPr>
          <w:rFonts w:ascii="Aptos" w:hAnsi="Aptos"/>
          <w:color w:val="000000" w:themeColor="text1"/>
        </w:rPr>
      </w:pPr>
      <w:r w:rsidRPr="00180AA4">
        <w:rPr>
          <w:rFonts w:ascii="Aptos" w:hAnsi="Aptos"/>
          <w:color w:val="000000" w:themeColor="text1"/>
        </w:rPr>
        <w:t>Zamawiający zastrzega możliwość udzielenia w okresie 3 lat od dnia udzielenia zamówienia podstawowego, dotychczasowemu Wykonawcy usług, zamówienia polegającego na powtórzeniu podobnych usług, jak te które są przedmiotem zamówienia podstawowego,</w:t>
      </w:r>
    </w:p>
    <w:p w14:paraId="59EB79A9" w14:textId="77777777" w:rsidR="00F00A44" w:rsidRPr="00180AA4" w:rsidRDefault="00F00A44">
      <w:pPr>
        <w:pStyle w:val="Akapitzlist"/>
        <w:widowControl/>
        <w:numPr>
          <w:ilvl w:val="1"/>
          <w:numId w:val="60"/>
        </w:numPr>
        <w:autoSpaceDE/>
        <w:autoSpaceDN/>
        <w:spacing w:before="0" w:after="160" w:line="259" w:lineRule="auto"/>
        <w:ind w:left="851"/>
        <w:contextualSpacing/>
        <w:jc w:val="both"/>
        <w:rPr>
          <w:rFonts w:ascii="Aptos" w:hAnsi="Aptos"/>
          <w:color w:val="000000" w:themeColor="text1"/>
        </w:rPr>
      </w:pPr>
      <w:r w:rsidRPr="00180AA4">
        <w:rPr>
          <w:rFonts w:ascii="Aptos" w:hAnsi="Aptos"/>
          <w:color w:val="000000" w:themeColor="text1"/>
        </w:rPr>
        <w:t>wartość usług, które mogą zostać udzielone na tej podstawie nie przekroczy 50% wartości zamówienia podstawowego,</w:t>
      </w:r>
    </w:p>
    <w:p w14:paraId="39A72D66" w14:textId="77777777" w:rsidR="00F00A44" w:rsidRDefault="00F00A44">
      <w:pPr>
        <w:pStyle w:val="Akapitzlist"/>
        <w:widowControl/>
        <w:numPr>
          <w:ilvl w:val="1"/>
          <w:numId w:val="60"/>
        </w:numPr>
        <w:autoSpaceDE/>
        <w:autoSpaceDN/>
        <w:spacing w:before="0" w:after="160" w:line="259" w:lineRule="auto"/>
        <w:ind w:left="851"/>
        <w:contextualSpacing/>
        <w:jc w:val="both"/>
        <w:rPr>
          <w:rFonts w:ascii="Aptos" w:hAnsi="Aptos"/>
          <w:color w:val="000000" w:themeColor="text1"/>
        </w:rPr>
      </w:pPr>
      <w:r w:rsidRPr="00180AA4">
        <w:rPr>
          <w:rFonts w:ascii="Aptos" w:hAnsi="Aptos"/>
          <w:color w:val="000000" w:themeColor="text1"/>
        </w:rPr>
        <w:t>Zamówienia podobne zostaną udzielone po przeprowadzeniu negocjacji z Wykonawcą realizującym zamówienie podstawowe, przy założeniu, że wynegocjowane warunki nie będą mniej korzystne dla Zamawiającego aniżeli warunki realizacji zamówienia podstawowego. Ponadto warunkiem udzielenia zamówień polegających na powtórzeniu podobnych usług będzie terminowe i należyte realizowanie zamówienia podstawowego.</w:t>
      </w:r>
    </w:p>
    <w:p w14:paraId="438EE278" w14:textId="77777777" w:rsidR="00103144" w:rsidRDefault="00103144" w:rsidP="00103144">
      <w:pPr>
        <w:widowControl/>
        <w:autoSpaceDE/>
        <w:autoSpaceDN/>
        <w:spacing w:after="160" w:line="259" w:lineRule="auto"/>
        <w:contextualSpacing/>
        <w:jc w:val="both"/>
        <w:rPr>
          <w:rFonts w:ascii="Aptos" w:hAnsi="Aptos"/>
          <w:color w:val="000000" w:themeColor="text1"/>
        </w:rPr>
      </w:pPr>
    </w:p>
    <w:p w14:paraId="354451C2" w14:textId="77777777" w:rsidR="00103144" w:rsidRPr="00103144" w:rsidRDefault="00103144" w:rsidP="00103144">
      <w:pPr>
        <w:widowControl/>
        <w:autoSpaceDE/>
        <w:autoSpaceDN/>
        <w:spacing w:after="160" w:line="259" w:lineRule="auto"/>
        <w:contextualSpacing/>
        <w:jc w:val="both"/>
        <w:rPr>
          <w:rFonts w:ascii="Aptos" w:hAnsi="Aptos"/>
          <w:color w:val="000000" w:themeColor="text1"/>
        </w:rPr>
      </w:pPr>
    </w:p>
    <w:tbl>
      <w:tblPr>
        <w:tblStyle w:val="Tabela-Siatk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6"/>
      </w:tblGrid>
      <w:tr w:rsidR="00F00A44" w:rsidRPr="00C75A0E" w14:paraId="64145BB1" w14:textId="77777777" w:rsidTr="00C75A0E">
        <w:tc>
          <w:tcPr>
            <w:tcW w:w="9776" w:type="dxa"/>
            <w:shd w:val="clear" w:color="auto" w:fill="D9D9D9" w:themeFill="background1" w:themeFillShade="D9"/>
          </w:tcPr>
          <w:p w14:paraId="5D857633" w14:textId="77777777" w:rsidR="00F00A44" w:rsidRPr="00C75A0E" w:rsidRDefault="00F00A44" w:rsidP="007A5B31">
            <w:pPr>
              <w:jc w:val="center"/>
              <w:rPr>
                <w:rFonts w:ascii="Aptos" w:hAnsi="Aptos" w:cstheme="minorHAnsi"/>
                <w:b/>
                <w:bCs/>
              </w:rPr>
            </w:pPr>
            <w:r w:rsidRPr="00103144">
              <w:rPr>
                <w:rFonts w:ascii="Aptos" w:hAnsi="Aptos" w:cstheme="minorHAnsi"/>
                <w:b/>
                <w:bCs/>
                <w:sz w:val="24"/>
                <w:szCs w:val="24"/>
              </w:rPr>
              <w:t>ZASADY USTALANIA WYNAGRODZENIA ZA WYKONANIE PRZEDMIOTU ZAMÓWIENIA</w:t>
            </w:r>
          </w:p>
        </w:tc>
      </w:tr>
    </w:tbl>
    <w:p w14:paraId="7C0E74FB" w14:textId="77777777" w:rsidR="00F00A44" w:rsidRPr="00F00A44" w:rsidRDefault="00F00A44">
      <w:pPr>
        <w:pStyle w:val="Akapitzlist"/>
        <w:widowControl/>
        <w:numPr>
          <w:ilvl w:val="0"/>
          <w:numId w:val="56"/>
        </w:numPr>
        <w:autoSpaceDE/>
        <w:autoSpaceDN/>
        <w:spacing w:before="240" w:after="160" w:line="259" w:lineRule="auto"/>
        <w:ind w:left="352" w:hanging="284"/>
        <w:jc w:val="both"/>
        <w:rPr>
          <w:rFonts w:ascii="Aptos" w:hAnsi="Aptos"/>
        </w:rPr>
      </w:pPr>
      <w:r w:rsidRPr="00F00A44">
        <w:rPr>
          <w:rFonts w:ascii="Aptos" w:hAnsi="Aptos"/>
        </w:rPr>
        <w:t xml:space="preserve">Wynagrodzenie będzie płatne z dołu, po każdym miesiącu świadczenia usług i będzie stanowiło iloczyn stawki godzinowej wskazanej w umowie o realizację zamówienia oraz liczby faktycznie przeprowadzonych zajęć dydaktycznych w danym miesiącu. </w:t>
      </w:r>
    </w:p>
    <w:p w14:paraId="51AABFA9" w14:textId="77777777" w:rsidR="00F00A44" w:rsidRPr="00F00A44" w:rsidRDefault="00F00A44">
      <w:pPr>
        <w:pStyle w:val="Akapitzlist"/>
        <w:widowControl/>
        <w:numPr>
          <w:ilvl w:val="0"/>
          <w:numId w:val="56"/>
        </w:numPr>
        <w:autoSpaceDE/>
        <w:autoSpaceDN/>
        <w:spacing w:before="240" w:after="160" w:line="259" w:lineRule="auto"/>
        <w:ind w:left="352" w:hanging="284"/>
        <w:jc w:val="both"/>
        <w:rPr>
          <w:rFonts w:ascii="Aptos" w:hAnsi="Aptos"/>
        </w:rPr>
      </w:pPr>
      <w:r w:rsidRPr="00F00A44">
        <w:rPr>
          <w:rFonts w:ascii="Aptos" w:hAnsi="Aptos"/>
        </w:rPr>
        <w:t>Wykonawca wystawi fakturę VAT/rachunek na podstawie protokołu odbioru podpisanego przez Zamawiającego.</w:t>
      </w:r>
    </w:p>
    <w:p w14:paraId="1E87A79D" w14:textId="77777777" w:rsidR="00F00A44" w:rsidRPr="00F00A44" w:rsidRDefault="00F00A44">
      <w:pPr>
        <w:pStyle w:val="Akapitzlist"/>
        <w:widowControl/>
        <w:numPr>
          <w:ilvl w:val="0"/>
          <w:numId w:val="56"/>
        </w:numPr>
        <w:autoSpaceDE/>
        <w:autoSpaceDN/>
        <w:spacing w:before="240" w:after="160" w:line="259" w:lineRule="auto"/>
        <w:ind w:left="352" w:hanging="284"/>
        <w:jc w:val="both"/>
        <w:rPr>
          <w:rFonts w:ascii="Aptos" w:hAnsi="Aptos" w:cstheme="minorHAnsi"/>
        </w:rPr>
      </w:pPr>
      <w:r w:rsidRPr="00F00A44">
        <w:rPr>
          <w:rFonts w:ascii="Aptos" w:hAnsi="Aptos" w:cstheme="minorHAnsi"/>
        </w:rPr>
        <w:t>Termin płatności 30 dni od daty dostarczenia prawidłowo wystawionej faktury VAT/rachunku oraz do 25 dnia miesiąca następnego po miesiącu dostarczenia rachunku do umowy zlecenia.</w:t>
      </w:r>
    </w:p>
    <w:p w14:paraId="5535F71E" w14:textId="77777777" w:rsidR="00F00A44" w:rsidRPr="00F00A44" w:rsidRDefault="00F00A44">
      <w:pPr>
        <w:pStyle w:val="Akapitzlist"/>
        <w:widowControl/>
        <w:numPr>
          <w:ilvl w:val="0"/>
          <w:numId w:val="56"/>
        </w:numPr>
        <w:autoSpaceDE/>
        <w:autoSpaceDN/>
        <w:spacing w:before="0" w:after="160" w:line="259" w:lineRule="auto"/>
        <w:ind w:left="426"/>
        <w:contextualSpacing/>
        <w:rPr>
          <w:rFonts w:ascii="Aptos" w:hAnsi="Aptos" w:cstheme="minorHAnsi"/>
        </w:rPr>
      </w:pPr>
      <w:r w:rsidRPr="00F00A44">
        <w:rPr>
          <w:rFonts w:ascii="Aptos" w:hAnsi="Aptos" w:cstheme="minorHAnsi"/>
        </w:rPr>
        <w:t>W pozycji faktury „nazwa towaru/ usługi” zostanie wpisana dodatkowo, poza nazwą towaru/ usługi, nazwa projektu, którego dotyczy przedmiotowa faktura tj. „Nowoczesne i profesjonalne PSZ = wysoka jakość świadczonych usług” nr FERS.01.02-IP.06-0006/24</w:t>
      </w:r>
    </w:p>
    <w:p w14:paraId="125625E0" w14:textId="77777777" w:rsidR="00F00A44" w:rsidRPr="00F00A44" w:rsidRDefault="00F00A44" w:rsidP="00F00A44">
      <w:pPr>
        <w:pStyle w:val="Akapitzlist"/>
        <w:ind w:left="426"/>
        <w:rPr>
          <w:rFonts w:ascii="Aptos" w:hAnsi="Aptos" w:cstheme="minorHAnsi"/>
        </w:rPr>
      </w:pPr>
    </w:p>
    <w:p w14:paraId="0DF7AC0A" w14:textId="77777777" w:rsidR="00F00A44" w:rsidRPr="00F00A44" w:rsidRDefault="00F00A44">
      <w:pPr>
        <w:pStyle w:val="Akapitzlist"/>
        <w:widowControl/>
        <w:numPr>
          <w:ilvl w:val="0"/>
          <w:numId w:val="56"/>
        </w:numPr>
        <w:autoSpaceDE/>
        <w:autoSpaceDN/>
        <w:spacing w:before="0"/>
        <w:ind w:left="352" w:hanging="284"/>
        <w:jc w:val="both"/>
        <w:rPr>
          <w:rFonts w:ascii="Aptos" w:hAnsi="Aptos" w:cstheme="minorHAnsi"/>
        </w:rPr>
      </w:pPr>
      <w:r w:rsidRPr="00F00A44">
        <w:rPr>
          <w:rFonts w:ascii="Aptos" w:hAnsi="Aptos"/>
        </w:rPr>
        <w:t>Przedmiot zamówienia będzie finansowany ze środków publicznych w wysokości co najmniej 70%. Zamawiający oświadcza, że usługa będzie realizowana na rzecz uczelni w celu szerzenia wiedzy i doskonalenia odbiorców wsparcia w kierunku kariery zawodowej lub naukowej, ma charakter kształcenia zawodowego lub przekwalifikowania zawodowego, tzn. obejmuje nauczanie pozostające w bezpośrednim związku z branżą lub zawodem, jak również nauczanie mające na celu uzyskanie lub uaktualnienie wiedzy do celów zawodowych. Oświadczenie to Zamawiający składa w celu zwolnienia z podatku VAT wynagrodzenia za wykonanie przedmiotu zamówienia, na podstawie § 3 ust. 1 pkt 14 rozporządzenia Ministra Finansów z dnia 20 grudnia 2013 r. w sprawie zwolnień od podatku od towarów i usług oraz warunków stosowania tych zwolnień.</w:t>
      </w:r>
    </w:p>
    <w:p w14:paraId="718FAECE" w14:textId="77777777" w:rsidR="00F00A44" w:rsidRPr="00EA7537" w:rsidRDefault="00F00A44" w:rsidP="00EA7537">
      <w:pPr>
        <w:shd w:val="clear" w:color="auto" w:fill="FFFFFF"/>
        <w:spacing w:after="240"/>
        <w:jc w:val="both"/>
        <w:rPr>
          <w:rFonts w:ascii="Aptos" w:hAnsi="Aptos" w:cstheme="minorHAnsi"/>
        </w:rPr>
      </w:pPr>
    </w:p>
    <w:p w14:paraId="3032175D" w14:textId="77777777" w:rsidR="00F00A44" w:rsidRPr="00F00A44" w:rsidRDefault="00F00A44">
      <w:pPr>
        <w:pStyle w:val="Akapitzlist"/>
        <w:widowControl/>
        <w:numPr>
          <w:ilvl w:val="0"/>
          <w:numId w:val="56"/>
        </w:numPr>
        <w:shd w:val="clear" w:color="auto" w:fill="FFFFFF"/>
        <w:autoSpaceDE/>
        <w:autoSpaceDN/>
        <w:spacing w:before="0" w:after="240" w:line="259" w:lineRule="auto"/>
        <w:ind w:left="426" w:hanging="284"/>
        <w:contextualSpacing/>
        <w:jc w:val="both"/>
        <w:rPr>
          <w:rFonts w:ascii="Aptos" w:hAnsi="Aptos" w:cstheme="minorHAnsi"/>
        </w:rPr>
      </w:pPr>
      <w:r w:rsidRPr="00F00A44">
        <w:rPr>
          <w:rFonts w:ascii="Aptos" w:hAnsi="Aptos" w:cstheme="minorHAnsi"/>
          <w:color w:val="000000"/>
        </w:rPr>
        <w:t>Zamawiający zastrzega sobie prawo do zapłaty za wynagrodzenie Wykonawcy, który jest podatnikiem VAT:</w:t>
      </w:r>
    </w:p>
    <w:p w14:paraId="0CB70E73" w14:textId="77777777" w:rsidR="00F00A44" w:rsidRPr="00F00A44" w:rsidRDefault="00F00A44">
      <w:pPr>
        <w:pStyle w:val="Akapitzlist"/>
        <w:widowControl/>
        <w:numPr>
          <w:ilvl w:val="0"/>
          <w:numId w:val="51"/>
        </w:numPr>
        <w:pBdr>
          <w:top w:val="nil"/>
          <w:left w:val="nil"/>
          <w:bottom w:val="nil"/>
          <w:right w:val="nil"/>
          <w:between w:val="nil"/>
        </w:pBdr>
        <w:suppressAutoHyphens/>
        <w:autoSpaceDE/>
        <w:autoSpaceDN/>
        <w:spacing w:before="0" w:after="160" w:line="259" w:lineRule="auto"/>
        <w:ind w:left="568" w:hanging="284"/>
        <w:contextualSpacing/>
        <w:jc w:val="both"/>
        <w:rPr>
          <w:rFonts w:ascii="Aptos" w:hAnsi="Aptos" w:cstheme="minorHAnsi"/>
          <w:color w:val="000000"/>
        </w:rPr>
      </w:pPr>
      <w:r w:rsidRPr="00F00A44">
        <w:rPr>
          <w:rFonts w:ascii="Aptos" w:hAnsi="Aptos" w:cstheme="minorHAnsi"/>
          <w:color w:val="000000"/>
        </w:rPr>
        <w:t xml:space="preserve">tylko na rachunek bankowy Wykonawcy znajdujący się w elektronicznym wykazie podmiotów prowadzonym przez Szefa Krajowej Administracji Skarbowej w oparciu </w:t>
      </w:r>
      <w:r w:rsidRPr="00F00A44">
        <w:rPr>
          <w:rFonts w:ascii="Aptos" w:hAnsi="Aptos" w:cstheme="minorHAnsi"/>
          <w:color w:val="000000"/>
        </w:rPr>
        <w:br/>
        <w:t>o art. 96b ustawy z dnia 11 marca 2004 r. o podatku od towarów i usług. W przypadku, gdy wskazany przez Wykonawcę rachunek bankowy nie spełni warunku określonego powyżej, opóźnienie w dokonaniu płatności powstałe wskutek braku możliwości realizacji przez Zamawiającego dokonania płatności nie stanowi dla Wykonawcy podstawy do żądania od Zamawiającego jakichkolwiek odsetek, jak również innych rekompensat / odszkodowań z tytułu dokonania nieterminowej płatności.</w:t>
      </w:r>
    </w:p>
    <w:p w14:paraId="65B20613" w14:textId="77777777" w:rsidR="00F00A44" w:rsidRPr="00F00A44" w:rsidRDefault="00F00A44">
      <w:pPr>
        <w:pStyle w:val="Akapitzlist"/>
        <w:widowControl/>
        <w:numPr>
          <w:ilvl w:val="0"/>
          <w:numId w:val="51"/>
        </w:numPr>
        <w:pBdr>
          <w:top w:val="nil"/>
          <w:left w:val="nil"/>
          <w:bottom w:val="nil"/>
          <w:right w:val="nil"/>
          <w:between w:val="nil"/>
        </w:pBdr>
        <w:suppressAutoHyphens/>
        <w:autoSpaceDE/>
        <w:autoSpaceDN/>
        <w:spacing w:before="0" w:after="160" w:line="259" w:lineRule="auto"/>
        <w:ind w:left="568" w:hanging="284"/>
        <w:jc w:val="both"/>
        <w:rPr>
          <w:rFonts w:ascii="Aptos" w:hAnsi="Aptos" w:cstheme="minorHAnsi"/>
          <w:color w:val="000000"/>
        </w:rPr>
      </w:pPr>
      <w:r w:rsidRPr="00F00A44">
        <w:rPr>
          <w:rFonts w:ascii="Aptos" w:hAnsi="Aptos" w:cstheme="minorHAnsi"/>
          <w:color w:val="000000"/>
          <w:highlight w:val="white"/>
        </w:rPr>
        <w:t xml:space="preserve">w ramach mechanizmu podzielonej płatności tzw. </w:t>
      </w:r>
      <w:proofErr w:type="spellStart"/>
      <w:r w:rsidRPr="00F00A44">
        <w:rPr>
          <w:rFonts w:ascii="Aptos" w:hAnsi="Aptos" w:cstheme="minorHAnsi"/>
          <w:color w:val="000000"/>
          <w:highlight w:val="white"/>
        </w:rPr>
        <w:t>split</w:t>
      </w:r>
      <w:proofErr w:type="spellEnd"/>
      <w:r w:rsidRPr="00F00A44">
        <w:rPr>
          <w:rFonts w:ascii="Aptos" w:hAnsi="Aptos" w:cstheme="minorHAnsi"/>
          <w:color w:val="000000"/>
          <w:highlight w:val="white"/>
        </w:rPr>
        <w:t xml:space="preserve"> </w:t>
      </w:r>
      <w:proofErr w:type="spellStart"/>
      <w:r w:rsidRPr="00F00A44">
        <w:rPr>
          <w:rFonts w:ascii="Aptos" w:hAnsi="Aptos" w:cstheme="minorHAnsi"/>
          <w:color w:val="000000"/>
          <w:highlight w:val="white"/>
        </w:rPr>
        <w:t>payment</w:t>
      </w:r>
      <w:proofErr w:type="spellEnd"/>
      <w:r w:rsidRPr="00F00A44">
        <w:rPr>
          <w:rFonts w:ascii="Aptos" w:hAnsi="Aptos" w:cstheme="minorHAnsi"/>
          <w:color w:val="000000"/>
          <w:highlight w:val="white"/>
        </w:rPr>
        <w:t xml:space="preserve"> o którym mowa w art. 108a ustawy z dnia 11 marca 2004 r. o podatku od towarów i usług.</w:t>
      </w:r>
    </w:p>
    <w:tbl>
      <w:tblPr>
        <w:tblStyle w:val="Tabela-Siatk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6"/>
      </w:tblGrid>
      <w:tr w:rsidR="00F00A44" w:rsidRPr="008E2257" w14:paraId="0A0136B6" w14:textId="77777777" w:rsidTr="008E2257">
        <w:tc>
          <w:tcPr>
            <w:tcW w:w="9776" w:type="dxa"/>
            <w:shd w:val="clear" w:color="auto" w:fill="D9D9D9" w:themeFill="background1" w:themeFillShade="D9"/>
          </w:tcPr>
          <w:p w14:paraId="799FFEDC" w14:textId="77777777" w:rsidR="00F00A44" w:rsidRPr="008E2257" w:rsidRDefault="00F00A44" w:rsidP="007A5B31">
            <w:pPr>
              <w:jc w:val="center"/>
              <w:rPr>
                <w:rFonts w:ascii="Aptos" w:hAnsi="Aptos" w:cstheme="minorHAnsi"/>
                <w:b/>
                <w:bCs/>
              </w:rPr>
            </w:pPr>
            <w:r w:rsidRPr="001321AE">
              <w:rPr>
                <w:rFonts w:ascii="Aptos" w:hAnsi="Aptos" w:cstheme="minorHAnsi"/>
                <w:b/>
                <w:bCs/>
                <w:sz w:val="24"/>
                <w:szCs w:val="24"/>
              </w:rPr>
              <w:t>WYKLUCZENIA Z UDZIAŁU W POSTĘPOWANIU</w:t>
            </w:r>
          </w:p>
        </w:tc>
      </w:tr>
    </w:tbl>
    <w:p w14:paraId="6B9C9019" w14:textId="77777777" w:rsidR="00F00A44" w:rsidRPr="00F00A44" w:rsidRDefault="00F00A44">
      <w:pPr>
        <w:widowControl/>
        <w:numPr>
          <w:ilvl w:val="0"/>
          <w:numId w:val="57"/>
        </w:numPr>
        <w:tabs>
          <w:tab w:val="left" w:pos="3261"/>
        </w:tabs>
        <w:suppressAutoHyphens/>
        <w:autoSpaceDE/>
        <w:autoSpaceDN/>
        <w:spacing w:before="240" w:line="276" w:lineRule="auto"/>
        <w:ind w:left="284" w:hanging="284"/>
        <w:jc w:val="both"/>
        <w:rPr>
          <w:rFonts w:ascii="Aptos" w:eastAsiaTheme="minorEastAsia" w:hAnsi="Aptos" w:cstheme="minorHAnsi"/>
        </w:rPr>
      </w:pPr>
      <w:r w:rsidRPr="00F00A44">
        <w:rPr>
          <w:rFonts w:ascii="Aptos" w:eastAsiaTheme="minorEastAsia" w:hAnsi="Aptos" w:cstheme="minorHAnsi"/>
        </w:rPr>
        <w:t xml:space="preserve">O udzielenie niniejszego zamówienia nie mogą się ubiegać Wykonawcy, w stosunku do których zachodzą </w:t>
      </w:r>
      <w:r w:rsidRPr="00F00A44">
        <w:rPr>
          <w:rFonts w:ascii="Aptos" w:hAnsi="Aptos" w:cstheme="minorHAnsi"/>
        </w:rPr>
        <w:t xml:space="preserve">przesłanki wykluczenia z postępowania na podstawie art. 7 ust. 1 </w:t>
      </w:r>
      <w:bookmarkStart w:id="0" w:name="_Hlk169527595"/>
      <w:r w:rsidRPr="00F00A44">
        <w:rPr>
          <w:rFonts w:ascii="Aptos" w:hAnsi="Aptos" w:cstheme="minorHAnsi"/>
        </w:rPr>
        <w:t>ustawy z dnia 13 kwietnia 2022 r.</w:t>
      </w:r>
      <w:r w:rsidRPr="00F00A44">
        <w:rPr>
          <w:rFonts w:ascii="Aptos" w:hAnsi="Aptos" w:cstheme="minorHAnsi"/>
          <w:i/>
          <w:iCs/>
        </w:rPr>
        <w:t xml:space="preserve"> </w:t>
      </w:r>
      <w:r w:rsidRPr="00F00A44">
        <w:rPr>
          <w:rFonts w:ascii="Aptos" w:hAnsi="Aptos" w:cstheme="minorHAnsi"/>
        </w:rPr>
        <w:t>o szczególnych rozwiązaniach w zakresie przeciwdziałania wspieraniu agresji na Ukrainę oraz służących ochronie bezpieczeństwa narodowego (Dz. U. z 2024 r. poz. 507).</w:t>
      </w:r>
      <w:r w:rsidRPr="00F00A44">
        <w:rPr>
          <w:rFonts w:ascii="Aptos" w:hAnsi="Aptos" w:cstheme="minorHAnsi"/>
          <w:i/>
          <w:iCs/>
        </w:rPr>
        <w:t xml:space="preserve"> </w:t>
      </w:r>
      <w:r w:rsidRPr="00F00A44">
        <w:rPr>
          <w:rFonts w:ascii="Aptos" w:eastAsiaTheme="minorEastAsia" w:hAnsi="Aptos" w:cstheme="minorHAnsi"/>
        </w:rPr>
        <w:t xml:space="preserve"> </w:t>
      </w:r>
      <w:bookmarkEnd w:id="0"/>
      <w:r w:rsidRPr="00F00A44">
        <w:rPr>
          <w:rFonts w:ascii="Aptos" w:hAnsi="Aptos" w:cstheme="minorHAnsi"/>
        </w:rPr>
        <w:t xml:space="preserve">Zgodnie z treścią art. 7 ust. 1 ustawy z dnia 13 kwietnia 2022 r. o szczególnych rozwiązaniach </w:t>
      </w:r>
      <w:r w:rsidRPr="00F00A44">
        <w:rPr>
          <w:rFonts w:ascii="Aptos" w:hAnsi="Aptos" w:cstheme="minorHAnsi"/>
        </w:rPr>
        <w:lastRenderedPageBreak/>
        <w:t>w zakresie przeciwdziałania wspieraniu agresji na Ukrainę oraz służących ochronie bezpieczeństwa narodowego, zwanej dalej „ustawą”,</w:t>
      </w:r>
      <w:r w:rsidRPr="00F00A44">
        <w:rPr>
          <w:rFonts w:ascii="Aptos" w:hAnsi="Aptos" w:cstheme="minorHAnsi"/>
          <w:i/>
          <w:iCs/>
        </w:rPr>
        <w:t xml:space="preserve"> </w:t>
      </w:r>
      <w:r w:rsidRPr="00F00A44">
        <w:rPr>
          <w:rFonts w:ascii="Aptos" w:hAnsi="Aptos" w:cstheme="minorHAnsi"/>
        </w:rPr>
        <w:t>z postępowania o udzielenie zamówienia publicznego wyklucza się:</w:t>
      </w:r>
    </w:p>
    <w:p w14:paraId="705100D2" w14:textId="77777777" w:rsidR="00F00A44" w:rsidRPr="00F00A44" w:rsidRDefault="00F00A44">
      <w:pPr>
        <w:widowControl/>
        <w:numPr>
          <w:ilvl w:val="1"/>
          <w:numId w:val="57"/>
        </w:numPr>
        <w:suppressAutoHyphens/>
        <w:autoSpaceDE/>
        <w:autoSpaceDN/>
        <w:spacing w:after="240" w:line="276" w:lineRule="auto"/>
        <w:ind w:left="709" w:hanging="357"/>
        <w:contextualSpacing/>
        <w:jc w:val="both"/>
        <w:rPr>
          <w:rFonts w:ascii="Aptos" w:eastAsiaTheme="minorEastAsia" w:hAnsi="Aptos" w:cstheme="minorHAnsi"/>
        </w:rPr>
      </w:pPr>
      <w:r w:rsidRPr="00F00A44">
        <w:rPr>
          <w:rFonts w:ascii="Aptos" w:hAnsi="Aptos" w:cstheme="minorHAnsi"/>
        </w:rPr>
        <w:t>Wykonawcę wymienionego w wykazach określonych w rozporządzeniu 765/2006 i rozporządzeniu 269/2014 albo wpisanego na listę na podstawie decyzji w sprawie wpisu na listę rozstrzygającej o zastosowaniu środka, o którym mowa w art. 1 pkt 3 ustawy;</w:t>
      </w:r>
    </w:p>
    <w:p w14:paraId="6E996E4C" w14:textId="77777777" w:rsidR="00F00A44" w:rsidRPr="00F00A44" w:rsidRDefault="00F00A44">
      <w:pPr>
        <w:widowControl/>
        <w:numPr>
          <w:ilvl w:val="1"/>
          <w:numId w:val="57"/>
        </w:numPr>
        <w:suppressAutoHyphens/>
        <w:autoSpaceDE/>
        <w:autoSpaceDN/>
        <w:spacing w:after="240" w:line="276" w:lineRule="auto"/>
        <w:ind w:left="709"/>
        <w:contextualSpacing/>
        <w:jc w:val="both"/>
        <w:rPr>
          <w:rFonts w:ascii="Aptos" w:eastAsiaTheme="minorEastAsia" w:hAnsi="Aptos" w:cstheme="minorHAnsi"/>
        </w:rPr>
      </w:pPr>
      <w:r w:rsidRPr="00F00A44">
        <w:rPr>
          <w:rFonts w:ascii="Aptos" w:hAnsi="Aptos" w:cstheme="minorHAnsi"/>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F295D1D" w14:textId="77777777" w:rsidR="00F00A44" w:rsidRPr="00F00A44" w:rsidRDefault="00F00A44">
      <w:pPr>
        <w:widowControl/>
        <w:numPr>
          <w:ilvl w:val="1"/>
          <w:numId w:val="57"/>
        </w:numPr>
        <w:suppressAutoHyphens/>
        <w:autoSpaceDE/>
        <w:autoSpaceDN/>
        <w:spacing w:after="240" w:line="276" w:lineRule="auto"/>
        <w:ind w:left="709" w:hanging="357"/>
        <w:jc w:val="both"/>
        <w:rPr>
          <w:rFonts w:ascii="Aptos" w:eastAsiaTheme="minorEastAsia" w:hAnsi="Aptos" w:cstheme="minorHAnsi"/>
        </w:rPr>
      </w:pPr>
      <w:r w:rsidRPr="00F00A44">
        <w:rPr>
          <w:rFonts w:ascii="Aptos" w:hAnsi="Aptos" w:cstheme="minorHAnsi"/>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0E5CC9F" w14:textId="77777777" w:rsidR="00F00A44" w:rsidRPr="00F00A44" w:rsidRDefault="00F00A44">
      <w:pPr>
        <w:widowControl/>
        <w:numPr>
          <w:ilvl w:val="0"/>
          <w:numId w:val="57"/>
        </w:numPr>
        <w:suppressAutoHyphens/>
        <w:autoSpaceDE/>
        <w:autoSpaceDN/>
        <w:spacing w:line="276" w:lineRule="auto"/>
        <w:ind w:left="283" w:hanging="357"/>
        <w:jc w:val="both"/>
        <w:rPr>
          <w:rFonts w:ascii="Aptos" w:eastAsiaTheme="minorEastAsia" w:hAnsi="Aptos" w:cstheme="minorHAnsi"/>
        </w:rPr>
      </w:pPr>
      <w:r w:rsidRPr="00F00A44">
        <w:rPr>
          <w:rFonts w:ascii="Aptos" w:eastAsiaTheme="minorEastAsia" w:hAnsi="Aptos" w:cstheme="minorHAnsi"/>
        </w:rPr>
        <w:t>O udzielenie niniejszego zamówienia nie mogą ubiegać się Wykonawcy powiązani osobowo lub kapitałowo z Zamawiającym.</w:t>
      </w:r>
      <w:r w:rsidRPr="00F00A44">
        <w:rPr>
          <w:rFonts w:ascii="Aptos" w:hAnsi="Aptos" w:cstheme="minorHAnsi"/>
        </w:rPr>
        <w:t xml:space="preserve"> 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w:t>
      </w:r>
    </w:p>
    <w:p w14:paraId="4AE7B43F" w14:textId="77777777" w:rsidR="00F00A44" w:rsidRPr="00F00A44" w:rsidRDefault="00F00A44">
      <w:pPr>
        <w:widowControl/>
        <w:numPr>
          <w:ilvl w:val="1"/>
          <w:numId w:val="57"/>
        </w:numPr>
        <w:suppressAutoHyphens/>
        <w:autoSpaceDE/>
        <w:autoSpaceDN/>
        <w:spacing w:after="240" w:line="276" w:lineRule="auto"/>
        <w:ind w:left="709" w:hanging="357"/>
        <w:contextualSpacing/>
        <w:jc w:val="both"/>
        <w:rPr>
          <w:rFonts w:ascii="Aptos" w:eastAsiaTheme="minorEastAsia" w:hAnsi="Aptos" w:cstheme="minorHAnsi"/>
        </w:rPr>
      </w:pPr>
      <w:r w:rsidRPr="00F00A44">
        <w:rPr>
          <w:rFonts w:ascii="Aptos" w:hAnsi="Aptos" w:cstheme="minorHAnsi"/>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35FAAF7A" w14:textId="77777777" w:rsidR="00F00A44" w:rsidRPr="00F00A44" w:rsidRDefault="00F00A44">
      <w:pPr>
        <w:widowControl/>
        <w:numPr>
          <w:ilvl w:val="1"/>
          <w:numId w:val="57"/>
        </w:numPr>
        <w:suppressAutoHyphens/>
        <w:autoSpaceDE/>
        <w:autoSpaceDN/>
        <w:spacing w:after="240" w:line="276" w:lineRule="auto"/>
        <w:ind w:left="709" w:hanging="357"/>
        <w:contextualSpacing/>
        <w:jc w:val="both"/>
        <w:rPr>
          <w:rFonts w:ascii="Aptos" w:eastAsiaTheme="minorEastAsia" w:hAnsi="Aptos" w:cstheme="minorHAnsi"/>
        </w:rPr>
      </w:pPr>
      <w:r w:rsidRPr="00F00A44">
        <w:rPr>
          <w:rFonts w:ascii="Aptos" w:hAnsi="Aptos" w:cstheme="minorHAnsi"/>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6D2AA5F2" w14:textId="77777777" w:rsidR="00F00A44" w:rsidRPr="00F00A44" w:rsidRDefault="00F00A44">
      <w:pPr>
        <w:widowControl/>
        <w:numPr>
          <w:ilvl w:val="1"/>
          <w:numId w:val="57"/>
        </w:numPr>
        <w:suppressAutoHyphens/>
        <w:autoSpaceDE/>
        <w:autoSpaceDN/>
        <w:spacing w:after="240" w:line="276" w:lineRule="auto"/>
        <w:ind w:left="709"/>
        <w:jc w:val="both"/>
        <w:rPr>
          <w:rFonts w:ascii="Aptos" w:eastAsiaTheme="minorEastAsia" w:hAnsi="Aptos" w:cstheme="minorHAnsi"/>
        </w:rPr>
      </w:pPr>
      <w:r w:rsidRPr="00F00A44">
        <w:rPr>
          <w:rFonts w:ascii="Aptos" w:hAnsi="Aptos" w:cstheme="minorHAnsi"/>
        </w:rPr>
        <w:t>pozostawaniu z Wykonawcą w takim stosunku prawnym lub faktycznym, że istnieje uzasadniona wątpliwość co do ich bezstronności lub niezależności w związku z postępowaniem o udzielenie zamówienia.</w:t>
      </w:r>
    </w:p>
    <w:p w14:paraId="182D31D3" w14:textId="77777777" w:rsidR="00F00A44" w:rsidRPr="00F00A44" w:rsidRDefault="00F00A44">
      <w:pPr>
        <w:widowControl/>
        <w:numPr>
          <w:ilvl w:val="0"/>
          <w:numId w:val="57"/>
        </w:numPr>
        <w:suppressAutoHyphens/>
        <w:autoSpaceDE/>
        <w:autoSpaceDN/>
        <w:spacing w:line="276" w:lineRule="auto"/>
        <w:ind w:left="284"/>
        <w:jc w:val="both"/>
        <w:rPr>
          <w:rFonts w:ascii="Aptos" w:eastAsiaTheme="minorEastAsia" w:hAnsi="Aptos" w:cstheme="minorHAnsi"/>
        </w:rPr>
      </w:pPr>
      <w:r w:rsidRPr="00F00A44">
        <w:rPr>
          <w:rFonts w:ascii="Aptos" w:eastAsiaTheme="minorEastAsia" w:hAnsi="Aptos" w:cstheme="minorHAnsi"/>
        </w:rPr>
        <w:t xml:space="preserve">Osoby wskazane w ofercie do realizacji zajęć nie mogą być </w:t>
      </w:r>
      <w:r w:rsidRPr="00F00A44">
        <w:rPr>
          <w:rFonts w:ascii="Aptos" w:hAnsi="Aptos" w:cstheme="minorHAnsi"/>
        </w:rPr>
        <w:t>pracownikami etatowymi (nie mogą mieć podpisanej umowy o pracę niezależnie od wysokości wymiaru zatrudnienia) Zamawiającego ani Partnera Zamawiającego w projekcie, tj.</w:t>
      </w:r>
    </w:p>
    <w:p w14:paraId="18DD1757" w14:textId="77777777" w:rsidR="00F00A44" w:rsidRPr="00F00A44" w:rsidRDefault="00F00A44">
      <w:pPr>
        <w:pStyle w:val="Akapitzlist"/>
        <w:widowControl/>
        <w:numPr>
          <w:ilvl w:val="0"/>
          <w:numId w:val="58"/>
        </w:numPr>
        <w:adjustRightInd w:val="0"/>
        <w:spacing w:before="0" w:line="276" w:lineRule="auto"/>
        <w:ind w:left="709"/>
        <w:jc w:val="both"/>
        <w:rPr>
          <w:rFonts w:ascii="Aptos" w:hAnsi="Aptos" w:cstheme="minorHAnsi"/>
        </w:rPr>
      </w:pPr>
      <w:r w:rsidRPr="00F00A44">
        <w:rPr>
          <w:rFonts w:ascii="Aptos" w:hAnsi="Aptos" w:cstheme="minorHAnsi"/>
        </w:rPr>
        <w:t xml:space="preserve">Uniwersytetu WSB </w:t>
      </w:r>
      <w:proofErr w:type="spellStart"/>
      <w:r w:rsidRPr="00F00A44">
        <w:rPr>
          <w:rFonts w:ascii="Aptos" w:hAnsi="Aptos" w:cstheme="minorHAnsi"/>
        </w:rPr>
        <w:t>Merito</w:t>
      </w:r>
      <w:proofErr w:type="spellEnd"/>
      <w:r w:rsidRPr="00F00A44">
        <w:rPr>
          <w:rFonts w:ascii="Aptos" w:hAnsi="Aptos" w:cstheme="minorHAnsi"/>
        </w:rPr>
        <w:t xml:space="preserve"> w Poznaniu</w:t>
      </w:r>
    </w:p>
    <w:p w14:paraId="74D5141B" w14:textId="77777777" w:rsidR="00F00A44" w:rsidRPr="00F00A44" w:rsidRDefault="00F00A44">
      <w:pPr>
        <w:pStyle w:val="Akapitzlist"/>
        <w:widowControl/>
        <w:numPr>
          <w:ilvl w:val="0"/>
          <w:numId w:val="58"/>
        </w:numPr>
        <w:adjustRightInd w:val="0"/>
        <w:spacing w:before="240" w:line="276" w:lineRule="auto"/>
        <w:ind w:left="709" w:hanging="357"/>
        <w:contextualSpacing/>
        <w:jc w:val="both"/>
        <w:rPr>
          <w:rFonts w:ascii="Aptos" w:hAnsi="Aptos" w:cstheme="minorHAnsi"/>
        </w:rPr>
      </w:pPr>
      <w:r w:rsidRPr="00F00A44">
        <w:rPr>
          <w:rFonts w:ascii="Aptos" w:hAnsi="Aptos" w:cstheme="minorHAnsi"/>
        </w:rPr>
        <w:t xml:space="preserve">Uniwersytetu WSB </w:t>
      </w:r>
      <w:proofErr w:type="spellStart"/>
      <w:r w:rsidRPr="00F00A44">
        <w:rPr>
          <w:rFonts w:ascii="Aptos" w:hAnsi="Aptos" w:cstheme="minorHAnsi"/>
        </w:rPr>
        <w:t>Merito</w:t>
      </w:r>
      <w:proofErr w:type="spellEnd"/>
      <w:r w:rsidRPr="00F00A44">
        <w:rPr>
          <w:rFonts w:ascii="Aptos" w:hAnsi="Aptos" w:cstheme="minorHAnsi"/>
        </w:rPr>
        <w:t xml:space="preserve"> w Toruniu</w:t>
      </w:r>
    </w:p>
    <w:p w14:paraId="2D715628" w14:textId="77777777" w:rsidR="00F00A44" w:rsidRPr="00F00A44" w:rsidRDefault="00F00A44">
      <w:pPr>
        <w:pStyle w:val="Akapitzlist"/>
        <w:widowControl/>
        <w:numPr>
          <w:ilvl w:val="0"/>
          <w:numId w:val="58"/>
        </w:numPr>
        <w:adjustRightInd w:val="0"/>
        <w:spacing w:before="240" w:line="276" w:lineRule="auto"/>
        <w:ind w:left="709"/>
        <w:contextualSpacing/>
        <w:jc w:val="both"/>
        <w:rPr>
          <w:rFonts w:ascii="Aptos" w:hAnsi="Aptos" w:cstheme="minorHAnsi"/>
        </w:rPr>
      </w:pPr>
      <w:r w:rsidRPr="00F00A44">
        <w:rPr>
          <w:rFonts w:ascii="Aptos" w:hAnsi="Aptos" w:cstheme="minorHAnsi"/>
        </w:rPr>
        <w:t xml:space="preserve">Uniwersytetu WSB </w:t>
      </w:r>
      <w:proofErr w:type="spellStart"/>
      <w:r w:rsidRPr="00F00A44">
        <w:rPr>
          <w:rFonts w:ascii="Aptos" w:hAnsi="Aptos" w:cstheme="minorHAnsi"/>
        </w:rPr>
        <w:t>Merito</w:t>
      </w:r>
      <w:proofErr w:type="spellEnd"/>
      <w:r w:rsidRPr="00F00A44">
        <w:rPr>
          <w:rFonts w:ascii="Aptos" w:hAnsi="Aptos" w:cstheme="minorHAnsi"/>
        </w:rPr>
        <w:t xml:space="preserve"> we Wrocławiu</w:t>
      </w:r>
    </w:p>
    <w:p w14:paraId="70030A3B" w14:textId="77777777" w:rsidR="00F00A44" w:rsidRPr="00F00A44" w:rsidRDefault="00F00A44">
      <w:pPr>
        <w:pStyle w:val="Akapitzlist"/>
        <w:widowControl/>
        <w:numPr>
          <w:ilvl w:val="0"/>
          <w:numId w:val="58"/>
        </w:numPr>
        <w:adjustRightInd w:val="0"/>
        <w:spacing w:before="240" w:line="276" w:lineRule="auto"/>
        <w:ind w:left="709"/>
        <w:contextualSpacing/>
        <w:jc w:val="both"/>
        <w:rPr>
          <w:rFonts w:ascii="Aptos" w:hAnsi="Aptos" w:cstheme="minorHAnsi"/>
        </w:rPr>
      </w:pPr>
      <w:r w:rsidRPr="00F00A44">
        <w:rPr>
          <w:rFonts w:ascii="Aptos" w:hAnsi="Aptos" w:cstheme="minorHAnsi"/>
        </w:rPr>
        <w:t>Uniwersytetu Dolnośląskiego DSW we Wrocławiu.</w:t>
      </w:r>
    </w:p>
    <w:p w14:paraId="3FAC6122" w14:textId="77777777" w:rsidR="00F00A44" w:rsidRPr="00F00A44" w:rsidRDefault="00F00A44" w:rsidP="00F00A44">
      <w:pPr>
        <w:adjustRightInd w:val="0"/>
        <w:spacing w:after="240" w:line="276" w:lineRule="auto"/>
        <w:ind w:left="284"/>
        <w:jc w:val="both"/>
        <w:rPr>
          <w:rFonts w:ascii="Aptos" w:hAnsi="Aptos" w:cstheme="minorHAnsi"/>
        </w:rPr>
      </w:pPr>
      <w:r w:rsidRPr="00F00A44">
        <w:rPr>
          <w:rFonts w:ascii="Aptos" w:hAnsi="Aptos" w:cstheme="minorHAnsi"/>
        </w:rPr>
        <w:lastRenderedPageBreak/>
        <w:t>Podpisanie umowy o pracę z Partnerem w projekcie w trakcie realizacji zamówienia skutkuje obowiązkiem zapewnienia przez Wykonawcę innej osoby o kwalifikacjach i doświadczeniu nie mniejszym niż osoba wskazana w ofercie lub rozwiązaniem umowy o realizację zlecenia.</w:t>
      </w:r>
    </w:p>
    <w:p w14:paraId="53173E2D" w14:textId="215AD7E4" w:rsidR="00F00A44" w:rsidRPr="00F00A44" w:rsidRDefault="00F00A44" w:rsidP="00F00A44">
      <w:pPr>
        <w:adjustRightInd w:val="0"/>
        <w:spacing w:before="240" w:line="276" w:lineRule="auto"/>
        <w:jc w:val="both"/>
        <w:rPr>
          <w:rFonts w:ascii="Aptos" w:hAnsi="Aptos" w:cstheme="minorBidi"/>
        </w:rPr>
      </w:pPr>
      <w:r w:rsidRPr="00F00A44">
        <w:rPr>
          <w:rFonts w:ascii="Aptos" w:hAnsi="Aptos" w:cstheme="minorBidi"/>
        </w:rPr>
        <w:t xml:space="preserve">Potwierdzeniem braku wystąpienia ww. przesłanek będzie złożenie przez Wykonawcę podpisanego oświadczenia zawartego w załączniku nr </w:t>
      </w:r>
      <w:r w:rsidR="002E7F23">
        <w:rPr>
          <w:rFonts w:ascii="Aptos" w:hAnsi="Aptos" w:cstheme="minorBidi"/>
        </w:rPr>
        <w:t xml:space="preserve">2 i </w:t>
      </w:r>
      <w:r w:rsidRPr="00F00A44">
        <w:rPr>
          <w:rFonts w:ascii="Aptos" w:hAnsi="Aptos" w:cstheme="minorBidi"/>
        </w:rPr>
        <w:t>3</w:t>
      </w:r>
      <w:r w:rsidRPr="00F00A44">
        <w:rPr>
          <w:rFonts w:ascii="Aptos" w:hAnsi="Aptos" w:cstheme="minorBidi"/>
          <w:b/>
          <w:bCs/>
        </w:rPr>
        <w:t xml:space="preserve"> </w:t>
      </w:r>
      <w:r w:rsidRPr="00F00A44">
        <w:rPr>
          <w:rFonts w:ascii="Aptos" w:hAnsi="Aptos" w:cstheme="minorBidi"/>
        </w:rPr>
        <w:t>do niniejszego Zapytania Ofertowego. W przypadku wystąpienia ww. przesłanek, Wykonawca zostanie wykluczony z postępowania. Ofertę Wykonawcy wykluczonego uznaje się za odrzuconą.</w:t>
      </w:r>
    </w:p>
    <w:p w14:paraId="3DB9229C" w14:textId="77777777" w:rsidR="00F00A44" w:rsidRPr="00F00A44" w:rsidRDefault="00F00A44" w:rsidP="00F00A44">
      <w:pPr>
        <w:adjustRightInd w:val="0"/>
        <w:ind w:left="284"/>
        <w:jc w:val="both"/>
        <w:rPr>
          <w:rFonts w:ascii="Aptos" w:hAnsi="Aptos" w:cstheme="minorHAnsi"/>
        </w:rPr>
      </w:pPr>
    </w:p>
    <w:tbl>
      <w:tblPr>
        <w:tblStyle w:val="Tabela-Siatk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6"/>
      </w:tblGrid>
      <w:tr w:rsidR="00F00A44" w:rsidRPr="008E2257" w14:paraId="5781181C" w14:textId="77777777" w:rsidTr="008E2257">
        <w:tc>
          <w:tcPr>
            <w:tcW w:w="9776" w:type="dxa"/>
            <w:shd w:val="clear" w:color="auto" w:fill="D9D9D9" w:themeFill="background1" w:themeFillShade="D9"/>
          </w:tcPr>
          <w:p w14:paraId="0271817C" w14:textId="70AA990E" w:rsidR="00F00A44" w:rsidRPr="008E2257" w:rsidRDefault="00F00A44" w:rsidP="007A5B31">
            <w:pPr>
              <w:jc w:val="center"/>
              <w:rPr>
                <w:rFonts w:ascii="Aptos" w:hAnsi="Aptos" w:cstheme="minorHAnsi"/>
                <w:b/>
                <w:bCs/>
              </w:rPr>
            </w:pPr>
            <w:r w:rsidRPr="001321AE">
              <w:rPr>
                <w:rFonts w:ascii="Aptos" w:hAnsi="Aptos" w:cstheme="minorHAnsi"/>
                <w:b/>
                <w:bCs/>
                <w:sz w:val="24"/>
                <w:szCs w:val="24"/>
              </w:rPr>
              <w:t xml:space="preserve">WARUNKI UDZIAŁU W </w:t>
            </w:r>
            <w:r w:rsidR="00AF7E7C">
              <w:rPr>
                <w:rFonts w:ascii="Aptos" w:hAnsi="Aptos" w:cstheme="minorHAnsi"/>
                <w:b/>
                <w:bCs/>
                <w:sz w:val="24"/>
                <w:szCs w:val="24"/>
              </w:rPr>
              <w:t>POSTĘPOWANIU</w:t>
            </w:r>
          </w:p>
        </w:tc>
      </w:tr>
    </w:tbl>
    <w:p w14:paraId="0E86CE82" w14:textId="77777777" w:rsidR="00F00A44" w:rsidRPr="00F00A44" w:rsidRDefault="00F00A44">
      <w:pPr>
        <w:pStyle w:val="Akapitzlist"/>
        <w:widowControl/>
        <w:numPr>
          <w:ilvl w:val="1"/>
          <w:numId w:val="61"/>
        </w:numPr>
        <w:suppressAutoHyphens/>
        <w:autoSpaceDE/>
        <w:autoSpaceDN/>
        <w:spacing w:before="240"/>
        <w:ind w:left="284" w:hanging="284"/>
        <w:jc w:val="both"/>
        <w:rPr>
          <w:rFonts w:ascii="Aptos" w:hAnsi="Aptos" w:cstheme="minorHAnsi"/>
        </w:rPr>
      </w:pPr>
      <w:r w:rsidRPr="00F00A44">
        <w:rPr>
          <w:rFonts w:ascii="Aptos" w:hAnsi="Aptos" w:cstheme="minorHAnsi"/>
          <w:b/>
          <w:bCs/>
          <w:i/>
          <w:iCs/>
        </w:rPr>
        <w:t>O udzielenie zamówienia mogą ubiegać się podmioty, które</w:t>
      </w:r>
      <w:r w:rsidRPr="00F00A44">
        <w:rPr>
          <w:rFonts w:ascii="Aptos" w:hAnsi="Aptos" w:cstheme="minorHAnsi"/>
        </w:rPr>
        <w:t>:</w:t>
      </w:r>
    </w:p>
    <w:p w14:paraId="64ACFDA8" w14:textId="77777777" w:rsidR="00F00A44" w:rsidRPr="00F00A44" w:rsidRDefault="00F00A44">
      <w:pPr>
        <w:pStyle w:val="Akapitzlist"/>
        <w:widowControl/>
        <w:numPr>
          <w:ilvl w:val="2"/>
          <w:numId w:val="61"/>
        </w:numPr>
        <w:suppressAutoHyphens/>
        <w:autoSpaceDE/>
        <w:autoSpaceDN/>
        <w:spacing w:before="0" w:line="276" w:lineRule="auto"/>
        <w:ind w:left="709"/>
        <w:jc w:val="both"/>
        <w:rPr>
          <w:rFonts w:ascii="Aptos" w:hAnsi="Aptos" w:cstheme="minorHAnsi"/>
        </w:rPr>
      </w:pPr>
      <w:r w:rsidRPr="00F00A44">
        <w:rPr>
          <w:rFonts w:ascii="Aptos" w:hAnsi="Aptos" w:cstheme="minorHAnsi"/>
        </w:rPr>
        <w:t xml:space="preserve">nie podlegają wykluczeniu; </w:t>
      </w:r>
    </w:p>
    <w:p w14:paraId="5B8C0B38" w14:textId="77777777" w:rsidR="00F00A44" w:rsidRPr="00F00A44" w:rsidRDefault="00F00A44">
      <w:pPr>
        <w:pStyle w:val="Akapitzlist"/>
        <w:widowControl/>
        <w:numPr>
          <w:ilvl w:val="2"/>
          <w:numId w:val="61"/>
        </w:numPr>
        <w:suppressAutoHyphens/>
        <w:autoSpaceDE/>
        <w:autoSpaceDN/>
        <w:spacing w:before="0" w:line="276" w:lineRule="auto"/>
        <w:ind w:left="709"/>
        <w:jc w:val="both"/>
        <w:rPr>
          <w:rFonts w:ascii="Aptos" w:hAnsi="Aptos" w:cstheme="minorHAnsi"/>
        </w:rPr>
      </w:pPr>
      <w:r w:rsidRPr="00F00A44">
        <w:rPr>
          <w:rFonts w:ascii="Aptos" w:hAnsi="Aptos" w:cstheme="minorHAnsi"/>
        </w:rPr>
        <w:t>znajdują się w sytuacji ekonomicznej i finansowej zapewniającej terminowe wykonanie przedmiotu zamówienia;</w:t>
      </w:r>
    </w:p>
    <w:p w14:paraId="2697407B" w14:textId="77777777" w:rsidR="00F00A44" w:rsidRPr="00F00A44" w:rsidRDefault="00F00A44">
      <w:pPr>
        <w:pStyle w:val="Akapitzlist"/>
        <w:widowControl/>
        <w:numPr>
          <w:ilvl w:val="2"/>
          <w:numId w:val="61"/>
        </w:numPr>
        <w:suppressAutoHyphens/>
        <w:autoSpaceDE/>
        <w:autoSpaceDN/>
        <w:spacing w:before="0" w:line="276" w:lineRule="auto"/>
        <w:ind w:left="709"/>
        <w:jc w:val="both"/>
        <w:rPr>
          <w:rFonts w:ascii="Aptos" w:hAnsi="Aptos" w:cstheme="minorHAnsi"/>
        </w:rPr>
      </w:pPr>
      <w:r w:rsidRPr="00F00A44">
        <w:rPr>
          <w:rFonts w:ascii="Aptos" w:hAnsi="Aptos" w:cstheme="minorHAnsi"/>
        </w:rPr>
        <w:t>nie znajdują się w stanie likwidacji ani nie ogłoszono ich upadłości;</w:t>
      </w:r>
    </w:p>
    <w:p w14:paraId="1391800F" w14:textId="77777777" w:rsidR="00F00A44" w:rsidRPr="00F00A44" w:rsidRDefault="00F00A44">
      <w:pPr>
        <w:pStyle w:val="Akapitzlist"/>
        <w:widowControl/>
        <w:numPr>
          <w:ilvl w:val="2"/>
          <w:numId w:val="61"/>
        </w:numPr>
        <w:suppressAutoHyphens/>
        <w:autoSpaceDE/>
        <w:autoSpaceDN/>
        <w:spacing w:before="0" w:line="276" w:lineRule="auto"/>
        <w:ind w:left="709"/>
        <w:jc w:val="both"/>
        <w:rPr>
          <w:rFonts w:ascii="Aptos" w:hAnsi="Aptos" w:cstheme="minorHAnsi"/>
        </w:rPr>
      </w:pPr>
      <w:r w:rsidRPr="00F00A44">
        <w:rPr>
          <w:rFonts w:ascii="Aptos" w:hAnsi="Aptos" w:cstheme="minorHAnsi"/>
        </w:rPr>
        <w:t>nie zalegają z uiszczaniem podatków, opłat oraz składek na ubezpieczenia społeczne i zdrowotne.</w:t>
      </w:r>
    </w:p>
    <w:p w14:paraId="4FEA7CF7" w14:textId="77777777" w:rsidR="00F00A44" w:rsidRPr="00F00A44" w:rsidRDefault="00F00A44" w:rsidP="00F00A44">
      <w:pPr>
        <w:pStyle w:val="Akapitzlist"/>
        <w:suppressAutoHyphens/>
        <w:spacing w:line="276" w:lineRule="auto"/>
        <w:ind w:left="284"/>
        <w:jc w:val="both"/>
        <w:rPr>
          <w:rFonts w:ascii="Aptos" w:hAnsi="Aptos" w:cstheme="minorHAnsi"/>
        </w:rPr>
      </w:pPr>
      <w:r w:rsidRPr="00F00A44">
        <w:rPr>
          <w:rFonts w:ascii="Aptos" w:hAnsi="Aptos" w:cstheme="minorHAnsi"/>
          <w:bCs/>
        </w:rPr>
        <w:t>Spełnienie powyższych warunków Wykonawca potwierdzi poprzez złożenie stosownego oświadczenia.</w:t>
      </w:r>
    </w:p>
    <w:p w14:paraId="71C8EE70" w14:textId="77777777" w:rsidR="00F00A44" w:rsidRPr="00F00A44" w:rsidRDefault="00F00A44">
      <w:pPr>
        <w:pStyle w:val="Akapitzlist"/>
        <w:widowControl/>
        <w:numPr>
          <w:ilvl w:val="1"/>
          <w:numId w:val="61"/>
        </w:numPr>
        <w:suppressAutoHyphens/>
        <w:autoSpaceDE/>
        <w:autoSpaceDN/>
        <w:spacing w:before="0" w:line="276" w:lineRule="auto"/>
        <w:ind w:left="284"/>
        <w:jc w:val="both"/>
        <w:rPr>
          <w:rFonts w:ascii="Aptos" w:hAnsi="Aptos" w:cstheme="minorHAnsi"/>
        </w:rPr>
      </w:pPr>
      <w:r w:rsidRPr="00F00A44">
        <w:rPr>
          <w:rFonts w:ascii="Aptos" w:hAnsi="Aptos" w:cstheme="minorHAnsi"/>
          <w:b/>
          <w:i/>
          <w:iCs/>
        </w:rPr>
        <w:t>Osoby zdolne do wykonania zamówienia</w:t>
      </w:r>
      <w:r w:rsidRPr="00F00A44">
        <w:rPr>
          <w:rFonts w:ascii="Aptos" w:hAnsi="Aptos" w:cstheme="minorHAnsi"/>
          <w:bCs/>
        </w:rPr>
        <w:t>:</w:t>
      </w:r>
    </w:p>
    <w:p w14:paraId="44702F4E" w14:textId="77777777" w:rsidR="00F00A44" w:rsidRPr="00F00A44" w:rsidRDefault="00F00A44" w:rsidP="00F00A44">
      <w:pPr>
        <w:pStyle w:val="Akapitzlist"/>
        <w:spacing w:line="276" w:lineRule="auto"/>
        <w:ind w:left="284"/>
        <w:jc w:val="both"/>
        <w:rPr>
          <w:rFonts w:ascii="Aptos" w:hAnsi="Aptos" w:cstheme="minorHAnsi"/>
        </w:rPr>
      </w:pPr>
      <w:r w:rsidRPr="00F00A44">
        <w:rPr>
          <w:rFonts w:ascii="Aptos" w:hAnsi="Aptos" w:cstheme="minorHAnsi"/>
        </w:rPr>
        <w:t xml:space="preserve">Wykonawca dysponuje i będzie dysponować przez cały okres realizacji zamówienia co najmniej jedną osobą, która jest zdolna do przygotowania i realizacji danej części zamówienia: </w:t>
      </w:r>
    </w:p>
    <w:p w14:paraId="1ED39D7A" w14:textId="77777777" w:rsidR="00F00A44" w:rsidRPr="00F00A44" w:rsidRDefault="00F00A44" w:rsidP="00F00A44">
      <w:pPr>
        <w:pStyle w:val="Akapitzlist"/>
        <w:ind w:left="284"/>
        <w:jc w:val="both"/>
        <w:rPr>
          <w:rFonts w:ascii="Aptos" w:hAnsi="Aptos" w:cstheme="minorHAnsi"/>
        </w:rPr>
      </w:pPr>
    </w:p>
    <w:tbl>
      <w:tblPr>
        <w:tblStyle w:val="Tabela-Siatka"/>
        <w:tblW w:w="9918" w:type="dxa"/>
        <w:tblLayout w:type="fixed"/>
        <w:tblLook w:val="04A0" w:firstRow="1" w:lastRow="0" w:firstColumn="1" w:lastColumn="0" w:noHBand="0" w:noVBand="1"/>
      </w:tblPr>
      <w:tblGrid>
        <w:gridCol w:w="1555"/>
        <w:gridCol w:w="1620"/>
        <w:gridCol w:w="6743"/>
      </w:tblGrid>
      <w:tr w:rsidR="00F00A44" w:rsidRPr="00F00A44" w14:paraId="7DF818E9" w14:textId="77777777" w:rsidTr="007A5B31">
        <w:trPr>
          <w:trHeight w:val="557"/>
        </w:trPr>
        <w:tc>
          <w:tcPr>
            <w:tcW w:w="1555" w:type="dxa"/>
            <w:shd w:val="clear" w:color="auto" w:fill="BFBFBF" w:themeFill="background1" w:themeFillShade="BF"/>
            <w:vAlign w:val="center"/>
          </w:tcPr>
          <w:p w14:paraId="374D1881" w14:textId="77777777" w:rsidR="00F00A44" w:rsidRPr="00F00A44" w:rsidRDefault="00F00A44" w:rsidP="007A5B31">
            <w:pPr>
              <w:jc w:val="center"/>
              <w:rPr>
                <w:rFonts w:ascii="Aptos" w:hAnsi="Aptos" w:cstheme="minorHAnsi"/>
                <w:b/>
                <w:bCs/>
              </w:rPr>
            </w:pPr>
            <w:r w:rsidRPr="00F00A44">
              <w:rPr>
                <w:rFonts w:ascii="Aptos" w:hAnsi="Aptos" w:cstheme="minorHAnsi"/>
                <w:b/>
                <w:bCs/>
              </w:rPr>
              <w:t>Część zamówienia</w:t>
            </w:r>
          </w:p>
        </w:tc>
        <w:tc>
          <w:tcPr>
            <w:tcW w:w="1620" w:type="dxa"/>
            <w:shd w:val="clear" w:color="auto" w:fill="BFBFBF" w:themeFill="background1" w:themeFillShade="BF"/>
            <w:vAlign w:val="center"/>
          </w:tcPr>
          <w:p w14:paraId="23B1D5C5" w14:textId="77777777" w:rsidR="00F00A44" w:rsidRPr="00F00A44" w:rsidRDefault="00F00A44" w:rsidP="007A5B31">
            <w:pPr>
              <w:rPr>
                <w:rFonts w:ascii="Aptos" w:hAnsi="Aptos" w:cstheme="minorHAnsi"/>
                <w:b/>
                <w:bCs/>
              </w:rPr>
            </w:pPr>
            <w:r w:rsidRPr="00F00A44">
              <w:rPr>
                <w:rFonts w:ascii="Aptos" w:hAnsi="Aptos" w:cstheme="minorHAnsi"/>
                <w:b/>
                <w:bCs/>
              </w:rPr>
              <w:t>Przedmiot</w:t>
            </w:r>
          </w:p>
        </w:tc>
        <w:tc>
          <w:tcPr>
            <w:tcW w:w="6743" w:type="dxa"/>
            <w:shd w:val="clear" w:color="auto" w:fill="BFBFBF" w:themeFill="background1" w:themeFillShade="BF"/>
            <w:vAlign w:val="center"/>
          </w:tcPr>
          <w:p w14:paraId="7862B649" w14:textId="77777777" w:rsidR="00F00A44" w:rsidRPr="00F00A44" w:rsidRDefault="00F00A44" w:rsidP="007A5B31">
            <w:pPr>
              <w:jc w:val="center"/>
              <w:rPr>
                <w:rFonts w:ascii="Aptos" w:hAnsi="Aptos" w:cstheme="minorHAnsi"/>
                <w:b/>
                <w:bCs/>
              </w:rPr>
            </w:pPr>
            <w:r w:rsidRPr="00F00A44">
              <w:rPr>
                <w:rFonts w:ascii="Aptos" w:hAnsi="Aptos" w:cstheme="minorHAnsi"/>
                <w:b/>
                <w:bCs/>
              </w:rPr>
              <w:t>Wymagania dla wykładowcy</w:t>
            </w:r>
          </w:p>
        </w:tc>
      </w:tr>
      <w:tr w:rsidR="00F00A44" w:rsidRPr="00F00A44" w14:paraId="09B2EAD4" w14:textId="77777777" w:rsidTr="007A5B31">
        <w:trPr>
          <w:trHeight w:val="1500"/>
        </w:trPr>
        <w:tc>
          <w:tcPr>
            <w:tcW w:w="1555" w:type="dxa"/>
            <w:shd w:val="clear" w:color="auto" w:fill="F2F2F2" w:themeFill="background1" w:themeFillShade="F2"/>
          </w:tcPr>
          <w:p w14:paraId="31E08F5E" w14:textId="77777777" w:rsidR="00F00A44" w:rsidRPr="00F00A44" w:rsidRDefault="00F00A44" w:rsidP="007A5B31">
            <w:pPr>
              <w:jc w:val="center"/>
              <w:rPr>
                <w:rFonts w:ascii="Aptos" w:hAnsi="Aptos" w:cstheme="minorBidi"/>
                <w:b/>
                <w:bCs/>
              </w:rPr>
            </w:pPr>
            <w:r w:rsidRPr="00F00A44">
              <w:rPr>
                <w:rFonts w:ascii="Aptos" w:hAnsi="Aptos" w:cstheme="minorBidi"/>
                <w:b/>
                <w:bCs/>
              </w:rPr>
              <w:t>Część 1</w:t>
            </w:r>
          </w:p>
        </w:tc>
        <w:tc>
          <w:tcPr>
            <w:tcW w:w="1620" w:type="dxa"/>
          </w:tcPr>
          <w:p w14:paraId="0EE8D235" w14:textId="77777777" w:rsidR="00F00A44" w:rsidRPr="00F00A44" w:rsidRDefault="00F00A44" w:rsidP="007A5B31">
            <w:pPr>
              <w:pStyle w:val="TableParagraph"/>
              <w:rPr>
                <w:rFonts w:ascii="Aptos" w:hAnsi="Aptos" w:cstheme="minorBidi"/>
                <w:b/>
                <w:bCs/>
              </w:rPr>
            </w:pPr>
            <w:r w:rsidRPr="00F00A44">
              <w:rPr>
                <w:rFonts w:ascii="Aptos" w:hAnsi="Aptos" w:cstheme="minorBidi"/>
                <w:b/>
                <w:bCs/>
              </w:rPr>
              <w:t>Diagnoza specjalistyczna i planowanie kariery</w:t>
            </w:r>
          </w:p>
        </w:tc>
        <w:tc>
          <w:tcPr>
            <w:tcW w:w="6743" w:type="dxa"/>
          </w:tcPr>
          <w:p w14:paraId="14D4F28E" w14:textId="77777777" w:rsidR="00F00A44" w:rsidRPr="00F00A44" w:rsidRDefault="00F00A44">
            <w:pPr>
              <w:pStyle w:val="Tekstpodstawowy"/>
              <w:widowControl w:val="0"/>
              <w:numPr>
                <w:ilvl w:val="0"/>
                <w:numId w:val="59"/>
              </w:numPr>
              <w:autoSpaceDE w:val="0"/>
              <w:autoSpaceDN w:val="0"/>
              <w:ind w:left="322" w:hanging="322"/>
              <w:jc w:val="both"/>
              <w:rPr>
                <w:rFonts w:ascii="Aptos" w:hAnsi="Aptos" w:cstheme="minorHAnsi"/>
                <w:bCs/>
                <w:i/>
                <w:iCs/>
              </w:rPr>
            </w:pPr>
            <w:r w:rsidRPr="00F00A44">
              <w:rPr>
                <w:rFonts w:ascii="Aptos" w:hAnsi="Aptos" w:cstheme="minorHAnsi"/>
                <w:bCs/>
                <w:i/>
                <w:iCs/>
              </w:rPr>
              <w:t>Wykształcenie wyższe, minimum magisterskie</w:t>
            </w:r>
          </w:p>
          <w:p w14:paraId="4869E702" w14:textId="77777777" w:rsidR="00F00A44" w:rsidRPr="00F00A44" w:rsidRDefault="00F00A44">
            <w:pPr>
              <w:pStyle w:val="Tekstpodstawowy"/>
              <w:widowControl w:val="0"/>
              <w:numPr>
                <w:ilvl w:val="0"/>
                <w:numId w:val="59"/>
              </w:numPr>
              <w:autoSpaceDE w:val="0"/>
              <w:autoSpaceDN w:val="0"/>
              <w:ind w:left="322" w:hanging="322"/>
              <w:jc w:val="both"/>
              <w:rPr>
                <w:rFonts w:ascii="Aptos" w:hAnsi="Aptos" w:cstheme="minorHAnsi"/>
                <w:b/>
              </w:rPr>
            </w:pPr>
            <w:r w:rsidRPr="00F00A44">
              <w:rPr>
                <w:rFonts w:ascii="Aptos" w:hAnsi="Aptos" w:cstheme="minorHAnsi"/>
                <w:bCs/>
                <w:i/>
                <w:iCs/>
              </w:rPr>
              <w:t>Doświadczenie w realizacji szkoleń/zajęć</w:t>
            </w:r>
            <w:r w:rsidRPr="00F00A44">
              <w:rPr>
                <w:rFonts w:ascii="Aptos" w:hAnsi="Aptos" w:cstheme="minorHAnsi"/>
              </w:rPr>
              <w:t xml:space="preserve"> dydaktycznych dla osób dorosłych: min. 200 godzin dydaktycznych samodzielnego prowadzenia szkoleń dla osób dorosłych w okresie nie dłuższym niż 3 lata licząc do daty złożenia oferty</w:t>
            </w:r>
          </w:p>
          <w:p w14:paraId="21D02520" w14:textId="77777777" w:rsidR="00F00A44" w:rsidRPr="00F00A44" w:rsidRDefault="00F00A44">
            <w:pPr>
              <w:pStyle w:val="Tekstpodstawowy"/>
              <w:widowControl w:val="0"/>
              <w:numPr>
                <w:ilvl w:val="0"/>
                <w:numId w:val="59"/>
              </w:numPr>
              <w:autoSpaceDE w:val="0"/>
              <w:autoSpaceDN w:val="0"/>
              <w:ind w:left="322" w:hanging="322"/>
              <w:contextualSpacing/>
              <w:jc w:val="both"/>
              <w:rPr>
                <w:rFonts w:ascii="Aptos" w:hAnsi="Aptos" w:cstheme="minorBidi"/>
                <w:b/>
              </w:rPr>
            </w:pPr>
            <w:r w:rsidRPr="00F00A44">
              <w:rPr>
                <w:rFonts w:ascii="Aptos" w:hAnsi="Aptos" w:cstheme="minorBidi"/>
                <w:i/>
                <w:iCs/>
              </w:rPr>
              <w:t>Doświadczenie zawodowe</w:t>
            </w:r>
            <w:r w:rsidRPr="00F00A44">
              <w:rPr>
                <w:rFonts w:ascii="Aptos" w:hAnsi="Aptos" w:cstheme="minorBidi"/>
              </w:rPr>
              <w:t xml:space="preserve"> – spełnienie min. jednego z czterech podanych poniżej w punktach a, b, c, d wymogów:</w:t>
            </w:r>
          </w:p>
          <w:p w14:paraId="492CF798" w14:textId="77777777" w:rsidR="00F00A44" w:rsidRPr="00F00A44" w:rsidRDefault="00F00A44">
            <w:pPr>
              <w:pStyle w:val="Tekstpodstawowy"/>
              <w:widowControl w:val="0"/>
              <w:numPr>
                <w:ilvl w:val="1"/>
                <w:numId w:val="62"/>
              </w:numPr>
              <w:autoSpaceDE w:val="0"/>
              <w:autoSpaceDN w:val="0"/>
              <w:spacing w:after="240"/>
              <w:ind w:left="604" w:hanging="224"/>
              <w:contextualSpacing/>
              <w:jc w:val="both"/>
              <w:rPr>
                <w:rFonts w:ascii="Aptos" w:eastAsia="Aptos" w:hAnsi="Aptos" w:cs="Aptos"/>
                <w:b/>
              </w:rPr>
            </w:pPr>
            <w:r w:rsidRPr="00F00A44">
              <w:rPr>
                <w:rFonts w:ascii="Aptos" w:hAnsi="Aptos" w:cstheme="minorBidi"/>
                <w:u w:val="single"/>
              </w:rPr>
              <w:t xml:space="preserve">minimum 3.-letnie doświadczenie, </w:t>
            </w:r>
            <w:r w:rsidRPr="00F00A44">
              <w:rPr>
                <w:rFonts w:ascii="Aptos" w:hAnsi="Aptos" w:cstheme="minorBidi"/>
              </w:rPr>
              <w:t xml:space="preserve">licząc do daty złożenia oferty, w pracy w charakterze psychologa pracy i/lub doradcy zawodu, z doświadczeniem w pracy z klientami w różnym wieku i statusie zawodowym (diagnoza psychometryczna, testy zainteresowań, MBTI, </w:t>
            </w:r>
            <w:r w:rsidRPr="00F00A44">
              <w:rPr>
                <w:rFonts w:ascii="Aptos" w:eastAsia="Aptos" w:hAnsi="Aptos" w:cs="Aptos"/>
              </w:rPr>
              <w:t>DCP</w:t>
            </w:r>
            <w:proofErr w:type="gramStart"/>
            <w:r w:rsidRPr="00F00A44">
              <w:rPr>
                <w:rFonts w:ascii="Aptos" w:eastAsia="Aptos" w:hAnsi="Aptos" w:cs="Aptos"/>
              </w:rPr>
              <w:t>) ;</w:t>
            </w:r>
            <w:proofErr w:type="gramEnd"/>
          </w:p>
          <w:p w14:paraId="5D235A2F" w14:textId="77777777" w:rsidR="00F00A44" w:rsidRPr="00F00A44" w:rsidRDefault="00F00A44">
            <w:pPr>
              <w:pStyle w:val="Tekstpodstawowy"/>
              <w:widowControl w:val="0"/>
              <w:numPr>
                <w:ilvl w:val="1"/>
                <w:numId w:val="62"/>
              </w:numPr>
              <w:autoSpaceDE w:val="0"/>
              <w:autoSpaceDN w:val="0"/>
              <w:spacing w:after="240"/>
              <w:ind w:left="604" w:hanging="224"/>
              <w:contextualSpacing/>
              <w:jc w:val="both"/>
              <w:rPr>
                <w:rFonts w:ascii="Aptos" w:eastAsia="Aptos" w:hAnsi="Aptos" w:cs="Aptos"/>
                <w:b/>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certyfikowanego </w:t>
            </w:r>
            <w:proofErr w:type="spellStart"/>
            <w:r w:rsidRPr="00F00A44">
              <w:rPr>
                <w:rFonts w:ascii="Aptos" w:eastAsia="Aptos" w:hAnsi="Aptos" w:cs="Aptos"/>
              </w:rPr>
              <w:t>coacha</w:t>
            </w:r>
            <w:proofErr w:type="spellEnd"/>
            <w:r w:rsidRPr="00F00A44">
              <w:rPr>
                <w:rFonts w:ascii="Aptos" w:eastAsia="Aptos" w:hAnsi="Aptos" w:cs="Aptos"/>
              </w:rPr>
              <w:t xml:space="preserve"> kariery (ICF, EMCC) – specjalista w zakresie pracy rozwojowej, prowadzący ćwiczenia </w:t>
            </w:r>
            <w:proofErr w:type="spellStart"/>
            <w:r w:rsidRPr="00F00A44">
              <w:rPr>
                <w:rFonts w:ascii="Aptos" w:eastAsia="Aptos" w:hAnsi="Aptos" w:cs="Aptos"/>
              </w:rPr>
              <w:t>coachingowe</w:t>
            </w:r>
            <w:proofErr w:type="spellEnd"/>
            <w:r w:rsidRPr="00F00A44">
              <w:rPr>
                <w:rFonts w:ascii="Aptos" w:eastAsia="Aptos" w:hAnsi="Aptos" w:cs="Aptos"/>
              </w:rPr>
              <w:t xml:space="preserve"> i analizy przypadków;</w:t>
            </w:r>
          </w:p>
          <w:p w14:paraId="3047A05B" w14:textId="77777777" w:rsidR="00F00A44" w:rsidRPr="00F00A44" w:rsidRDefault="00F00A44">
            <w:pPr>
              <w:pStyle w:val="Tekstpodstawowy"/>
              <w:widowControl w:val="0"/>
              <w:numPr>
                <w:ilvl w:val="1"/>
                <w:numId w:val="62"/>
              </w:numPr>
              <w:autoSpaceDE w:val="0"/>
              <w:autoSpaceDN w:val="0"/>
              <w:spacing w:after="240"/>
              <w:ind w:left="604" w:hanging="224"/>
              <w:contextualSpacing/>
              <w:jc w:val="both"/>
              <w:rPr>
                <w:rFonts w:ascii="Aptos" w:eastAsia="Aptos" w:hAnsi="Aptos" w:cs="Aptos"/>
                <w:b/>
              </w:rPr>
            </w:pPr>
            <w:r w:rsidRPr="00F00A44">
              <w:rPr>
                <w:rFonts w:ascii="Aptos" w:eastAsia="Aptos" w:hAnsi="Aptos" w:cs="Aptos"/>
                <w:u w:val="single"/>
              </w:rPr>
              <w:t>minimum 3.-letnie doświadczenie</w:t>
            </w:r>
            <w:r w:rsidRPr="00F00A44">
              <w:rPr>
                <w:rFonts w:ascii="Aptos" w:eastAsia="Aptos" w:hAnsi="Aptos" w:cs="Aptos"/>
              </w:rPr>
              <w:t>, licząc do daty złożenia oferty, w pracy w charakterze praktyka doradztwa z PUP/WUP – wnoszącego wiedzę o rzeczywistych procedurach, narzędziach i dokumentacji.</w:t>
            </w:r>
          </w:p>
          <w:p w14:paraId="46DF9062" w14:textId="77777777" w:rsidR="00F00A44" w:rsidRPr="00F00A44" w:rsidRDefault="00F00A44">
            <w:pPr>
              <w:pStyle w:val="Tekstpodstawowy"/>
              <w:widowControl w:val="0"/>
              <w:numPr>
                <w:ilvl w:val="1"/>
                <w:numId w:val="62"/>
              </w:numPr>
              <w:autoSpaceDE w:val="0"/>
              <w:autoSpaceDN w:val="0"/>
              <w:spacing w:after="240"/>
              <w:ind w:left="604" w:hanging="224"/>
              <w:contextualSpacing/>
              <w:jc w:val="both"/>
              <w:rPr>
                <w:rFonts w:ascii="Aptos" w:eastAsia="Aptos" w:hAnsi="Aptos" w:cs="Aptos"/>
                <w:b/>
              </w:rPr>
            </w:pPr>
            <w:r w:rsidRPr="00F00A44">
              <w:rPr>
                <w:rFonts w:ascii="Aptos" w:eastAsia="Aptos" w:hAnsi="Aptos" w:cs="Aptos"/>
              </w:rPr>
              <w:t xml:space="preserve">minimum 3.-letnie doświadczenie, licząc do daty złożenia </w:t>
            </w:r>
            <w:r w:rsidRPr="00F00A44">
              <w:rPr>
                <w:rFonts w:ascii="Aptos" w:eastAsia="Aptos" w:hAnsi="Aptos" w:cs="Aptos"/>
              </w:rPr>
              <w:lastRenderedPageBreak/>
              <w:t>oferty, w pracy w charakterze prowadzącego zajęcia z zakresu Diagnozy specjalistycznej i planowanie kariery, dla osób dorosłych w ramach studiów I lub II stopnia, studiów podyplomowych lub szkoleń dla pracowników służb zatrudnienia.</w:t>
            </w:r>
          </w:p>
        </w:tc>
      </w:tr>
      <w:tr w:rsidR="00F00A44" w:rsidRPr="00F00A44" w14:paraId="6AE7BF85" w14:textId="77777777" w:rsidTr="007A5B31">
        <w:trPr>
          <w:trHeight w:val="1320"/>
        </w:trPr>
        <w:tc>
          <w:tcPr>
            <w:tcW w:w="1555" w:type="dxa"/>
            <w:shd w:val="clear" w:color="auto" w:fill="F2F2F2" w:themeFill="background1" w:themeFillShade="F2"/>
          </w:tcPr>
          <w:p w14:paraId="2FE777B8" w14:textId="77777777" w:rsidR="00F00A44" w:rsidRPr="00F00A44" w:rsidRDefault="00F00A44" w:rsidP="007A5B31">
            <w:pPr>
              <w:jc w:val="center"/>
              <w:rPr>
                <w:rFonts w:ascii="Aptos" w:hAnsi="Aptos" w:cstheme="minorBidi"/>
                <w:b/>
                <w:bCs/>
              </w:rPr>
            </w:pPr>
            <w:r w:rsidRPr="00F00A44">
              <w:rPr>
                <w:rFonts w:ascii="Aptos" w:hAnsi="Aptos" w:cstheme="minorBidi"/>
                <w:b/>
                <w:bCs/>
              </w:rPr>
              <w:lastRenderedPageBreak/>
              <w:t>Część 2</w:t>
            </w:r>
          </w:p>
        </w:tc>
        <w:tc>
          <w:tcPr>
            <w:tcW w:w="1620" w:type="dxa"/>
          </w:tcPr>
          <w:p w14:paraId="5DE8AA3B" w14:textId="77777777" w:rsidR="00F00A44" w:rsidRPr="00F00A44" w:rsidRDefault="00F00A44" w:rsidP="007A5B31">
            <w:pPr>
              <w:pStyle w:val="TableParagraph"/>
              <w:rPr>
                <w:rFonts w:ascii="Aptos" w:hAnsi="Aptos" w:cstheme="minorBidi"/>
                <w:b/>
                <w:bCs/>
              </w:rPr>
            </w:pPr>
            <w:r w:rsidRPr="00F00A44">
              <w:rPr>
                <w:rFonts w:ascii="Aptos" w:hAnsi="Aptos" w:cstheme="minorBidi"/>
                <w:b/>
                <w:bCs/>
              </w:rPr>
              <w:t xml:space="preserve">Praca z osobami w kryzysie i </w:t>
            </w:r>
            <w:proofErr w:type="spellStart"/>
            <w:r w:rsidRPr="00F00A44">
              <w:rPr>
                <w:rFonts w:ascii="Aptos" w:hAnsi="Aptos" w:cstheme="minorBidi"/>
                <w:b/>
                <w:bCs/>
              </w:rPr>
              <w:t>inkluzywność</w:t>
            </w:r>
            <w:proofErr w:type="spellEnd"/>
            <w:r w:rsidRPr="00F00A44">
              <w:rPr>
                <w:rFonts w:ascii="Aptos" w:hAnsi="Aptos" w:cstheme="minorBidi"/>
                <w:b/>
                <w:bCs/>
              </w:rPr>
              <w:t xml:space="preserve">  </w:t>
            </w:r>
          </w:p>
        </w:tc>
        <w:tc>
          <w:tcPr>
            <w:tcW w:w="6743" w:type="dxa"/>
          </w:tcPr>
          <w:p w14:paraId="41D771D9" w14:textId="77777777" w:rsidR="00F00A44" w:rsidRPr="00F00A44" w:rsidRDefault="00F00A44">
            <w:pPr>
              <w:pStyle w:val="Tekstpodstawowy"/>
              <w:widowControl w:val="0"/>
              <w:numPr>
                <w:ilvl w:val="0"/>
                <w:numId w:val="36"/>
              </w:numPr>
              <w:spacing w:after="240"/>
              <w:ind w:left="322" w:hanging="322"/>
              <w:jc w:val="both"/>
              <w:rPr>
                <w:rFonts w:ascii="Aptos" w:eastAsia="Aptos" w:hAnsi="Aptos" w:cs="Aptos"/>
                <w:color w:val="000000" w:themeColor="text1"/>
              </w:rPr>
            </w:pPr>
            <w:r w:rsidRPr="00F00A44">
              <w:rPr>
                <w:rFonts w:ascii="Aptos" w:eastAsia="Aptos" w:hAnsi="Aptos" w:cs="Aptos"/>
                <w:color w:val="000000" w:themeColor="text1"/>
              </w:rPr>
              <w:t>Wykształcenie wyższe, minimum magisterskie</w:t>
            </w:r>
          </w:p>
          <w:p w14:paraId="01377890" w14:textId="77777777" w:rsidR="00F00A44" w:rsidRPr="00F00A44" w:rsidRDefault="00F00A44">
            <w:pPr>
              <w:pStyle w:val="Tekstpodstawowy"/>
              <w:widowControl w:val="0"/>
              <w:numPr>
                <w:ilvl w:val="0"/>
                <w:numId w:val="36"/>
              </w:numPr>
              <w:spacing w:after="240"/>
              <w:ind w:left="322" w:hanging="322"/>
              <w:jc w:val="both"/>
              <w:rPr>
                <w:rFonts w:ascii="Aptos" w:eastAsia="Aptos" w:hAnsi="Aptos" w:cs="Aptos"/>
                <w:color w:val="000000" w:themeColor="text1"/>
              </w:rPr>
            </w:pPr>
            <w:r w:rsidRPr="00F00A44">
              <w:rPr>
                <w:rFonts w:ascii="Aptos" w:eastAsia="Aptos" w:hAnsi="Aptos" w:cs="Aptos"/>
                <w:color w:val="000000" w:themeColor="text1"/>
              </w:rPr>
              <w:t>Doświadczenie w realizacji szkoleń/zajęć dydaktycznych dla osób dorosłych: min. 200 godzin dydaktycznych samodzielnego prowadzenia szkoleń dla osób dorosłych w okresie nie dłuższym niż 3 lata licząc do daty złożenia oferty</w:t>
            </w:r>
          </w:p>
          <w:p w14:paraId="4818E0E9" w14:textId="77777777" w:rsidR="00F00A44" w:rsidRPr="00F00A44" w:rsidRDefault="00F00A44">
            <w:pPr>
              <w:pStyle w:val="Tekstpodstawowy"/>
              <w:widowControl w:val="0"/>
              <w:numPr>
                <w:ilvl w:val="0"/>
                <w:numId w:val="36"/>
              </w:numPr>
              <w:ind w:left="322" w:hanging="322"/>
              <w:contextualSpacing/>
              <w:jc w:val="both"/>
              <w:rPr>
                <w:rFonts w:ascii="Aptos" w:eastAsia="Aptos" w:hAnsi="Aptos" w:cs="Aptos"/>
                <w:color w:val="000000" w:themeColor="text1"/>
              </w:rPr>
            </w:pPr>
            <w:r w:rsidRPr="00F00A44">
              <w:rPr>
                <w:rFonts w:ascii="Aptos" w:eastAsia="Aptos" w:hAnsi="Aptos" w:cs="Aptos"/>
                <w:color w:val="000000" w:themeColor="text1"/>
              </w:rPr>
              <w:t>Doświadczenie zawodowe – spełnienie min. jednego z czterech podanych poniżej w punktach a, b, c, d wymogów:</w:t>
            </w:r>
          </w:p>
          <w:p w14:paraId="7D79381D" w14:textId="77777777" w:rsidR="00F00A44" w:rsidRPr="00F00A44" w:rsidRDefault="00F00A44">
            <w:pPr>
              <w:pStyle w:val="Tekstpodstawowy"/>
              <w:widowControl w:val="0"/>
              <w:numPr>
                <w:ilvl w:val="1"/>
                <w:numId w:val="35"/>
              </w:numPr>
              <w:ind w:left="740"/>
              <w:jc w:val="both"/>
              <w:rPr>
                <w:rFonts w:ascii="Aptos" w:eastAsia="Aptos" w:hAnsi="Aptos" w:cs="Aptos"/>
                <w:color w:val="000000" w:themeColor="text1"/>
              </w:rPr>
            </w:pPr>
            <w:r w:rsidRPr="00F00A44">
              <w:rPr>
                <w:rFonts w:ascii="Aptos" w:eastAsia="Aptos" w:hAnsi="Aptos" w:cs="Aptos"/>
                <w:color w:val="000000" w:themeColor="text1"/>
              </w:rPr>
              <w:t>minimum 3.-letnie doświadczenie, licząc do daty złożenia oferty, w pracy w charakterze pedagoga specjalnego z doświadczeniem pracy z osobami z niepełnosprawnościami – wprowadzenie do adaptacji doradztwa;</w:t>
            </w:r>
          </w:p>
          <w:p w14:paraId="2E6AA44D" w14:textId="77777777" w:rsidR="00F00A44" w:rsidRPr="00F00A44" w:rsidRDefault="00F00A44">
            <w:pPr>
              <w:pStyle w:val="Tekstpodstawowy"/>
              <w:widowControl w:val="0"/>
              <w:numPr>
                <w:ilvl w:val="1"/>
                <w:numId w:val="35"/>
              </w:numPr>
              <w:ind w:left="740"/>
              <w:jc w:val="both"/>
              <w:rPr>
                <w:rFonts w:ascii="Aptos" w:eastAsia="Aptos" w:hAnsi="Aptos" w:cs="Aptos"/>
                <w:color w:val="000000" w:themeColor="text1"/>
              </w:rPr>
            </w:pPr>
            <w:r w:rsidRPr="00F00A44">
              <w:rPr>
                <w:rFonts w:ascii="Aptos" w:eastAsia="Aptos" w:hAnsi="Aptos" w:cs="Aptos"/>
                <w:color w:val="000000" w:themeColor="text1"/>
              </w:rPr>
              <w:t>minimum 3.-letnie doświadczenie, licząc do daty złożenia oferty, w pracy w charakterze trenera międzykulturowego i/lub koordynatora projektów integracyjnych dla migrantów – praca z językiem i barierami komunikacyjnymi;</w:t>
            </w:r>
          </w:p>
          <w:p w14:paraId="4C2DE9E0" w14:textId="77777777" w:rsidR="00F00A44" w:rsidRPr="00F00A44" w:rsidRDefault="00F00A44">
            <w:pPr>
              <w:pStyle w:val="Tekstpodstawowy"/>
              <w:widowControl w:val="0"/>
              <w:numPr>
                <w:ilvl w:val="1"/>
                <w:numId w:val="35"/>
              </w:numPr>
              <w:ind w:left="740"/>
              <w:jc w:val="both"/>
              <w:rPr>
                <w:rFonts w:ascii="Aptos" w:eastAsia="Aptos" w:hAnsi="Aptos" w:cs="Aptos"/>
                <w:color w:val="000000" w:themeColor="text1"/>
              </w:rPr>
            </w:pPr>
            <w:r w:rsidRPr="00F00A44">
              <w:rPr>
                <w:rFonts w:ascii="Aptos" w:eastAsia="Aptos" w:hAnsi="Aptos" w:cs="Aptos"/>
                <w:color w:val="000000" w:themeColor="text1"/>
              </w:rPr>
              <w:t>minimum 3.-letnie doświadczenie, licząc do daty złożenia oferty, w pracy w charakterze doradcy zawodowego z PUP/WUP współpracującego z NGO – praktyka lokalnej współpracy międzyinstytucjonalnej.</w:t>
            </w:r>
          </w:p>
          <w:p w14:paraId="1872104B" w14:textId="77777777" w:rsidR="00F00A44" w:rsidRPr="00F00A44" w:rsidRDefault="00F00A44">
            <w:pPr>
              <w:pStyle w:val="Tekstpodstawowy"/>
              <w:widowControl w:val="0"/>
              <w:numPr>
                <w:ilvl w:val="1"/>
                <w:numId w:val="35"/>
              </w:numPr>
              <w:ind w:left="740"/>
              <w:jc w:val="both"/>
              <w:rPr>
                <w:rFonts w:ascii="Aptos" w:eastAsia="Aptos" w:hAnsi="Aptos" w:cs="Aptos"/>
                <w:b/>
                <w:color w:val="000000" w:themeColor="text1"/>
              </w:rPr>
            </w:pPr>
            <w:r w:rsidRPr="00F00A44">
              <w:rPr>
                <w:rFonts w:ascii="Aptos" w:eastAsia="Aptos" w:hAnsi="Aptos" w:cs="Aptos"/>
                <w:color w:val="000000" w:themeColor="text1"/>
                <w:u w:val="single"/>
              </w:rPr>
              <w:t>minimum 3.-letnie doświadczenie</w:t>
            </w:r>
            <w:r w:rsidRPr="00F00A44">
              <w:rPr>
                <w:rFonts w:ascii="Aptos" w:eastAsia="Aptos" w:hAnsi="Aptos" w:cs="Aptos"/>
                <w:color w:val="000000" w:themeColor="text1"/>
              </w:rPr>
              <w:t xml:space="preserve">, licząc do daty złożenia oferty, w pracy w charakterze prowadzącego zajęcia z zakresu Pracy z osobami w kryzysie i </w:t>
            </w:r>
            <w:proofErr w:type="spellStart"/>
            <w:r w:rsidRPr="00F00A44">
              <w:rPr>
                <w:rFonts w:ascii="Aptos" w:eastAsia="Aptos" w:hAnsi="Aptos" w:cs="Aptos"/>
                <w:color w:val="000000" w:themeColor="text1"/>
              </w:rPr>
              <w:t>inkluzywność</w:t>
            </w:r>
            <w:proofErr w:type="spellEnd"/>
            <w:r w:rsidRPr="00F00A44">
              <w:rPr>
                <w:rFonts w:ascii="Aptos" w:eastAsia="Aptos" w:hAnsi="Aptos" w:cs="Aptos"/>
                <w:color w:val="000000" w:themeColor="text1"/>
              </w:rPr>
              <w:t xml:space="preserve">, dla osób dorosłych w ramach studiów I lub II stopnia, studiów podyplomowych lub szkoleń dla pracowników służb zatrudnienia.  </w:t>
            </w:r>
          </w:p>
        </w:tc>
      </w:tr>
      <w:tr w:rsidR="00F00A44" w:rsidRPr="00F00A44" w14:paraId="1F4988EB" w14:textId="77777777" w:rsidTr="007A5B31">
        <w:trPr>
          <w:trHeight w:val="1410"/>
        </w:trPr>
        <w:tc>
          <w:tcPr>
            <w:tcW w:w="1555" w:type="dxa"/>
            <w:shd w:val="clear" w:color="auto" w:fill="F2F2F2" w:themeFill="background1" w:themeFillShade="F2"/>
          </w:tcPr>
          <w:p w14:paraId="57AB4CF2" w14:textId="77777777" w:rsidR="00F00A44" w:rsidRPr="00F00A44" w:rsidRDefault="00F00A44" w:rsidP="007A5B31">
            <w:pPr>
              <w:jc w:val="center"/>
              <w:rPr>
                <w:rFonts w:ascii="Aptos" w:hAnsi="Aptos" w:cstheme="minorBidi"/>
                <w:b/>
                <w:bCs/>
              </w:rPr>
            </w:pPr>
            <w:r w:rsidRPr="00F00A44">
              <w:rPr>
                <w:rFonts w:ascii="Aptos" w:hAnsi="Aptos" w:cstheme="minorBidi"/>
                <w:b/>
                <w:bCs/>
              </w:rPr>
              <w:t>Część 3</w:t>
            </w:r>
          </w:p>
        </w:tc>
        <w:tc>
          <w:tcPr>
            <w:tcW w:w="1620" w:type="dxa"/>
          </w:tcPr>
          <w:p w14:paraId="61B3D506" w14:textId="77777777" w:rsidR="00F00A44" w:rsidRPr="00F00A44" w:rsidRDefault="00F00A44" w:rsidP="007A5B31">
            <w:pPr>
              <w:rPr>
                <w:rFonts w:ascii="Aptos" w:eastAsia="Aptos" w:hAnsi="Aptos" w:cs="Aptos"/>
                <w:b/>
                <w:bCs/>
              </w:rPr>
            </w:pPr>
            <w:r w:rsidRPr="00F00A44">
              <w:rPr>
                <w:rFonts w:ascii="Aptos" w:eastAsia="Aptos" w:hAnsi="Aptos" w:cs="Aptos"/>
                <w:b/>
                <w:bCs/>
              </w:rPr>
              <w:t>AI i narzędzia cyfrowe w doradztwie</w:t>
            </w:r>
          </w:p>
        </w:tc>
        <w:tc>
          <w:tcPr>
            <w:tcW w:w="6743" w:type="dxa"/>
          </w:tcPr>
          <w:p w14:paraId="4B0043B6" w14:textId="77777777" w:rsidR="00F00A44" w:rsidRPr="00F00A44" w:rsidRDefault="00F00A44">
            <w:pPr>
              <w:pStyle w:val="Akapitzlist"/>
              <w:numPr>
                <w:ilvl w:val="0"/>
                <w:numId w:val="48"/>
              </w:numPr>
              <w:spacing w:before="0" w:line="259" w:lineRule="auto"/>
              <w:ind w:left="322" w:hanging="322"/>
              <w:contextualSpacing/>
              <w:jc w:val="both"/>
              <w:rPr>
                <w:rFonts w:ascii="Aptos" w:eastAsia="Aptos" w:hAnsi="Aptos" w:cs="Aptos"/>
                <w:b/>
                <w:bCs/>
                <w:i/>
                <w:iCs/>
              </w:rPr>
            </w:pPr>
            <w:r w:rsidRPr="00F00A44">
              <w:rPr>
                <w:rFonts w:ascii="Aptos" w:eastAsia="Aptos" w:hAnsi="Aptos" w:cs="Aptos"/>
                <w:b/>
                <w:bCs/>
                <w:i/>
                <w:iCs/>
              </w:rPr>
              <w:t>Wykształcenie wyższe, minimum magisterskie</w:t>
            </w:r>
          </w:p>
          <w:p w14:paraId="6432729C" w14:textId="77777777" w:rsidR="00F00A44" w:rsidRPr="00F00A44" w:rsidRDefault="00F00A44">
            <w:pPr>
              <w:pStyle w:val="Akapitzlist"/>
              <w:numPr>
                <w:ilvl w:val="0"/>
                <w:numId w:val="48"/>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w realizacji szkoleń/zajęć</w:t>
            </w:r>
            <w:r w:rsidRPr="00F00A44">
              <w:rPr>
                <w:rFonts w:ascii="Aptos" w:eastAsia="Aptos" w:hAnsi="Aptos" w:cs="Aptos"/>
              </w:rPr>
              <w:t xml:space="preserve"> dydaktycznych dla osób dorosłych: min. 200 godzin dydaktycznych samodzielnego prowadzenia szkoleń dla osób dorosłych w okresie nie dłuższym niż 3 lata licząc do daty złożenia oferty</w:t>
            </w:r>
          </w:p>
          <w:p w14:paraId="7E63AE2C" w14:textId="77777777" w:rsidR="00F00A44" w:rsidRPr="00F00A44" w:rsidRDefault="00F00A44">
            <w:pPr>
              <w:pStyle w:val="Akapitzlist"/>
              <w:numPr>
                <w:ilvl w:val="0"/>
                <w:numId w:val="48"/>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zawodowe</w:t>
            </w:r>
            <w:r w:rsidRPr="00F00A44">
              <w:rPr>
                <w:rFonts w:ascii="Aptos" w:eastAsia="Aptos" w:hAnsi="Aptos" w:cs="Aptos"/>
              </w:rPr>
              <w:t xml:space="preserve"> – spełnienie min. jednego z czterech podanych poniżej w punktach a, b, c, d wymogów:</w:t>
            </w:r>
          </w:p>
          <w:p w14:paraId="511DD694" w14:textId="77777777" w:rsidR="00F00A44" w:rsidRPr="00F00A44" w:rsidRDefault="00F00A44">
            <w:pPr>
              <w:pStyle w:val="Akapitzlist"/>
              <w:numPr>
                <w:ilvl w:val="1"/>
                <w:numId w:val="47"/>
              </w:numPr>
              <w:spacing w:before="0" w:line="259" w:lineRule="auto"/>
              <w:ind w:left="740"/>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licząc do daty złożenia oferty, w pracy w charakterze specjalisty ds. innowacji cyfrowych w usługach społecznych, z doświadczeniem wdrażania narzędzi AI w edukacji i rynku pracy;</w:t>
            </w:r>
          </w:p>
          <w:p w14:paraId="00BDCAB4" w14:textId="77777777" w:rsidR="00F00A44" w:rsidRPr="00F00A44" w:rsidRDefault="00F00A44">
            <w:pPr>
              <w:pStyle w:val="Akapitzlist"/>
              <w:numPr>
                <w:ilvl w:val="1"/>
                <w:numId w:val="47"/>
              </w:numPr>
              <w:spacing w:before="0" w:line="259" w:lineRule="auto"/>
              <w:ind w:left="740"/>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licząc do daty złożenia oferty, w pracy w charakterze informatyka/doradcy cyfrowego – prowadzącego praktyczne ćwiczenia z e-portfolio i narzędziami dopasowującymi oferty;</w:t>
            </w:r>
          </w:p>
          <w:p w14:paraId="0C161431" w14:textId="77777777" w:rsidR="00F00A44" w:rsidRPr="00F00A44" w:rsidRDefault="00F00A44">
            <w:pPr>
              <w:pStyle w:val="Akapitzlist"/>
              <w:numPr>
                <w:ilvl w:val="1"/>
                <w:numId w:val="47"/>
              </w:numPr>
              <w:spacing w:before="0" w:line="259" w:lineRule="auto"/>
              <w:ind w:left="740"/>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min. specjalisty ds. etyki </w:t>
            </w:r>
            <w:r w:rsidRPr="00F00A44">
              <w:rPr>
                <w:rFonts w:ascii="Aptos" w:eastAsia="Aptos" w:hAnsi="Aptos" w:cs="Aptos"/>
              </w:rPr>
              <w:lastRenderedPageBreak/>
              <w:t>technologicznej – moderującą warsztat nt. pułapek automatyzacji i krytycznej analizy algorytmów.</w:t>
            </w:r>
          </w:p>
          <w:p w14:paraId="46114324" w14:textId="77777777" w:rsidR="00F00A44" w:rsidRPr="00F00A44" w:rsidRDefault="00F00A44">
            <w:pPr>
              <w:pStyle w:val="Akapitzlist"/>
              <w:numPr>
                <w:ilvl w:val="1"/>
                <w:numId w:val="47"/>
              </w:numPr>
              <w:spacing w:before="0" w:line="259" w:lineRule="auto"/>
              <w:ind w:left="740"/>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prowadzącego zajęcia z zakresu AI i narzędzia cyfrowe w doradztwie, dla osób dorosłych w ramach studiów I lub II stopnia, studiów podyplomowych lub szkoleń dla pracowników służb zatrudnienia.  </w:t>
            </w:r>
          </w:p>
        </w:tc>
      </w:tr>
      <w:tr w:rsidR="00F00A44" w:rsidRPr="00F00A44" w14:paraId="286D206C" w14:textId="77777777" w:rsidTr="007A5B31">
        <w:trPr>
          <w:trHeight w:val="3481"/>
        </w:trPr>
        <w:tc>
          <w:tcPr>
            <w:tcW w:w="1555" w:type="dxa"/>
            <w:shd w:val="clear" w:color="auto" w:fill="F2F2F2" w:themeFill="background1" w:themeFillShade="F2"/>
          </w:tcPr>
          <w:p w14:paraId="63167071" w14:textId="77777777" w:rsidR="00F00A44" w:rsidRPr="00F00A44" w:rsidRDefault="00F00A44" w:rsidP="007A5B31">
            <w:pPr>
              <w:jc w:val="center"/>
              <w:rPr>
                <w:rFonts w:ascii="Aptos" w:hAnsi="Aptos" w:cstheme="minorBidi"/>
                <w:b/>
                <w:bCs/>
              </w:rPr>
            </w:pPr>
            <w:r w:rsidRPr="00F00A44">
              <w:rPr>
                <w:rFonts w:ascii="Aptos" w:hAnsi="Aptos" w:cstheme="minorBidi"/>
                <w:b/>
                <w:bCs/>
              </w:rPr>
              <w:lastRenderedPageBreak/>
              <w:t>Część 4</w:t>
            </w:r>
          </w:p>
        </w:tc>
        <w:tc>
          <w:tcPr>
            <w:tcW w:w="1620" w:type="dxa"/>
          </w:tcPr>
          <w:p w14:paraId="6EE48D6B" w14:textId="77777777" w:rsidR="00F00A44" w:rsidRPr="00F00A44" w:rsidRDefault="00F00A44" w:rsidP="007A5B31">
            <w:pPr>
              <w:rPr>
                <w:rFonts w:ascii="Aptos" w:eastAsia="Aptos" w:hAnsi="Aptos" w:cs="Aptos"/>
                <w:b/>
                <w:bCs/>
              </w:rPr>
            </w:pPr>
            <w:r w:rsidRPr="00F00A44">
              <w:rPr>
                <w:rFonts w:ascii="Aptos" w:eastAsia="Aptos" w:hAnsi="Aptos" w:cs="Aptos"/>
                <w:b/>
                <w:bCs/>
              </w:rPr>
              <w:t xml:space="preserve">Zarządzanie projektami i </w:t>
            </w:r>
            <w:proofErr w:type="spellStart"/>
            <w:r w:rsidRPr="00F00A44">
              <w:rPr>
                <w:rFonts w:ascii="Aptos" w:eastAsia="Aptos" w:hAnsi="Aptos" w:cs="Aptos"/>
                <w:b/>
                <w:bCs/>
              </w:rPr>
              <w:t>fundraising</w:t>
            </w:r>
            <w:proofErr w:type="spellEnd"/>
          </w:p>
        </w:tc>
        <w:tc>
          <w:tcPr>
            <w:tcW w:w="6743" w:type="dxa"/>
          </w:tcPr>
          <w:p w14:paraId="51123110" w14:textId="77777777" w:rsidR="00F00A44" w:rsidRPr="00F00A44" w:rsidRDefault="00F00A44">
            <w:pPr>
              <w:pStyle w:val="Akapitzlist"/>
              <w:numPr>
                <w:ilvl w:val="0"/>
                <w:numId w:val="46"/>
              </w:numPr>
              <w:spacing w:before="0" w:line="259" w:lineRule="auto"/>
              <w:ind w:left="322" w:hanging="322"/>
              <w:contextualSpacing/>
              <w:jc w:val="both"/>
              <w:rPr>
                <w:rFonts w:ascii="Aptos" w:eastAsia="Aptos" w:hAnsi="Aptos" w:cs="Aptos"/>
                <w:b/>
                <w:bCs/>
                <w:i/>
                <w:iCs/>
              </w:rPr>
            </w:pPr>
            <w:r w:rsidRPr="00F00A44">
              <w:rPr>
                <w:rFonts w:ascii="Aptos" w:eastAsia="Aptos" w:hAnsi="Aptos" w:cs="Aptos"/>
                <w:b/>
                <w:bCs/>
                <w:i/>
                <w:iCs/>
              </w:rPr>
              <w:t>Wykształcenie wyższe, minimum magisterskie</w:t>
            </w:r>
          </w:p>
          <w:p w14:paraId="41F121EE" w14:textId="77777777" w:rsidR="00F00A44" w:rsidRPr="00F00A44" w:rsidRDefault="00F00A44">
            <w:pPr>
              <w:pStyle w:val="Akapitzlist"/>
              <w:numPr>
                <w:ilvl w:val="0"/>
                <w:numId w:val="46"/>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w realizacji szkoleń/zajęć</w:t>
            </w:r>
            <w:r w:rsidRPr="00F00A44">
              <w:rPr>
                <w:rFonts w:ascii="Aptos" w:eastAsia="Aptos" w:hAnsi="Aptos" w:cs="Aptos"/>
                <w:i/>
                <w:iCs/>
              </w:rPr>
              <w:t xml:space="preserve"> </w:t>
            </w:r>
            <w:r w:rsidRPr="00F00A44">
              <w:rPr>
                <w:rFonts w:ascii="Aptos" w:eastAsia="Aptos" w:hAnsi="Aptos" w:cs="Aptos"/>
              </w:rPr>
              <w:t>dydaktycznych dla osób dorosłych: min. 200 godzin dydaktycznych samodzielnego prowadzenia szkoleń dla osób dorosłych w okresie nie dłuższym niż 3 lata licząc do daty złożenia oferty</w:t>
            </w:r>
          </w:p>
          <w:p w14:paraId="5AAF8F9C" w14:textId="77777777" w:rsidR="00F00A44" w:rsidRPr="00F00A44" w:rsidRDefault="00F00A44">
            <w:pPr>
              <w:pStyle w:val="Akapitzlist"/>
              <w:numPr>
                <w:ilvl w:val="0"/>
                <w:numId w:val="46"/>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zawodowe</w:t>
            </w:r>
            <w:r w:rsidRPr="00F00A44">
              <w:rPr>
                <w:rFonts w:ascii="Aptos" w:eastAsia="Aptos" w:hAnsi="Aptos" w:cs="Aptos"/>
                <w:b/>
                <w:bCs/>
              </w:rPr>
              <w:t xml:space="preserve"> </w:t>
            </w:r>
            <w:r w:rsidRPr="00F00A44">
              <w:rPr>
                <w:rFonts w:ascii="Aptos" w:eastAsia="Aptos" w:hAnsi="Aptos" w:cs="Aptos"/>
              </w:rPr>
              <w:t>– spełnienie min. jednego z czterech podanych poniżej w punktach a, b, c, d wymogów:</w:t>
            </w:r>
          </w:p>
          <w:p w14:paraId="1C253FF2" w14:textId="77777777" w:rsidR="00F00A44" w:rsidRPr="00F00A44" w:rsidRDefault="00F00A44">
            <w:pPr>
              <w:pStyle w:val="Akapitzlist"/>
              <w:numPr>
                <w:ilvl w:val="1"/>
                <w:numId w:val="45"/>
              </w:numPr>
              <w:spacing w:before="0" w:line="259" w:lineRule="auto"/>
              <w:ind w:left="740"/>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koordynatora projektów dofinansowanych zewnętrznie z doświadczeniem w urzędach pracy, odpowiedzialnego za część logiczną i strategiczną projektowania; </w:t>
            </w:r>
          </w:p>
          <w:p w14:paraId="5C12EC72" w14:textId="77777777" w:rsidR="00F00A44" w:rsidRPr="00F00A44" w:rsidRDefault="00F00A44">
            <w:pPr>
              <w:pStyle w:val="Akapitzlist"/>
              <w:numPr>
                <w:ilvl w:val="1"/>
                <w:numId w:val="45"/>
              </w:numPr>
              <w:spacing w:before="0" w:line="259" w:lineRule="auto"/>
              <w:ind w:left="740"/>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licząc do daty złożenia oferty, w pracy w charakterze specjalisty ds. finansów i budżetowania projektów, z praktyką w rozliczeniach i planowaniu finansowym dla projektów publicznych;</w:t>
            </w:r>
          </w:p>
          <w:p w14:paraId="5D05C0D5" w14:textId="77777777" w:rsidR="00F00A44" w:rsidRPr="00F00A44" w:rsidRDefault="00F00A44">
            <w:pPr>
              <w:pStyle w:val="Akapitzlist"/>
              <w:numPr>
                <w:ilvl w:val="1"/>
                <w:numId w:val="45"/>
              </w:numPr>
              <w:spacing w:before="0" w:line="259" w:lineRule="auto"/>
              <w:ind w:left="740"/>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trenera </w:t>
            </w:r>
            <w:proofErr w:type="spellStart"/>
            <w:r w:rsidRPr="00F00A44">
              <w:rPr>
                <w:rFonts w:ascii="Aptos" w:eastAsia="Aptos" w:hAnsi="Aptos" w:cs="Aptos"/>
              </w:rPr>
              <w:t>fundraisingu</w:t>
            </w:r>
            <w:proofErr w:type="spellEnd"/>
            <w:r w:rsidRPr="00F00A44">
              <w:rPr>
                <w:rFonts w:ascii="Aptos" w:eastAsia="Aptos" w:hAnsi="Aptos" w:cs="Aptos"/>
              </w:rPr>
              <w:t xml:space="preserve"> i partnerstw międzysektorowych, pracującego w środowisku współpracy samorząd–NGO–biznes.</w:t>
            </w:r>
          </w:p>
          <w:p w14:paraId="40C3890A" w14:textId="77777777" w:rsidR="00F00A44" w:rsidRPr="00F00A44" w:rsidRDefault="00F00A44">
            <w:pPr>
              <w:pStyle w:val="Akapitzlist"/>
              <w:numPr>
                <w:ilvl w:val="1"/>
                <w:numId w:val="45"/>
              </w:numPr>
              <w:spacing w:before="0" w:line="259" w:lineRule="auto"/>
              <w:ind w:left="740"/>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prowadzącego zajęcia z zakresu Zarządzania projektami i </w:t>
            </w:r>
            <w:proofErr w:type="spellStart"/>
            <w:r w:rsidRPr="00F00A44">
              <w:rPr>
                <w:rFonts w:ascii="Aptos" w:eastAsia="Aptos" w:hAnsi="Aptos" w:cs="Aptos"/>
              </w:rPr>
              <w:t>fundraising</w:t>
            </w:r>
            <w:proofErr w:type="spellEnd"/>
            <w:r w:rsidRPr="00F00A44">
              <w:rPr>
                <w:rFonts w:ascii="Aptos" w:eastAsia="Aptos" w:hAnsi="Aptos" w:cs="Aptos"/>
              </w:rPr>
              <w:t xml:space="preserve">, dla osób dorosłych w ramach studiów I lub II stopnia, studiów podyplomowych lub szkoleń dla pracowników służb zatrudnienia.    </w:t>
            </w:r>
          </w:p>
        </w:tc>
      </w:tr>
      <w:tr w:rsidR="00F00A44" w:rsidRPr="00F00A44" w14:paraId="550C0B2A" w14:textId="77777777" w:rsidTr="007A5B31">
        <w:trPr>
          <w:trHeight w:val="1410"/>
        </w:trPr>
        <w:tc>
          <w:tcPr>
            <w:tcW w:w="1555" w:type="dxa"/>
            <w:shd w:val="clear" w:color="auto" w:fill="F2F2F2" w:themeFill="background1" w:themeFillShade="F2"/>
          </w:tcPr>
          <w:p w14:paraId="7D819643" w14:textId="77777777" w:rsidR="00F00A44" w:rsidRPr="00F00A44" w:rsidRDefault="00F00A44" w:rsidP="007A5B31">
            <w:pPr>
              <w:jc w:val="center"/>
              <w:rPr>
                <w:rFonts w:ascii="Aptos" w:hAnsi="Aptos" w:cstheme="minorBidi"/>
                <w:b/>
                <w:bCs/>
              </w:rPr>
            </w:pPr>
            <w:r w:rsidRPr="00F00A44">
              <w:rPr>
                <w:rFonts w:ascii="Aptos" w:hAnsi="Aptos" w:cstheme="minorBidi"/>
                <w:b/>
                <w:bCs/>
              </w:rPr>
              <w:t>Część 5</w:t>
            </w:r>
          </w:p>
        </w:tc>
        <w:tc>
          <w:tcPr>
            <w:tcW w:w="1620" w:type="dxa"/>
          </w:tcPr>
          <w:p w14:paraId="6F6E9008" w14:textId="77777777" w:rsidR="00F00A44" w:rsidRPr="00F00A44" w:rsidRDefault="00F00A44" w:rsidP="007A5B31">
            <w:pPr>
              <w:rPr>
                <w:rFonts w:ascii="Aptos" w:eastAsia="Aptos" w:hAnsi="Aptos" w:cs="Aptos"/>
                <w:b/>
                <w:bCs/>
              </w:rPr>
            </w:pPr>
            <w:r w:rsidRPr="00F00A44">
              <w:rPr>
                <w:rFonts w:ascii="Aptos" w:eastAsia="Aptos" w:hAnsi="Aptos" w:cs="Aptos"/>
                <w:b/>
                <w:bCs/>
              </w:rPr>
              <w:t>Przywództwo adaptacyjne i zmiana organizacyjna</w:t>
            </w:r>
          </w:p>
        </w:tc>
        <w:tc>
          <w:tcPr>
            <w:tcW w:w="6743" w:type="dxa"/>
          </w:tcPr>
          <w:p w14:paraId="7F98814F" w14:textId="77777777" w:rsidR="00F00A44" w:rsidRPr="00F00A44" w:rsidRDefault="00F00A44">
            <w:pPr>
              <w:pStyle w:val="Akapitzlist"/>
              <w:numPr>
                <w:ilvl w:val="0"/>
                <w:numId w:val="44"/>
              </w:numPr>
              <w:spacing w:before="0" w:line="259" w:lineRule="auto"/>
              <w:ind w:left="322" w:hanging="322"/>
              <w:contextualSpacing/>
              <w:jc w:val="both"/>
              <w:rPr>
                <w:rFonts w:ascii="Aptos" w:eastAsia="Aptos" w:hAnsi="Aptos" w:cs="Aptos"/>
                <w:b/>
                <w:bCs/>
                <w:i/>
                <w:iCs/>
              </w:rPr>
            </w:pPr>
            <w:r w:rsidRPr="00F00A44">
              <w:rPr>
                <w:rFonts w:ascii="Aptos" w:eastAsia="Aptos" w:hAnsi="Aptos" w:cs="Aptos"/>
                <w:b/>
                <w:bCs/>
                <w:i/>
                <w:iCs/>
              </w:rPr>
              <w:t>Wykształcenie wyższe, minimum magisterskie</w:t>
            </w:r>
          </w:p>
          <w:p w14:paraId="18A59E06" w14:textId="77777777" w:rsidR="00F00A44" w:rsidRPr="00F00A44" w:rsidRDefault="00F00A44">
            <w:pPr>
              <w:pStyle w:val="Akapitzlist"/>
              <w:numPr>
                <w:ilvl w:val="0"/>
                <w:numId w:val="44"/>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w realizacji szkoleń/zajęć</w:t>
            </w:r>
            <w:r w:rsidRPr="00F00A44">
              <w:rPr>
                <w:rFonts w:ascii="Aptos" w:eastAsia="Aptos" w:hAnsi="Aptos" w:cs="Aptos"/>
              </w:rPr>
              <w:t xml:space="preserve"> dydaktycznych dla osób dorosłych: min. 200 godzin dydaktycznych samodzielnego prowadzenia szkoleń dla osób dorosłych w okresie nie dłuższym niż 3 lata licząc do daty złożenia oferty</w:t>
            </w:r>
          </w:p>
          <w:p w14:paraId="24AC1C6E" w14:textId="77777777" w:rsidR="00F00A44" w:rsidRPr="00F00A44" w:rsidRDefault="00F00A44">
            <w:pPr>
              <w:pStyle w:val="Akapitzlist"/>
              <w:numPr>
                <w:ilvl w:val="0"/>
                <w:numId w:val="44"/>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zawodowe</w:t>
            </w:r>
            <w:r w:rsidRPr="00F00A44">
              <w:rPr>
                <w:rFonts w:ascii="Aptos" w:eastAsia="Aptos" w:hAnsi="Aptos" w:cs="Aptos"/>
              </w:rPr>
              <w:t xml:space="preserve"> – spełnienie min. jednego z pięciu podanych poniżej w punktach a, b, c, d, e wymogów:</w:t>
            </w:r>
          </w:p>
          <w:p w14:paraId="79CB700A" w14:textId="77777777" w:rsidR="00F00A44" w:rsidRPr="00F00A44" w:rsidRDefault="00F00A44">
            <w:pPr>
              <w:pStyle w:val="Akapitzlist"/>
              <w:numPr>
                <w:ilvl w:val="1"/>
                <w:numId w:val="43"/>
              </w:numPr>
              <w:spacing w:before="0" w:line="259" w:lineRule="auto"/>
              <w:ind w:left="598"/>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licząc do daty złożenia oferty, w pracy w charakterze mentora i trenera przywództwa adaptacyjnego, współpracującego z administracją i instytucjami społecznymi w procesach zmiany;</w:t>
            </w:r>
          </w:p>
          <w:p w14:paraId="0C9625CC" w14:textId="77777777" w:rsidR="00F00A44" w:rsidRPr="00F00A44" w:rsidRDefault="00F00A44">
            <w:pPr>
              <w:pStyle w:val="Akapitzlist"/>
              <w:numPr>
                <w:ilvl w:val="1"/>
                <w:numId w:val="43"/>
              </w:numPr>
              <w:spacing w:before="0" w:line="259" w:lineRule="auto"/>
              <w:ind w:left="598"/>
              <w:contextualSpacing/>
              <w:jc w:val="both"/>
              <w:rPr>
                <w:rFonts w:ascii="Aptos" w:eastAsia="Aptos" w:hAnsi="Aptos" w:cs="Aptos"/>
                <w:b/>
                <w:bC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lidera zespołu w strukturze PSZ, moderującą warsztaty z rzeczywistych doświadczeń kierowniczych i zarządzania oporem;</w:t>
            </w:r>
            <w:r w:rsidRPr="00F00A44">
              <w:rPr>
                <w:rFonts w:ascii="Aptos" w:eastAsia="Aptos" w:hAnsi="Aptos" w:cs="Aptos"/>
                <w:b/>
                <w:bCs/>
              </w:rPr>
              <w:t xml:space="preserve"> </w:t>
            </w:r>
          </w:p>
          <w:p w14:paraId="7734C7D1" w14:textId="77777777" w:rsidR="00F00A44" w:rsidRPr="00F00A44" w:rsidRDefault="00F00A44">
            <w:pPr>
              <w:pStyle w:val="Akapitzlist"/>
              <w:numPr>
                <w:ilvl w:val="1"/>
                <w:numId w:val="43"/>
              </w:numPr>
              <w:spacing w:before="0" w:line="259" w:lineRule="auto"/>
              <w:ind w:left="598"/>
              <w:contextualSpacing/>
              <w:jc w:val="both"/>
              <w:rPr>
                <w:rFonts w:ascii="Aptos" w:eastAsia="Aptos" w:hAnsi="Aptos" w:cs="Aptos"/>
              </w:rPr>
            </w:pPr>
            <w:r w:rsidRPr="00F00A44">
              <w:rPr>
                <w:rFonts w:ascii="Aptos" w:eastAsia="Aptos" w:hAnsi="Aptos" w:cs="Aptos"/>
                <w:u w:val="single"/>
              </w:rPr>
              <w:lastRenderedPageBreak/>
              <w:t>minimum 3.-letnie doświadczenie,</w:t>
            </w:r>
            <w:r w:rsidRPr="00F00A44">
              <w:rPr>
                <w:rFonts w:ascii="Aptos" w:eastAsia="Aptos" w:hAnsi="Aptos" w:cs="Aptos"/>
              </w:rPr>
              <w:t xml:space="preserve"> licząc do daty złożenia oferty, w pracy w charakterze </w:t>
            </w:r>
            <w:proofErr w:type="spellStart"/>
            <w:r w:rsidRPr="00F00A44">
              <w:rPr>
                <w:rFonts w:ascii="Aptos" w:eastAsia="Aptos" w:hAnsi="Aptos" w:cs="Aptos"/>
              </w:rPr>
              <w:t>facylitatora</w:t>
            </w:r>
            <w:proofErr w:type="spellEnd"/>
            <w:r w:rsidRPr="00F00A44">
              <w:rPr>
                <w:rFonts w:ascii="Aptos" w:eastAsia="Aptos" w:hAnsi="Aptos" w:cs="Aptos"/>
              </w:rPr>
              <w:t xml:space="preserve"> organizacyjnej diagnozy kultury pracy, odpowiedzialną za pracę z uczestnikami nad mapowaniem potencjałów i barier we własnych zespołach</w:t>
            </w:r>
            <w:r w:rsidRPr="00F00A44">
              <w:rPr>
                <w:rFonts w:ascii="Aptos" w:eastAsia="Aptos" w:hAnsi="Aptos" w:cs="Aptos"/>
                <w:b/>
                <w:bCs/>
              </w:rPr>
              <w:t>;</w:t>
            </w:r>
          </w:p>
          <w:p w14:paraId="3EE28C6B" w14:textId="77777777" w:rsidR="00F00A44" w:rsidRPr="00F00A44" w:rsidRDefault="00F00A44">
            <w:pPr>
              <w:pStyle w:val="Akapitzlist"/>
              <w:numPr>
                <w:ilvl w:val="1"/>
                <w:numId w:val="43"/>
              </w:numPr>
              <w:spacing w:before="0" w:line="259" w:lineRule="auto"/>
              <w:ind w:left="598"/>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licząc do daty złożenia oferty, w pracy w charakterze specjalisty ds. dostępności usług dla osób ze szczególnymi potrzebami – z doświadczeniem w zakresie wdrażania wymagań dostępności w projektowanych usługach.</w:t>
            </w:r>
          </w:p>
          <w:p w14:paraId="1431C981" w14:textId="77777777" w:rsidR="00F00A44" w:rsidRPr="00F00A44" w:rsidRDefault="00F00A44">
            <w:pPr>
              <w:pStyle w:val="Akapitzlist"/>
              <w:numPr>
                <w:ilvl w:val="1"/>
                <w:numId w:val="43"/>
              </w:numPr>
              <w:spacing w:before="0" w:line="259" w:lineRule="auto"/>
              <w:ind w:left="598"/>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prowadzącego zajęcia z zakresu Przywództwa adaptacyjnego i zmiany organizacyjnej, dla osób dorosłych w ramach studiów I lub II stopnia, studiów podyplomowych lub szkoleń dla pracowników służb zatrudnienia.      </w:t>
            </w:r>
          </w:p>
        </w:tc>
      </w:tr>
      <w:tr w:rsidR="00F00A44" w:rsidRPr="00F00A44" w14:paraId="5B15436A" w14:textId="77777777" w:rsidTr="007A5B31">
        <w:trPr>
          <w:trHeight w:val="3481"/>
        </w:trPr>
        <w:tc>
          <w:tcPr>
            <w:tcW w:w="1555" w:type="dxa"/>
            <w:shd w:val="clear" w:color="auto" w:fill="F2F2F2" w:themeFill="background1" w:themeFillShade="F2"/>
          </w:tcPr>
          <w:p w14:paraId="4A153807" w14:textId="77777777" w:rsidR="00F00A44" w:rsidRPr="00F00A44" w:rsidRDefault="00F00A44" w:rsidP="007A5B31">
            <w:pPr>
              <w:jc w:val="center"/>
              <w:rPr>
                <w:rFonts w:ascii="Aptos" w:hAnsi="Aptos" w:cstheme="minorBidi"/>
                <w:b/>
                <w:bCs/>
              </w:rPr>
            </w:pPr>
            <w:r w:rsidRPr="00F00A44">
              <w:rPr>
                <w:rFonts w:ascii="Aptos" w:hAnsi="Aptos" w:cstheme="minorBidi"/>
                <w:b/>
                <w:bCs/>
              </w:rPr>
              <w:lastRenderedPageBreak/>
              <w:t>Część 6</w:t>
            </w:r>
          </w:p>
        </w:tc>
        <w:tc>
          <w:tcPr>
            <w:tcW w:w="1620" w:type="dxa"/>
          </w:tcPr>
          <w:p w14:paraId="2B13425B" w14:textId="77777777" w:rsidR="00F00A44" w:rsidRPr="00F00A44" w:rsidRDefault="00F00A44" w:rsidP="007A5B31">
            <w:pPr>
              <w:rPr>
                <w:rFonts w:ascii="Aptos" w:eastAsia="Aptos" w:hAnsi="Aptos" w:cs="Aptos"/>
                <w:b/>
                <w:bCs/>
              </w:rPr>
            </w:pPr>
            <w:r w:rsidRPr="00F00A44">
              <w:rPr>
                <w:rFonts w:ascii="Aptos" w:eastAsia="Aptos" w:hAnsi="Aptos" w:cs="Aptos"/>
                <w:b/>
                <w:bCs/>
              </w:rPr>
              <w:t>Standaryzacja usług i analiza danych</w:t>
            </w:r>
          </w:p>
        </w:tc>
        <w:tc>
          <w:tcPr>
            <w:tcW w:w="6743" w:type="dxa"/>
          </w:tcPr>
          <w:p w14:paraId="1CE5606C" w14:textId="77777777" w:rsidR="00F00A44" w:rsidRPr="00F00A44" w:rsidRDefault="00F00A44">
            <w:pPr>
              <w:pStyle w:val="Akapitzlist"/>
              <w:numPr>
                <w:ilvl w:val="0"/>
                <w:numId w:val="42"/>
              </w:numPr>
              <w:spacing w:before="0" w:line="259" w:lineRule="auto"/>
              <w:ind w:left="320"/>
              <w:contextualSpacing/>
              <w:jc w:val="both"/>
              <w:rPr>
                <w:rFonts w:ascii="Aptos" w:eastAsia="Aptos" w:hAnsi="Aptos" w:cs="Aptos"/>
                <w:b/>
                <w:bCs/>
                <w:i/>
                <w:iCs/>
              </w:rPr>
            </w:pPr>
            <w:r w:rsidRPr="00F00A44">
              <w:rPr>
                <w:rFonts w:ascii="Aptos" w:eastAsia="Aptos" w:hAnsi="Aptos" w:cs="Aptos"/>
                <w:b/>
                <w:bCs/>
                <w:i/>
                <w:iCs/>
              </w:rPr>
              <w:t>Wykształcenie wyższe, minimum magisterskie</w:t>
            </w:r>
          </w:p>
          <w:p w14:paraId="26B0CE07" w14:textId="77777777" w:rsidR="00F00A44" w:rsidRPr="00F00A44" w:rsidRDefault="00F00A44">
            <w:pPr>
              <w:pStyle w:val="Akapitzlist"/>
              <w:numPr>
                <w:ilvl w:val="0"/>
                <w:numId w:val="42"/>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w realizacji szkoleń/zajęć</w:t>
            </w:r>
            <w:r w:rsidRPr="00F00A44">
              <w:rPr>
                <w:rFonts w:ascii="Aptos" w:eastAsia="Aptos" w:hAnsi="Aptos" w:cs="Aptos"/>
              </w:rPr>
              <w:t xml:space="preserve"> dydaktycznych dla osób dorosłych: min. 200 godzin dydaktycznych samodzielnego prowadzenia szkoleń dla osób dorosłych w okresie nie dłuższym niż 3 lata licząc do daty złożenia oferty</w:t>
            </w:r>
          </w:p>
          <w:p w14:paraId="67DC9E42" w14:textId="77777777" w:rsidR="00F00A44" w:rsidRPr="00F00A44" w:rsidRDefault="00F00A44">
            <w:pPr>
              <w:pStyle w:val="Akapitzlist"/>
              <w:numPr>
                <w:ilvl w:val="0"/>
                <w:numId w:val="42"/>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zawodowe</w:t>
            </w:r>
            <w:r w:rsidRPr="00F00A44">
              <w:rPr>
                <w:rFonts w:ascii="Aptos" w:eastAsia="Aptos" w:hAnsi="Aptos" w:cs="Aptos"/>
              </w:rPr>
              <w:t xml:space="preserve"> – spełnienie min. jednego z czterech podanych poniżej w punktach a, b, c, d wymogów:</w:t>
            </w:r>
          </w:p>
          <w:p w14:paraId="15B04144" w14:textId="77777777" w:rsidR="00F00A44" w:rsidRPr="00F00A44" w:rsidRDefault="00F00A44">
            <w:pPr>
              <w:pStyle w:val="Akapitzlist"/>
              <w:numPr>
                <w:ilvl w:val="0"/>
                <w:numId w:val="41"/>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specjalisty ds. zarządzania jakością usług publicznych, z doświadczeniem we wdrażaniu systemów standaryzacji i oceny jakości; </w:t>
            </w:r>
          </w:p>
          <w:p w14:paraId="25C487C6" w14:textId="77777777" w:rsidR="00F00A44" w:rsidRPr="00F00A44" w:rsidRDefault="00F00A44">
            <w:pPr>
              <w:pStyle w:val="Akapitzlist"/>
              <w:numPr>
                <w:ilvl w:val="0"/>
                <w:numId w:val="41"/>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analityka danych z praktyką w pracy na danych PSZ (w tym Syriusz, </w:t>
            </w:r>
            <w:proofErr w:type="spellStart"/>
            <w:r w:rsidRPr="00F00A44">
              <w:rPr>
                <w:rFonts w:ascii="Aptos" w:eastAsia="Aptos" w:hAnsi="Aptos" w:cs="Aptos"/>
              </w:rPr>
              <w:t>ePraca</w:t>
            </w:r>
            <w:proofErr w:type="spellEnd"/>
            <w:r w:rsidRPr="00F00A44">
              <w:rPr>
                <w:rFonts w:ascii="Aptos" w:eastAsia="Aptos" w:hAnsi="Aptos" w:cs="Aptos"/>
              </w:rPr>
              <w:t>, ankiety klienckie) – prowadzącego warsztaty z interpretacji danych i tworzenia raportów;</w:t>
            </w:r>
          </w:p>
          <w:p w14:paraId="7F998800" w14:textId="77777777" w:rsidR="00F00A44" w:rsidRPr="00F00A44" w:rsidRDefault="00F00A44">
            <w:pPr>
              <w:pStyle w:val="Akapitzlist"/>
              <w:numPr>
                <w:ilvl w:val="0"/>
                <w:numId w:val="41"/>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licząc do daty złożenia oferty, w pracy w charakterze specjalisty ds. dostępności usług dla osób ze szczególnymi potrzebami – wnoszącego perspektywę standaryzacji usług z uwzględnieniem grup wrażliwych i zasad równego traktowania.</w:t>
            </w:r>
          </w:p>
          <w:p w14:paraId="4003565F" w14:textId="77777777" w:rsidR="00F00A44" w:rsidRPr="00F00A44" w:rsidRDefault="00F00A44">
            <w:pPr>
              <w:pStyle w:val="Akapitzlist"/>
              <w:numPr>
                <w:ilvl w:val="0"/>
                <w:numId w:val="41"/>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prowadzącego zajęcia z zakresu Standaryzacji usług i analizy danych, dla osób dorosłych w ramach studiów I lub II stopnia, studiów podyplomowych lub szkoleń dla pracowników służb zatrudnienia.        </w:t>
            </w:r>
          </w:p>
        </w:tc>
      </w:tr>
      <w:tr w:rsidR="00F00A44" w:rsidRPr="00F00A44" w14:paraId="3DB93ED2" w14:textId="77777777" w:rsidTr="007A5B31">
        <w:trPr>
          <w:trHeight w:val="690"/>
        </w:trPr>
        <w:tc>
          <w:tcPr>
            <w:tcW w:w="1555" w:type="dxa"/>
            <w:shd w:val="clear" w:color="auto" w:fill="F2F2F2" w:themeFill="background1" w:themeFillShade="F2"/>
          </w:tcPr>
          <w:p w14:paraId="59C82F98" w14:textId="77777777" w:rsidR="00F00A44" w:rsidRPr="00F00A44" w:rsidRDefault="00F00A44" w:rsidP="007A5B31">
            <w:pPr>
              <w:jc w:val="center"/>
              <w:rPr>
                <w:rFonts w:ascii="Aptos" w:hAnsi="Aptos" w:cstheme="minorBidi"/>
                <w:b/>
                <w:bCs/>
              </w:rPr>
            </w:pPr>
            <w:r w:rsidRPr="00F00A44">
              <w:rPr>
                <w:rFonts w:ascii="Aptos" w:hAnsi="Aptos" w:cstheme="minorBidi"/>
                <w:b/>
                <w:bCs/>
              </w:rPr>
              <w:t>Część 7</w:t>
            </w:r>
          </w:p>
        </w:tc>
        <w:tc>
          <w:tcPr>
            <w:tcW w:w="1620" w:type="dxa"/>
          </w:tcPr>
          <w:p w14:paraId="6FD6BE3F" w14:textId="77777777" w:rsidR="00F00A44" w:rsidRPr="00F00A44" w:rsidRDefault="00F00A44" w:rsidP="007A5B31">
            <w:pPr>
              <w:rPr>
                <w:rFonts w:ascii="Aptos" w:eastAsia="Aptos" w:hAnsi="Aptos" w:cs="Aptos"/>
                <w:b/>
                <w:bCs/>
              </w:rPr>
            </w:pPr>
            <w:r w:rsidRPr="00F00A44">
              <w:rPr>
                <w:rFonts w:ascii="Aptos" w:eastAsia="Aptos" w:hAnsi="Aptos" w:cs="Aptos"/>
                <w:b/>
                <w:bCs/>
              </w:rPr>
              <w:t>Partnerstwa lokalne i współpraca międzysektorowa</w:t>
            </w:r>
          </w:p>
        </w:tc>
        <w:tc>
          <w:tcPr>
            <w:tcW w:w="6743" w:type="dxa"/>
          </w:tcPr>
          <w:p w14:paraId="1C4D6389" w14:textId="77777777" w:rsidR="00F00A44" w:rsidRPr="00F00A44" w:rsidRDefault="00F00A44">
            <w:pPr>
              <w:pStyle w:val="Akapitzlist"/>
              <w:numPr>
                <w:ilvl w:val="0"/>
                <w:numId w:val="40"/>
              </w:numPr>
              <w:spacing w:before="0" w:line="259" w:lineRule="auto"/>
              <w:ind w:left="320"/>
              <w:contextualSpacing/>
              <w:jc w:val="both"/>
              <w:rPr>
                <w:rFonts w:ascii="Aptos" w:eastAsia="Aptos" w:hAnsi="Aptos" w:cs="Aptos"/>
                <w:b/>
                <w:bCs/>
              </w:rPr>
            </w:pPr>
            <w:r w:rsidRPr="00F00A44">
              <w:rPr>
                <w:rFonts w:ascii="Aptos" w:eastAsia="Aptos" w:hAnsi="Aptos" w:cs="Aptos"/>
                <w:b/>
                <w:bCs/>
                <w:i/>
                <w:iCs/>
              </w:rPr>
              <w:t>Wykształcenie wyższe, minimum magisterskie</w:t>
            </w:r>
          </w:p>
          <w:p w14:paraId="5FF040EE" w14:textId="77777777" w:rsidR="00F00A44" w:rsidRPr="00F00A44" w:rsidRDefault="00F00A44">
            <w:pPr>
              <w:pStyle w:val="Akapitzlist"/>
              <w:numPr>
                <w:ilvl w:val="0"/>
                <w:numId w:val="40"/>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w realizacji szkoleń/zajęć</w:t>
            </w:r>
            <w:r w:rsidRPr="00F00A44">
              <w:rPr>
                <w:rFonts w:ascii="Aptos" w:eastAsia="Aptos" w:hAnsi="Aptos" w:cs="Aptos"/>
                <w:i/>
                <w:iCs/>
              </w:rPr>
              <w:t xml:space="preserve"> </w:t>
            </w:r>
            <w:r w:rsidRPr="00F00A44">
              <w:rPr>
                <w:rFonts w:ascii="Aptos" w:eastAsia="Aptos" w:hAnsi="Aptos" w:cs="Aptos"/>
              </w:rPr>
              <w:t>dydaktycznych dla osób dorosłych: min. 200 godzin dydaktycznych samodzielnego prowadzenia szkoleń dla osób dorosłych w okresie nie dłuższym niż 3 lata licząc do daty złożenia oferty</w:t>
            </w:r>
          </w:p>
          <w:p w14:paraId="1EF7D337" w14:textId="77777777" w:rsidR="00F00A44" w:rsidRPr="00F00A44" w:rsidRDefault="00F00A44">
            <w:pPr>
              <w:pStyle w:val="Akapitzlist"/>
              <w:numPr>
                <w:ilvl w:val="0"/>
                <w:numId w:val="40"/>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lastRenderedPageBreak/>
              <w:t xml:space="preserve">Doświadczenie zawodowe </w:t>
            </w:r>
            <w:r w:rsidRPr="00F00A44">
              <w:rPr>
                <w:rFonts w:ascii="Aptos" w:eastAsia="Aptos" w:hAnsi="Aptos" w:cs="Aptos"/>
              </w:rPr>
              <w:t>– spełnienie min. jednego z czterech podanych poniżej w punktach a, b, c, d wymogów:</w:t>
            </w:r>
          </w:p>
          <w:p w14:paraId="246E95E9" w14:textId="77777777" w:rsidR="00F00A44" w:rsidRPr="00F00A44" w:rsidRDefault="00F00A44">
            <w:pPr>
              <w:pStyle w:val="Akapitzlist"/>
              <w:numPr>
                <w:ilvl w:val="0"/>
                <w:numId w:val="39"/>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animatora współpracy lokalnej z doświadczeniem w pracy na styku administracja–NGO–biznes, prowadzącego warsztaty z tworzenia lokalnych sieci; </w:t>
            </w:r>
          </w:p>
          <w:p w14:paraId="4179D693" w14:textId="77777777" w:rsidR="00F00A44" w:rsidRPr="00F00A44" w:rsidRDefault="00F00A44">
            <w:pPr>
              <w:pStyle w:val="Akapitzlist"/>
              <w:numPr>
                <w:ilvl w:val="0"/>
                <w:numId w:val="39"/>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trenera komunikacji międzysektorowej i </w:t>
            </w:r>
            <w:proofErr w:type="spellStart"/>
            <w:r w:rsidRPr="00F00A44">
              <w:rPr>
                <w:rFonts w:ascii="Aptos" w:eastAsia="Aptos" w:hAnsi="Aptos" w:cs="Aptos"/>
              </w:rPr>
              <w:t>facylitatora</w:t>
            </w:r>
            <w:proofErr w:type="spellEnd"/>
            <w:r w:rsidRPr="00F00A44">
              <w:rPr>
                <w:rFonts w:ascii="Aptos" w:eastAsia="Aptos" w:hAnsi="Aptos" w:cs="Aptos"/>
              </w:rPr>
              <w:t xml:space="preserve"> procesów partycypacyjnych, moderującą ćwiczenia z projektowania wspólnych działań;</w:t>
            </w:r>
          </w:p>
          <w:p w14:paraId="7A299174" w14:textId="77777777" w:rsidR="00F00A44" w:rsidRPr="00F00A44" w:rsidRDefault="00F00A44">
            <w:pPr>
              <w:pStyle w:val="Akapitzlist"/>
              <w:numPr>
                <w:ilvl w:val="0"/>
                <w:numId w:val="39"/>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licząc do daty złożenia oferty, w pracy w charakterze koordynatora ds. partnerstw z instytucji rynku pracy, dzielącego się praktykami współpracy z OPS, szkołami i organizacjami zatrudnienia socjalnego.</w:t>
            </w:r>
          </w:p>
          <w:p w14:paraId="27BDF6FE" w14:textId="77777777" w:rsidR="00F00A44" w:rsidRPr="00F00A44" w:rsidRDefault="00F00A44">
            <w:pPr>
              <w:pStyle w:val="Akapitzlist"/>
              <w:numPr>
                <w:ilvl w:val="0"/>
                <w:numId w:val="39"/>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prowadzącego zajęcia z zakresu Partnerstwa lokalnego i współpracy międzysektorowej, dla osób dorosłych w ramach studiów I lub II stopnia, studiów podyplomowych lub szkoleń dla pracowników służb zatrudnienia.   </w:t>
            </w:r>
          </w:p>
        </w:tc>
      </w:tr>
      <w:tr w:rsidR="00F00A44" w:rsidRPr="00F00A44" w14:paraId="64D48BE0" w14:textId="77777777" w:rsidTr="007A5B31">
        <w:trPr>
          <w:trHeight w:val="2565"/>
        </w:trPr>
        <w:tc>
          <w:tcPr>
            <w:tcW w:w="1555" w:type="dxa"/>
            <w:shd w:val="clear" w:color="auto" w:fill="F2F2F2" w:themeFill="background1" w:themeFillShade="F2"/>
          </w:tcPr>
          <w:p w14:paraId="06ABE23F" w14:textId="77777777" w:rsidR="00F00A44" w:rsidRPr="00F00A44" w:rsidRDefault="00F00A44" w:rsidP="007A5B31">
            <w:pPr>
              <w:jc w:val="center"/>
              <w:rPr>
                <w:rFonts w:ascii="Aptos" w:hAnsi="Aptos" w:cstheme="minorBidi"/>
                <w:b/>
                <w:bCs/>
              </w:rPr>
            </w:pPr>
            <w:r w:rsidRPr="00F00A44">
              <w:rPr>
                <w:rFonts w:ascii="Aptos" w:hAnsi="Aptos" w:cstheme="minorBidi"/>
                <w:b/>
                <w:bCs/>
              </w:rPr>
              <w:lastRenderedPageBreak/>
              <w:t>Część 8</w:t>
            </w:r>
          </w:p>
        </w:tc>
        <w:tc>
          <w:tcPr>
            <w:tcW w:w="1620" w:type="dxa"/>
          </w:tcPr>
          <w:p w14:paraId="0B134A34" w14:textId="77777777" w:rsidR="00F00A44" w:rsidRPr="00F00A44" w:rsidRDefault="00F00A44" w:rsidP="007A5B31">
            <w:pPr>
              <w:rPr>
                <w:rFonts w:ascii="Aptos" w:eastAsia="Aptos" w:hAnsi="Aptos" w:cs="Aptos"/>
                <w:b/>
                <w:bCs/>
              </w:rPr>
            </w:pPr>
            <w:r w:rsidRPr="00F00A44">
              <w:rPr>
                <w:rFonts w:ascii="Aptos" w:eastAsia="Aptos" w:hAnsi="Aptos" w:cs="Aptos"/>
                <w:b/>
                <w:bCs/>
              </w:rPr>
              <w:t>Cyfryzacja i automatyzacja procesów PSZ</w:t>
            </w:r>
          </w:p>
        </w:tc>
        <w:tc>
          <w:tcPr>
            <w:tcW w:w="6743" w:type="dxa"/>
          </w:tcPr>
          <w:p w14:paraId="7E127305" w14:textId="77777777" w:rsidR="00F00A44" w:rsidRPr="00F00A44" w:rsidRDefault="00F00A44">
            <w:pPr>
              <w:pStyle w:val="Akapitzlist"/>
              <w:numPr>
                <w:ilvl w:val="0"/>
                <w:numId w:val="38"/>
              </w:numPr>
              <w:spacing w:before="0" w:line="259" w:lineRule="auto"/>
              <w:ind w:left="320"/>
              <w:contextualSpacing/>
              <w:jc w:val="both"/>
              <w:rPr>
                <w:rFonts w:ascii="Aptos" w:eastAsia="Aptos" w:hAnsi="Aptos" w:cs="Aptos"/>
                <w:b/>
                <w:bCs/>
                <w:i/>
                <w:iCs/>
              </w:rPr>
            </w:pPr>
            <w:r w:rsidRPr="00F00A44">
              <w:rPr>
                <w:rFonts w:ascii="Aptos" w:eastAsia="Aptos" w:hAnsi="Aptos" w:cs="Aptos"/>
                <w:b/>
                <w:bCs/>
                <w:i/>
                <w:iCs/>
              </w:rPr>
              <w:t>Wykształcenie wyższe, minimum magisterskie</w:t>
            </w:r>
          </w:p>
          <w:p w14:paraId="24D3879F" w14:textId="77777777" w:rsidR="00F00A44" w:rsidRPr="00F00A44" w:rsidRDefault="00F00A44">
            <w:pPr>
              <w:pStyle w:val="Akapitzlist"/>
              <w:numPr>
                <w:ilvl w:val="0"/>
                <w:numId w:val="38"/>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w realizacji szkoleń/zajęć</w:t>
            </w:r>
            <w:r w:rsidRPr="00F00A44">
              <w:rPr>
                <w:rFonts w:ascii="Aptos" w:eastAsia="Aptos" w:hAnsi="Aptos" w:cs="Aptos"/>
              </w:rPr>
              <w:t xml:space="preserve"> dydaktycznych dla osób dorosłych: min. 200 godzin dydaktycznych samodzielnego prowadzenia szkoleń dla osób dorosłych w okresie nie dłuższym niż 3 lata licząc do daty złożenia oferty</w:t>
            </w:r>
          </w:p>
          <w:p w14:paraId="62069B87" w14:textId="77777777" w:rsidR="00F00A44" w:rsidRPr="00F00A44" w:rsidRDefault="00F00A44">
            <w:pPr>
              <w:pStyle w:val="Akapitzlist"/>
              <w:numPr>
                <w:ilvl w:val="0"/>
                <w:numId w:val="38"/>
              </w:numPr>
              <w:spacing w:before="0" w:line="259" w:lineRule="auto"/>
              <w:ind w:left="322" w:hanging="322"/>
              <w:contextualSpacing/>
              <w:jc w:val="both"/>
              <w:rPr>
                <w:rFonts w:ascii="Aptos" w:eastAsia="Aptos" w:hAnsi="Aptos" w:cs="Aptos"/>
              </w:rPr>
            </w:pPr>
            <w:r w:rsidRPr="00F00A44">
              <w:rPr>
                <w:rFonts w:ascii="Aptos" w:eastAsia="Aptos" w:hAnsi="Aptos" w:cs="Aptos"/>
                <w:b/>
                <w:bCs/>
                <w:i/>
                <w:iCs/>
              </w:rPr>
              <w:t>Doświadczenie zawodowe</w:t>
            </w:r>
            <w:r w:rsidRPr="00F00A44">
              <w:rPr>
                <w:rFonts w:ascii="Aptos" w:eastAsia="Aptos" w:hAnsi="Aptos" w:cs="Aptos"/>
              </w:rPr>
              <w:t xml:space="preserve"> – spełnienie min. jednego z czterech podanych poniżej w punktach a, b, c, d wymogów:</w:t>
            </w:r>
          </w:p>
          <w:p w14:paraId="32896FCC" w14:textId="77777777" w:rsidR="00F00A44" w:rsidRPr="00F00A44" w:rsidRDefault="00F00A44">
            <w:pPr>
              <w:pStyle w:val="Akapitzlist"/>
              <w:numPr>
                <w:ilvl w:val="0"/>
                <w:numId w:val="37"/>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specjalisty ds. transformacji cyfrowej w administracji publicznej, praktyka automatyzacji procesów i optymalizacji obiegu informacji; </w:t>
            </w:r>
          </w:p>
          <w:p w14:paraId="5D92B236" w14:textId="77777777" w:rsidR="00F00A44" w:rsidRPr="00F00A44" w:rsidRDefault="00F00A44">
            <w:pPr>
              <w:pStyle w:val="Akapitzlist"/>
              <w:numPr>
                <w:ilvl w:val="0"/>
                <w:numId w:val="37"/>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trenera narzędzi Microsoft 365 i rozwiązań </w:t>
            </w:r>
            <w:proofErr w:type="spellStart"/>
            <w:r w:rsidRPr="00F00A44">
              <w:rPr>
                <w:rFonts w:ascii="Aptos" w:eastAsia="Aptos" w:hAnsi="Aptos" w:cs="Aptos"/>
              </w:rPr>
              <w:t>workflow</w:t>
            </w:r>
            <w:proofErr w:type="spellEnd"/>
            <w:r w:rsidRPr="00F00A44">
              <w:rPr>
                <w:rFonts w:ascii="Aptos" w:eastAsia="Aptos" w:hAnsi="Aptos" w:cs="Aptos"/>
              </w:rPr>
              <w:t xml:space="preserve">, prowadząca warsztaty z Power </w:t>
            </w:r>
            <w:proofErr w:type="spellStart"/>
            <w:r w:rsidRPr="00F00A44">
              <w:rPr>
                <w:rFonts w:ascii="Aptos" w:eastAsia="Aptos" w:hAnsi="Aptos" w:cs="Aptos"/>
              </w:rPr>
              <w:t>Automate</w:t>
            </w:r>
            <w:proofErr w:type="spellEnd"/>
            <w:r w:rsidRPr="00F00A44">
              <w:rPr>
                <w:rFonts w:ascii="Aptos" w:eastAsia="Aptos" w:hAnsi="Aptos" w:cs="Aptos"/>
              </w:rPr>
              <w:t xml:space="preserve">, </w:t>
            </w:r>
            <w:proofErr w:type="spellStart"/>
            <w:r w:rsidRPr="00F00A44">
              <w:rPr>
                <w:rFonts w:ascii="Aptos" w:eastAsia="Aptos" w:hAnsi="Aptos" w:cs="Aptos"/>
              </w:rPr>
              <w:t>Teams</w:t>
            </w:r>
            <w:proofErr w:type="spellEnd"/>
            <w:r w:rsidRPr="00F00A44">
              <w:rPr>
                <w:rFonts w:ascii="Aptos" w:eastAsia="Aptos" w:hAnsi="Aptos" w:cs="Aptos"/>
              </w:rPr>
              <w:t xml:space="preserve"> i formularzy elektronicznych;</w:t>
            </w:r>
          </w:p>
          <w:p w14:paraId="5FCB97EF" w14:textId="77777777" w:rsidR="00F00A44" w:rsidRPr="00F00A44" w:rsidRDefault="00F00A44">
            <w:pPr>
              <w:pStyle w:val="Akapitzlist"/>
              <w:numPr>
                <w:ilvl w:val="0"/>
                <w:numId w:val="37"/>
              </w:numPr>
              <w:spacing w:before="0" w:line="259" w:lineRule="auto"/>
              <w:ind w:left="746"/>
              <w:contextualSpacing/>
              <w:jc w:val="both"/>
              <w:rPr>
                <w:rFonts w:ascii="Aptos" w:eastAsia="Aptos" w:hAnsi="Aptos" w:cs="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koordynatora ds. bezpieczeństwa informacji w instytucji publicznej, dzielący się praktykami zgodnymi z RODO i ustawą o ochronie danych.</w:t>
            </w:r>
          </w:p>
          <w:p w14:paraId="20908F42" w14:textId="77777777" w:rsidR="00F00A44" w:rsidRPr="00F00A44" w:rsidRDefault="00F00A44">
            <w:pPr>
              <w:pStyle w:val="Akapitzlist"/>
              <w:numPr>
                <w:ilvl w:val="0"/>
                <w:numId w:val="37"/>
              </w:numPr>
              <w:spacing w:before="0" w:line="259" w:lineRule="auto"/>
              <w:ind w:left="746"/>
              <w:contextualSpacing/>
              <w:jc w:val="both"/>
              <w:rPr>
                <w:rFonts w:ascii="Aptos" w:hAnsi="Aptos"/>
              </w:rPr>
            </w:pPr>
            <w:r w:rsidRPr="00F00A44">
              <w:rPr>
                <w:rFonts w:ascii="Aptos" w:eastAsia="Aptos" w:hAnsi="Aptos" w:cs="Aptos"/>
                <w:u w:val="single"/>
              </w:rPr>
              <w:t>minimum 3.-letnie doświadczenie</w:t>
            </w:r>
            <w:r w:rsidRPr="00F00A44">
              <w:rPr>
                <w:rFonts w:ascii="Aptos" w:eastAsia="Aptos" w:hAnsi="Aptos" w:cs="Aptos"/>
              </w:rPr>
              <w:t xml:space="preserve">, licząc do daty złożenia oferty, w pracy w charakterze prowadzącego zajęcia z zakresu Cyfryzacji i automatyzacji procesów PSZ, dla osób dorosłych w ramach studiów I lub II stopnia, studiów podyplomowych lub szkoleń dla pracowników służb zatrudnienia.    </w:t>
            </w:r>
            <w:r w:rsidRPr="00F00A44">
              <w:rPr>
                <w:rFonts w:ascii="Aptos" w:hAnsi="Aptos"/>
              </w:rPr>
              <w:t xml:space="preserve"> </w:t>
            </w:r>
          </w:p>
        </w:tc>
      </w:tr>
    </w:tbl>
    <w:p w14:paraId="70EBFB24" w14:textId="77777777" w:rsidR="00F00A44" w:rsidRPr="00F00A44" w:rsidRDefault="00F00A44" w:rsidP="00F00A44">
      <w:pPr>
        <w:rPr>
          <w:rFonts w:ascii="Aptos" w:hAnsi="Aptos"/>
        </w:rPr>
      </w:pPr>
    </w:p>
    <w:p w14:paraId="280E9302" w14:textId="77777777" w:rsidR="00F00A44" w:rsidRPr="00F00A44" w:rsidRDefault="00F00A44" w:rsidP="00F00A44">
      <w:pPr>
        <w:pStyle w:val="Akapitzlist"/>
        <w:spacing w:before="240"/>
        <w:ind w:left="0"/>
        <w:jc w:val="both"/>
        <w:rPr>
          <w:rFonts w:ascii="Aptos" w:hAnsi="Aptos"/>
        </w:rPr>
      </w:pPr>
      <w:r w:rsidRPr="00F00A44">
        <w:rPr>
          <w:rFonts w:ascii="Aptos" w:hAnsi="Aptos"/>
        </w:rPr>
        <w:t xml:space="preserve">Ocena spełnienia warunków udziału w postępowaniu wymaganych od Wykonawcy zostanie dokonana </w:t>
      </w:r>
      <w:r w:rsidRPr="00F00A44">
        <w:rPr>
          <w:rFonts w:ascii="Aptos" w:hAnsi="Aptos"/>
        </w:rPr>
        <w:lastRenderedPageBreak/>
        <w:t xml:space="preserve">według formuły spełnia – nie spełnia na podstawie złożonych przez Wykonawcę oświadczeń i dokumentów, w tym: </w:t>
      </w:r>
    </w:p>
    <w:p w14:paraId="522A8D91" w14:textId="57C23552" w:rsidR="00F00A44" w:rsidRPr="00F00A44" w:rsidRDefault="00F00A44">
      <w:pPr>
        <w:pStyle w:val="Akapitzlist"/>
        <w:widowControl/>
        <w:numPr>
          <w:ilvl w:val="0"/>
          <w:numId w:val="66"/>
        </w:numPr>
        <w:autoSpaceDE/>
        <w:autoSpaceDN/>
        <w:spacing w:before="240" w:after="160"/>
        <w:ind w:left="426"/>
        <w:contextualSpacing/>
        <w:jc w:val="both"/>
        <w:rPr>
          <w:rFonts w:ascii="Aptos" w:hAnsi="Aptos"/>
        </w:rPr>
      </w:pPr>
      <w:r w:rsidRPr="00F00A44">
        <w:rPr>
          <w:rFonts w:ascii="Aptos" w:hAnsi="Aptos"/>
          <w:u w:val="single"/>
        </w:rPr>
        <w:t xml:space="preserve">Załącznika nr </w:t>
      </w:r>
      <w:r w:rsidR="002E7F23">
        <w:rPr>
          <w:rFonts w:ascii="Aptos" w:hAnsi="Aptos"/>
          <w:u w:val="single"/>
        </w:rPr>
        <w:t>3</w:t>
      </w:r>
      <w:r w:rsidRPr="00F00A44">
        <w:rPr>
          <w:rFonts w:ascii="Aptos" w:hAnsi="Aptos"/>
        </w:rPr>
        <w:t xml:space="preserve"> do Zapytania Ofertowego, </w:t>
      </w:r>
    </w:p>
    <w:p w14:paraId="4585C559" w14:textId="77777777" w:rsidR="00F00A44" w:rsidRPr="00F00A44" w:rsidRDefault="00F00A44">
      <w:pPr>
        <w:pStyle w:val="Akapitzlist"/>
        <w:widowControl/>
        <w:numPr>
          <w:ilvl w:val="0"/>
          <w:numId w:val="66"/>
        </w:numPr>
        <w:autoSpaceDE/>
        <w:autoSpaceDN/>
        <w:spacing w:before="240" w:after="160"/>
        <w:ind w:left="426"/>
        <w:contextualSpacing/>
        <w:jc w:val="both"/>
        <w:rPr>
          <w:rFonts w:ascii="Aptos" w:hAnsi="Aptos"/>
        </w:rPr>
      </w:pPr>
      <w:r w:rsidRPr="00F00A44">
        <w:rPr>
          <w:rFonts w:ascii="Aptos" w:hAnsi="Aptos"/>
        </w:rPr>
        <w:t>dokumentów potwierdzających posiadanie przez trenera/</w:t>
      </w:r>
      <w:proofErr w:type="spellStart"/>
      <w:r w:rsidRPr="00F00A44">
        <w:rPr>
          <w:rFonts w:ascii="Aptos" w:hAnsi="Aptos"/>
        </w:rPr>
        <w:t>kę</w:t>
      </w:r>
      <w:proofErr w:type="spellEnd"/>
      <w:r w:rsidRPr="00F00A44">
        <w:rPr>
          <w:rFonts w:ascii="Aptos" w:hAnsi="Aptos"/>
        </w:rPr>
        <w:t xml:space="preserve"> wskazanego wykształcenia (dyplom, uchwała właściwego organu itp.) </w:t>
      </w:r>
    </w:p>
    <w:p w14:paraId="37F0C0B9" w14:textId="77777777" w:rsidR="00F00A44" w:rsidRPr="00F00A44" w:rsidRDefault="00F00A44">
      <w:pPr>
        <w:pStyle w:val="Akapitzlist"/>
        <w:widowControl/>
        <w:numPr>
          <w:ilvl w:val="0"/>
          <w:numId w:val="66"/>
        </w:numPr>
        <w:autoSpaceDE/>
        <w:autoSpaceDN/>
        <w:spacing w:before="240" w:after="160"/>
        <w:ind w:left="426"/>
        <w:contextualSpacing/>
        <w:jc w:val="both"/>
        <w:rPr>
          <w:rFonts w:ascii="Aptos" w:hAnsi="Aptos"/>
        </w:rPr>
      </w:pPr>
      <w:r w:rsidRPr="00F00A44">
        <w:rPr>
          <w:rFonts w:ascii="Aptos" w:hAnsi="Aptos"/>
        </w:rPr>
        <w:t>oraz dokumentów (umowy, referencje, protokoły odbioru, świadectwa pracy itp.) potwierdzających posiadanie przez trenera/</w:t>
      </w:r>
      <w:proofErr w:type="spellStart"/>
      <w:r w:rsidRPr="00F00A44">
        <w:rPr>
          <w:rFonts w:ascii="Aptos" w:hAnsi="Aptos"/>
        </w:rPr>
        <w:t>kę</w:t>
      </w:r>
      <w:proofErr w:type="spellEnd"/>
      <w:r w:rsidRPr="00F00A44">
        <w:rPr>
          <w:rFonts w:ascii="Aptos" w:hAnsi="Aptos"/>
        </w:rPr>
        <w:t xml:space="preserve"> wskazanego doświadczenia.</w:t>
      </w:r>
    </w:p>
    <w:p w14:paraId="2A1E476F" w14:textId="77777777" w:rsidR="00F00A44" w:rsidRPr="00F00A44" w:rsidRDefault="00F00A44" w:rsidP="00F00A44">
      <w:pPr>
        <w:pStyle w:val="Akapitzlist"/>
        <w:ind w:left="0"/>
        <w:jc w:val="both"/>
        <w:rPr>
          <w:rFonts w:ascii="Aptos" w:hAnsi="Aptos" w:cstheme="minorHAnsi"/>
          <w:bCs/>
        </w:rPr>
      </w:pPr>
    </w:p>
    <w:p w14:paraId="66A73913" w14:textId="77777777" w:rsidR="00F00A44" w:rsidRDefault="00F00A44" w:rsidP="00F00A44">
      <w:pPr>
        <w:pStyle w:val="Akapitzlist"/>
        <w:ind w:left="0"/>
        <w:jc w:val="both"/>
        <w:rPr>
          <w:rFonts w:ascii="Aptos" w:hAnsi="Aptos" w:cstheme="minorHAnsi"/>
          <w:b/>
        </w:rPr>
      </w:pPr>
      <w:r w:rsidRPr="00F00A44">
        <w:rPr>
          <w:rFonts w:ascii="Aptos" w:hAnsi="Aptos" w:cstheme="minorHAnsi"/>
          <w:b/>
        </w:rPr>
        <w:t xml:space="preserve">Jeżeli Wykonawca nie będzie spełniać warunków udziału w postępowaniu, zostanie wykluczony </w:t>
      </w:r>
      <w:r w:rsidRPr="00F00A44">
        <w:rPr>
          <w:rFonts w:ascii="Aptos" w:hAnsi="Aptos" w:cstheme="minorHAnsi"/>
          <w:b/>
        </w:rPr>
        <w:br/>
        <w:t>z postępowania. Ofertę Wykonawcy wykluczonego uznaje się za odrzuconą.</w:t>
      </w:r>
    </w:p>
    <w:p w14:paraId="305139C0" w14:textId="77777777" w:rsidR="00AC4599" w:rsidRPr="00F00A44" w:rsidRDefault="00AC4599" w:rsidP="00F00A44">
      <w:pPr>
        <w:pStyle w:val="Akapitzlist"/>
        <w:ind w:left="0"/>
        <w:jc w:val="both"/>
        <w:rPr>
          <w:rFonts w:ascii="Aptos" w:hAnsi="Aptos" w:cstheme="minorHAnsi"/>
          <w:b/>
        </w:rPr>
      </w:pPr>
    </w:p>
    <w:tbl>
      <w:tblPr>
        <w:tblStyle w:val="Tabela-Siatk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6"/>
      </w:tblGrid>
      <w:tr w:rsidR="00F00A44" w:rsidRPr="00AC4599" w14:paraId="5D55AB67" w14:textId="77777777" w:rsidTr="00AC4599">
        <w:tc>
          <w:tcPr>
            <w:tcW w:w="9776" w:type="dxa"/>
            <w:shd w:val="clear" w:color="auto" w:fill="D9D9D9" w:themeFill="background1" w:themeFillShade="D9"/>
          </w:tcPr>
          <w:p w14:paraId="3845803E" w14:textId="77777777" w:rsidR="00F00A44" w:rsidRPr="00AC4599" w:rsidRDefault="00F00A44" w:rsidP="007A5B31">
            <w:pPr>
              <w:jc w:val="center"/>
              <w:rPr>
                <w:rFonts w:ascii="Aptos" w:hAnsi="Aptos" w:cstheme="minorHAnsi"/>
                <w:b/>
                <w:bCs/>
                <w:sz w:val="24"/>
                <w:szCs w:val="24"/>
              </w:rPr>
            </w:pPr>
            <w:r w:rsidRPr="00AC4599">
              <w:rPr>
                <w:rFonts w:ascii="Aptos" w:hAnsi="Aptos" w:cstheme="minorHAnsi"/>
                <w:b/>
                <w:bCs/>
                <w:sz w:val="24"/>
                <w:szCs w:val="24"/>
              </w:rPr>
              <w:t>SPOSÓB PRZYGOTOWANIA I SKŁADANIA OFERTY</w:t>
            </w:r>
          </w:p>
        </w:tc>
      </w:tr>
    </w:tbl>
    <w:p w14:paraId="3A9D894D" w14:textId="0ED29CCC" w:rsidR="00F00A44" w:rsidRPr="00F00A44" w:rsidRDefault="00F00A44">
      <w:pPr>
        <w:pStyle w:val="Akapitzlist"/>
        <w:widowControl/>
        <w:numPr>
          <w:ilvl w:val="0"/>
          <w:numId w:val="49"/>
        </w:numPr>
        <w:adjustRightInd w:val="0"/>
        <w:spacing w:before="240" w:after="160"/>
        <w:ind w:left="426"/>
        <w:contextualSpacing/>
        <w:jc w:val="both"/>
        <w:rPr>
          <w:rFonts w:ascii="Aptos" w:hAnsi="Aptos" w:cstheme="minorHAnsi"/>
          <w:color w:val="000000"/>
        </w:rPr>
      </w:pPr>
      <w:r w:rsidRPr="00F00A44">
        <w:rPr>
          <w:rFonts w:ascii="Aptos" w:hAnsi="Aptos" w:cstheme="minorHAnsi"/>
          <w:b/>
          <w:bCs/>
          <w:i/>
          <w:iCs/>
        </w:rPr>
        <w:t>Ofertę należy złożyć na formularzach</w:t>
      </w:r>
      <w:r w:rsidRPr="00F00A44">
        <w:rPr>
          <w:rFonts w:ascii="Aptos" w:hAnsi="Aptos" w:cstheme="minorHAnsi"/>
        </w:rPr>
        <w:t xml:space="preserve">, których wzory stanowią załączniki do niniejszego </w:t>
      </w:r>
      <w:r w:rsidR="00AF7E7C">
        <w:rPr>
          <w:rFonts w:ascii="Aptos" w:hAnsi="Aptos" w:cstheme="minorHAnsi"/>
        </w:rPr>
        <w:t>zamówienia</w:t>
      </w:r>
      <w:r w:rsidRPr="00F00A44">
        <w:rPr>
          <w:rFonts w:ascii="Aptos" w:hAnsi="Aptos" w:cstheme="minorHAnsi"/>
        </w:rPr>
        <w:t xml:space="preserve">, a treść oferty musi być zgodna z </w:t>
      </w:r>
      <w:r w:rsidR="00AF7E7C">
        <w:rPr>
          <w:rFonts w:ascii="Aptos" w:hAnsi="Aptos" w:cstheme="minorHAnsi"/>
        </w:rPr>
        <w:t xml:space="preserve">jego </w:t>
      </w:r>
      <w:r w:rsidRPr="00F00A44">
        <w:rPr>
          <w:rFonts w:ascii="Aptos" w:hAnsi="Aptos" w:cstheme="minorHAnsi"/>
        </w:rPr>
        <w:t>treścią.</w:t>
      </w:r>
    </w:p>
    <w:p w14:paraId="48A9249E" w14:textId="77777777" w:rsidR="00F00A44" w:rsidRPr="00F00A44" w:rsidRDefault="00F00A44" w:rsidP="00F00A44">
      <w:pPr>
        <w:pStyle w:val="Akapitzlist"/>
        <w:adjustRightInd w:val="0"/>
        <w:spacing w:before="240"/>
        <w:ind w:left="426"/>
        <w:jc w:val="both"/>
        <w:rPr>
          <w:rFonts w:ascii="Aptos" w:hAnsi="Aptos" w:cstheme="minorHAnsi"/>
          <w:color w:val="000000"/>
        </w:rPr>
      </w:pPr>
    </w:p>
    <w:p w14:paraId="1BEE8C7B" w14:textId="77777777" w:rsidR="00F00A44" w:rsidRPr="00F00A44" w:rsidRDefault="00F00A44">
      <w:pPr>
        <w:pStyle w:val="Akapitzlist"/>
        <w:widowControl/>
        <w:numPr>
          <w:ilvl w:val="0"/>
          <w:numId w:val="49"/>
        </w:numPr>
        <w:adjustRightInd w:val="0"/>
        <w:spacing w:before="240" w:after="160"/>
        <w:ind w:left="426"/>
        <w:contextualSpacing/>
        <w:jc w:val="both"/>
        <w:rPr>
          <w:rFonts w:ascii="Aptos" w:hAnsi="Aptos" w:cstheme="minorHAnsi"/>
          <w:color w:val="000000"/>
        </w:rPr>
      </w:pPr>
      <w:r w:rsidRPr="00F00A44">
        <w:rPr>
          <w:rFonts w:ascii="Aptos" w:hAnsi="Aptos"/>
          <w:b/>
          <w:i/>
          <w:iCs/>
        </w:rPr>
        <w:t>Zamawiający dopuszcza</w:t>
      </w:r>
      <w:r w:rsidRPr="00F00A44">
        <w:rPr>
          <w:rFonts w:ascii="Aptos" w:hAnsi="Aptos"/>
          <w:bCs/>
        </w:rPr>
        <w:t>:</w:t>
      </w:r>
    </w:p>
    <w:p w14:paraId="298FFE50" w14:textId="77777777" w:rsidR="00F00A44" w:rsidRPr="00F00A44" w:rsidRDefault="00F00A44">
      <w:pPr>
        <w:pStyle w:val="Akapitzlist"/>
        <w:widowControl/>
        <w:numPr>
          <w:ilvl w:val="1"/>
          <w:numId w:val="49"/>
        </w:numPr>
        <w:adjustRightInd w:val="0"/>
        <w:spacing w:before="240" w:after="160"/>
        <w:ind w:left="851"/>
        <w:contextualSpacing/>
        <w:jc w:val="both"/>
        <w:rPr>
          <w:rFonts w:ascii="Aptos" w:hAnsi="Aptos" w:cstheme="minorHAnsi"/>
          <w:color w:val="000000"/>
        </w:rPr>
      </w:pPr>
      <w:r w:rsidRPr="00F00A44">
        <w:rPr>
          <w:rFonts w:ascii="Aptos" w:hAnsi="Aptos"/>
          <w:bCs/>
        </w:rPr>
        <w:t xml:space="preserve">wydrukowanie, podpisanie i zeskanowanie oferty przez Wykonawcę, </w:t>
      </w:r>
    </w:p>
    <w:p w14:paraId="141BFC50" w14:textId="77777777" w:rsidR="00F00A44" w:rsidRPr="00F00A44" w:rsidRDefault="00F00A44">
      <w:pPr>
        <w:pStyle w:val="Akapitzlist"/>
        <w:widowControl/>
        <w:numPr>
          <w:ilvl w:val="1"/>
          <w:numId w:val="49"/>
        </w:numPr>
        <w:adjustRightInd w:val="0"/>
        <w:spacing w:before="240" w:after="160"/>
        <w:ind w:left="851"/>
        <w:contextualSpacing/>
        <w:jc w:val="both"/>
        <w:rPr>
          <w:rFonts w:ascii="Aptos" w:hAnsi="Aptos" w:cstheme="minorHAnsi"/>
          <w:color w:val="000000"/>
        </w:rPr>
      </w:pPr>
      <w:r w:rsidRPr="00F00A44">
        <w:rPr>
          <w:rFonts w:ascii="Aptos" w:hAnsi="Aptos"/>
          <w:bCs/>
        </w:rPr>
        <w:t>podpisanie oferty podpisem osobistym,</w:t>
      </w:r>
    </w:p>
    <w:p w14:paraId="10AB33DA" w14:textId="77777777" w:rsidR="00F00A44" w:rsidRPr="00F00A44" w:rsidRDefault="00F00A44">
      <w:pPr>
        <w:pStyle w:val="Akapitzlist"/>
        <w:widowControl/>
        <w:numPr>
          <w:ilvl w:val="1"/>
          <w:numId w:val="49"/>
        </w:numPr>
        <w:adjustRightInd w:val="0"/>
        <w:spacing w:before="240" w:after="160"/>
        <w:ind w:left="851"/>
        <w:contextualSpacing/>
        <w:jc w:val="both"/>
        <w:rPr>
          <w:rFonts w:ascii="Aptos" w:hAnsi="Aptos" w:cstheme="minorHAnsi"/>
          <w:color w:val="000000"/>
        </w:rPr>
      </w:pPr>
      <w:r w:rsidRPr="00F00A44">
        <w:rPr>
          <w:rFonts w:ascii="Aptos" w:hAnsi="Aptos"/>
          <w:bCs/>
        </w:rPr>
        <w:t>podpisanie oferty podpisem zaufanym,</w:t>
      </w:r>
    </w:p>
    <w:p w14:paraId="12F0DACF" w14:textId="77777777" w:rsidR="00F00A44" w:rsidRPr="00F00A44" w:rsidRDefault="00F00A44">
      <w:pPr>
        <w:pStyle w:val="Akapitzlist"/>
        <w:widowControl/>
        <w:numPr>
          <w:ilvl w:val="1"/>
          <w:numId w:val="49"/>
        </w:numPr>
        <w:adjustRightInd w:val="0"/>
        <w:spacing w:before="240" w:after="160"/>
        <w:ind w:left="851"/>
        <w:contextualSpacing/>
        <w:jc w:val="both"/>
        <w:rPr>
          <w:rFonts w:ascii="Aptos" w:hAnsi="Aptos" w:cstheme="minorHAnsi"/>
          <w:color w:val="000000"/>
        </w:rPr>
      </w:pPr>
      <w:r w:rsidRPr="00F00A44">
        <w:rPr>
          <w:rFonts w:ascii="Aptos" w:eastAsia="Times New Roman" w:hAnsi="Aptos"/>
          <w:bCs/>
          <w:lang w:eastAsia="pl-PL"/>
        </w:rPr>
        <w:t xml:space="preserve">podpisanie oferty </w:t>
      </w:r>
      <w:r w:rsidRPr="00F00A44">
        <w:rPr>
          <w:rFonts w:ascii="Aptos" w:hAnsi="Aptos" w:cstheme="minorHAnsi"/>
          <w:bCs/>
          <w:shd w:val="clear" w:color="auto" w:fill="FFFFFF"/>
        </w:rPr>
        <w:t xml:space="preserve">kwalifikowanym podpisem elektronicznym. </w:t>
      </w:r>
    </w:p>
    <w:p w14:paraId="3D06FBE9" w14:textId="77777777" w:rsidR="00F00A44" w:rsidRPr="00F00A44" w:rsidRDefault="00F00A44" w:rsidP="00F00A44">
      <w:pPr>
        <w:pStyle w:val="Akapitzlist"/>
        <w:adjustRightInd w:val="0"/>
        <w:spacing w:before="240"/>
        <w:ind w:left="851"/>
        <w:jc w:val="both"/>
        <w:rPr>
          <w:rFonts w:ascii="Aptos" w:hAnsi="Aptos" w:cstheme="minorHAnsi"/>
          <w:color w:val="000000"/>
        </w:rPr>
      </w:pPr>
    </w:p>
    <w:p w14:paraId="4FFAE2C6" w14:textId="77777777" w:rsidR="00F00A44" w:rsidRPr="00F00A44" w:rsidRDefault="00F00A44">
      <w:pPr>
        <w:pStyle w:val="Akapitzlist"/>
        <w:widowControl/>
        <w:numPr>
          <w:ilvl w:val="0"/>
          <w:numId w:val="49"/>
        </w:numPr>
        <w:adjustRightInd w:val="0"/>
        <w:spacing w:before="240"/>
        <w:ind w:left="426"/>
        <w:contextualSpacing/>
        <w:jc w:val="both"/>
        <w:rPr>
          <w:rFonts w:ascii="Aptos" w:hAnsi="Aptos" w:cstheme="minorHAnsi"/>
          <w:color w:val="000000"/>
        </w:rPr>
      </w:pPr>
      <w:r w:rsidRPr="00F00A44">
        <w:rPr>
          <w:rFonts w:ascii="Aptos" w:hAnsi="Aptos"/>
          <w:b/>
          <w:i/>
          <w:iCs/>
        </w:rPr>
        <w:t>Podpis osobisty, zaufany bądź kwalifikowany podpis elektroniczny</w:t>
      </w:r>
      <w:r w:rsidRPr="00F00A44">
        <w:rPr>
          <w:rFonts w:ascii="Aptos" w:hAnsi="Aptos"/>
          <w:bCs/>
        </w:rPr>
        <w:t xml:space="preserve"> może zostać złożony osobno pod każdym plikiem/oświadczeniem Wykonawcy, jak i może zostać złożony jeden podpis obejmujący wszystkie oświadczenia zgromadzone w jednym pliku.</w:t>
      </w:r>
    </w:p>
    <w:p w14:paraId="66DAAA8E" w14:textId="77777777" w:rsidR="00F00A44" w:rsidRPr="00F00A44" w:rsidRDefault="00F00A44" w:rsidP="00F00A44">
      <w:pPr>
        <w:pStyle w:val="Akapitzlist"/>
        <w:adjustRightInd w:val="0"/>
        <w:spacing w:before="240"/>
        <w:ind w:left="426"/>
        <w:jc w:val="both"/>
        <w:rPr>
          <w:rFonts w:ascii="Aptos" w:hAnsi="Aptos" w:cstheme="minorHAnsi"/>
          <w:color w:val="000000"/>
        </w:rPr>
      </w:pPr>
    </w:p>
    <w:p w14:paraId="6DCE079D" w14:textId="77777777" w:rsidR="00F00A44" w:rsidRPr="00F00A44" w:rsidRDefault="00F00A44">
      <w:pPr>
        <w:pStyle w:val="Akapitzlist"/>
        <w:widowControl/>
        <w:numPr>
          <w:ilvl w:val="0"/>
          <w:numId w:val="49"/>
        </w:numPr>
        <w:adjustRightInd w:val="0"/>
        <w:spacing w:before="240"/>
        <w:ind w:left="426"/>
        <w:contextualSpacing/>
        <w:jc w:val="both"/>
        <w:rPr>
          <w:rFonts w:ascii="Aptos" w:hAnsi="Aptos" w:cstheme="minorHAnsi"/>
        </w:rPr>
      </w:pPr>
      <w:r w:rsidRPr="00F00A44">
        <w:rPr>
          <w:rFonts w:ascii="Aptos" w:hAnsi="Aptos" w:cstheme="minorHAnsi"/>
          <w:b/>
          <w:bCs/>
          <w:i/>
          <w:iCs/>
        </w:rPr>
        <w:t>Językiem obowiązującym podczas całego przebiegu postępowania jest wyłącznie język polski</w:t>
      </w:r>
      <w:r w:rsidRPr="00F00A44">
        <w:rPr>
          <w:rFonts w:ascii="Aptos" w:hAnsi="Aptos" w:cstheme="minorHAnsi"/>
        </w:rPr>
        <w:t>.  Oferta oraz wszelkie oświadczenia lub dokumenty składane przez Wykonawców muszą być sporządzone w języku polskim lub przetłumaczone przez Wykonawcę na język polski. Jeśli Wykonawca składa oświadczenia lub dokumenty sporządzone w języku obcym, musi załączyć je w oryginalnym brzmieniu wraz z ich tłumaczeniem na język polski. W razie wątpliwości pomiędzy wersją obcojęzyczną i wersją polskojęzyczną uznaje się, iż wersja polskojęzyczna jest wersją wiążącą.</w:t>
      </w:r>
    </w:p>
    <w:p w14:paraId="1406FFCF" w14:textId="77777777" w:rsidR="00F00A44" w:rsidRPr="00F00A44" w:rsidRDefault="00F00A44">
      <w:pPr>
        <w:widowControl/>
        <w:numPr>
          <w:ilvl w:val="0"/>
          <w:numId w:val="49"/>
        </w:numPr>
        <w:pBdr>
          <w:top w:val="nil"/>
          <w:left w:val="nil"/>
          <w:bottom w:val="nil"/>
          <w:right w:val="nil"/>
          <w:between w:val="nil"/>
        </w:pBdr>
        <w:shd w:val="clear" w:color="auto" w:fill="FFFFFF"/>
        <w:suppressAutoHyphens/>
        <w:autoSpaceDE/>
        <w:autoSpaceDN/>
        <w:spacing w:before="240"/>
        <w:ind w:left="426"/>
        <w:jc w:val="both"/>
        <w:rPr>
          <w:rFonts w:ascii="Aptos" w:hAnsi="Aptos" w:cstheme="minorHAnsi"/>
          <w:color w:val="000000"/>
        </w:rPr>
      </w:pPr>
      <w:r w:rsidRPr="00F00A44">
        <w:rPr>
          <w:rFonts w:ascii="Aptos" w:hAnsi="Aptos" w:cstheme="minorHAnsi"/>
          <w:b/>
          <w:bCs/>
          <w:i/>
          <w:iCs/>
          <w:color w:val="000000"/>
        </w:rPr>
        <w:t>Oferta oraz każdy inny dokument lub oświadczenie składane w postępowaniu muszą być czytelne</w:t>
      </w:r>
      <w:r w:rsidRPr="00F00A44">
        <w:rPr>
          <w:rFonts w:ascii="Aptos" w:hAnsi="Aptos" w:cstheme="minorHAnsi"/>
          <w:color w:val="000000"/>
        </w:rPr>
        <w:t>. W przypadku, gdy oświadczenie lub dokument będą nieczytelne Zamawiający wezwie Wykonawcę do ich uzupełnienia lub złożenia wyjaśnień co do ich treści.</w:t>
      </w:r>
    </w:p>
    <w:p w14:paraId="6B905FB8" w14:textId="77777777" w:rsidR="00F00A44" w:rsidRPr="00F00A44" w:rsidRDefault="00F00A44">
      <w:pPr>
        <w:pStyle w:val="Akapitzlist"/>
        <w:widowControl/>
        <w:numPr>
          <w:ilvl w:val="0"/>
          <w:numId w:val="49"/>
        </w:numPr>
        <w:autoSpaceDE/>
        <w:autoSpaceDN/>
        <w:spacing w:before="240"/>
        <w:ind w:left="426"/>
        <w:contextualSpacing/>
        <w:jc w:val="both"/>
        <w:rPr>
          <w:rFonts w:ascii="Aptos" w:hAnsi="Aptos" w:cstheme="minorHAnsi"/>
        </w:rPr>
      </w:pPr>
      <w:r w:rsidRPr="00F00A44">
        <w:rPr>
          <w:rFonts w:ascii="Aptos" w:hAnsi="Aptos" w:cstheme="minorHAnsi"/>
          <w:b/>
          <w:bCs/>
          <w:i/>
          <w:iCs/>
        </w:rPr>
        <w:t>Wykonawca może wskazać w treści oferty informacje stanowiące tajemnice przedsiębiorstwa</w:t>
      </w:r>
      <w:r w:rsidRPr="00F00A44">
        <w:rPr>
          <w:rFonts w:ascii="Aptos" w:hAnsi="Aptos" w:cstheme="minorHAnsi"/>
        </w:rPr>
        <w:t xml:space="preserve"> w rozumieniu przepisów Ustawy o zwalczaniu nieuczciwej konkurencji. W tym celu zobowiązany jest do złożenia dodatkowego oświadczenia wskazującego, które informacje w ofercie stanowią tajemnice przedsiębiorstwa. Przez tajemnicę przedsiębiorstwa w rozumieniu art. 11 ust 2 ustawy z dnia 16 kwietnia 1993 r. o zwalczaniu nieuczciwej konkurencji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w:t>
      </w:r>
      <w:r w:rsidRPr="00F00A44">
        <w:rPr>
          <w:rFonts w:ascii="Aptos" w:hAnsi="Aptos" w:cstheme="minorHAnsi"/>
        </w:rPr>
        <w:lastRenderedPageBreak/>
        <w:t>celu utrzymania ich w poufności. Wykonawca zobowiązany jest wykazać, nie później niż w terminie składania ofert, iż zastrzeżone informacje stanowią tajemnicę przedsiębiorstwa w rozumieniu przepisów wskazanych powyżej. Informacje zastrzeżone jako tajemnica przedsiębiorstwa winny być przez Wykonawcę zeskanowane w osobnym pliku z oznakowaniem „TAJEMNICA PRZEDSIĘBIORSTWA”. Zamawiający ma prawo badać skuteczność zastrzeżenia dot. zakazu udostępniania informacji zastrzeżonych jako tajemnica przedsiębiorstwa. Następstwem stwierdzenia bezskuteczności zastrzeżenia będzie ich odtajnienie. Wykonawca nie może zastrzec tajemnicą przedsiębiorstwa informacji zawartych w formularzu oferty.</w:t>
      </w:r>
    </w:p>
    <w:p w14:paraId="1CB5068A" w14:textId="77777777" w:rsidR="00F00A44" w:rsidRPr="00F00A44" w:rsidRDefault="00F00A44">
      <w:pPr>
        <w:widowControl/>
        <w:numPr>
          <w:ilvl w:val="0"/>
          <w:numId w:val="49"/>
        </w:numPr>
        <w:pBdr>
          <w:top w:val="nil"/>
          <w:left w:val="nil"/>
          <w:bottom w:val="nil"/>
          <w:right w:val="nil"/>
          <w:between w:val="nil"/>
        </w:pBdr>
        <w:adjustRightInd w:val="0"/>
        <w:spacing w:before="240"/>
        <w:ind w:left="426"/>
        <w:jc w:val="both"/>
        <w:rPr>
          <w:rFonts w:ascii="Aptos" w:hAnsi="Aptos" w:cs="Aptos"/>
          <w:color w:val="000000"/>
        </w:rPr>
      </w:pPr>
      <w:r w:rsidRPr="00F00A44">
        <w:rPr>
          <w:rFonts w:ascii="Aptos" w:hAnsi="Aptos" w:cstheme="minorBidi"/>
          <w:b/>
          <w:bCs/>
          <w:i/>
          <w:iCs/>
          <w:color w:val="000000" w:themeColor="text1"/>
        </w:rPr>
        <w:t>Wykonawca może złożyć tylko jedną ofertę.</w:t>
      </w:r>
    </w:p>
    <w:p w14:paraId="67C896CD" w14:textId="77777777" w:rsidR="00F00A44" w:rsidRPr="00F00A44" w:rsidRDefault="00F00A44">
      <w:pPr>
        <w:widowControl/>
        <w:numPr>
          <w:ilvl w:val="0"/>
          <w:numId w:val="49"/>
        </w:numPr>
        <w:pBdr>
          <w:top w:val="nil"/>
          <w:left w:val="nil"/>
          <w:bottom w:val="nil"/>
          <w:right w:val="nil"/>
          <w:between w:val="nil"/>
        </w:pBdr>
        <w:shd w:val="clear" w:color="auto" w:fill="FFFFFF" w:themeFill="background1"/>
        <w:adjustRightInd w:val="0"/>
        <w:spacing w:before="240"/>
        <w:ind w:left="426"/>
        <w:jc w:val="both"/>
        <w:rPr>
          <w:rFonts w:ascii="Aptos" w:hAnsi="Aptos" w:cstheme="minorBidi"/>
        </w:rPr>
      </w:pPr>
      <w:r w:rsidRPr="00F00A44">
        <w:rPr>
          <w:rFonts w:ascii="Aptos" w:hAnsi="Aptos" w:cs="Aptos"/>
          <w:b/>
          <w:bCs/>
          <w:color w:val="000000" w:themeColor="text1"/>
        </w:rPr>
        <w:t>Cena podana w ofercie ma charakter ryczałtowy. Musi być ona ceną kompletną, jednoznaczną i ostateczną oraz musi stanowić całkowite wynagrodzenie Wykonawcy</w:t>
      </w:r>
      <w:r w:rsidRPr="00F00A44">
        <w:rPr>
          <w:rFonts w:ascii="Aptos" w:hAnsi="Aptos" w:cs="Aptos"/>
          <w:color w:val="000000" w:themeColor="text1"/>
        </w:rPr>
        <w:t> za wykonywanie obowiązków umownych w pełnym zakresie. Podana w ofercie cena musi uwzględniać wszystkie wymagania niniejszego zapytania ofertowego i pełen zakres prac i usług określonych w dokumentacji zapytania ofertowego oraz obejmować wszelkie koszty, jakie poniesie Wykonawca z tytułu należytej oraz zgodnej z obowiązującymi przepisami realizacji przedmiotu zamówienia, np. ewentualne koszty dojazdu czy noclegu. Oznacza to, że Wykonawca skalkulował wszystkie potencjalne ryzyka, jakie mogą wystąpić przy realizacji przedmiotu umowy oraz że przewidział właściwą organizację dla bezpiecznego, poprawnego i terminowego zrealizowania przez Wykonawcę zakresu rzeczowego przedmiotu umowy. Pod pojęciem ceny ofertowej brutto Zamawiający rozumie kwotę brutto wraz z narzutami na wynagrodzenia stanowiące koszt Zamawiającego (jeśli dotyczy), a dla podatnika VAT – kwotę zawierającą podatek VAT (jeśli dotyczy)</w:t>
      </w:r>
      <w:r w:rsidRPr="00F00A44">
        <w:rPr>
          <w:rFonts w:ascii="Aptos" w:hAnsi="Aptos" w:cs="Aptos"/>
          <w:b/>
          <w:bCs/>
          <w:color w:val="000000" w:themeColor="text1"/>
        </w:rPr>
        <w:t>  </w:t>
      </w:r>
    </w:p>
    <w:p w14:paraId="154E18EE" w14:textId="77777777" w:rsidR="00F00A44" w:rsidRPr="00F00A44" w:rsidRDefault="00F00A44">
      <w:pPr>
        <w:widowControl/>
        <w:numPr>
          <w:ilvl w:val="0"/>
          <w:numId w:val="49"/>
        </w:numPr>
        <w:pBdr>
          <w:top w:val="nil"/>
          <w:left w:val="nil"/>
          <w:bottom w:val="nil"/>
          <w:right w:val="nil"/>
          <w:between w:val="nil"/>
        </w:pBdr>
        <w:shd w:val="clear" w:color="auto" w:fill="FFFFFF" w:themeFill="background1"/>
        <w:adjustRightInd w:val="0"/>
        <w:spacing w:before="240"/>
        <w:ind w:left="426"/>
        <w:jc w:val="both"/>
        <w:rPr>
          <w:rFonts w:ascii="Aptos" w:hAnsi="Aptos" w:cstheme="minorBidi"/>
        </w:rPr>
      </w:pPr>
      <w:r w:rsidRPr="00F00A44">
        <w:rPr>
          <w:rFonts w:ascii="Aptos" w:hAnsi="Aptos" w:cstheme="minorBidi"/>
          <w:b/>
          <w:bCs/>
          <w:i/>
          <w:iCs/>
        </w:rPr>
        <w:t>Ceny oferty muszą być podane cyfrowo</w:t>
      </w:r>
      <w:r w:rsidRPr="00F00A44">
        <w:rPr>
          <w:rFonts w:ascii="Aptos" w:hAnsi="Aptos" w:cstheme="minorBidi"/>
        </w:rPr>
        <w:t xml:space="preserve">. </w:t>
      </w:r>
    </w:p>
    <w:p w14:paraId="701F2FDC" w14:textId="77777777" w:rsidR="00F00A44" w:rsidRPr="00F00A44" w:rsidRDefault="00F00A44">
      <w:pPr>
        <w:pStyle w:val="Akapitzlist"/>
        <w:widowControl/>
        <w:numPr>
          <w:ilvl w:val="0"/>
          <w:numId w:val="49"/>
        </w:numPr>
        <w:adjustRightInd w:val="0"/>
        <w:spacing w:before="240" w:after="160"/>
        <w:ind w:left="426"/>
        <w:contextualSpacing/>
        <w:jc w:val="both"/>
        <w:rPr>
          <w:rFonts w:ascii="Aptos" w:hAnsi="Aptos"/>
        </w:rPr>
      </w:pPr>
      <w:r w:rsidRPr="00F00A44">
        <w:rPr>
          <w:rFonts w:ascii="Aptos" w:hAnsi="Aptos"/>
          <w:b/>
          <w:bCs/>
          <w:i/>
          <w:iCs/>
        </w:rPr>
        <w:t xml:space="preserve">Wszystkie wartości cenowe </w:t>
      </w:r>
      <w:r w:rsidRPr="00F00A44">
        <w:rPr>
          <w:rFonts w:ascii="Aptos" w:hAnsi="Aptos"/>
        </w:rPr>
        <w:t xml:space="preserve">w ramach niniejszego postępowania </w:t>
      </w:r>
      <w:r w:rsidRPr="00F00A44">
        <w:rPr>
          <w:rFonts w:ascii="Aptos" w:hAnsi="Aptos"/>
          <w:b/>
          <w:bCs/>
          <w:i/>
          <w:iCs/>
        </w:rPr>
        <w:t>mają być określone w złotych polskich (PLN)</w:t>
      </w:r>
      <w:r w:rsidRPr="00F00A44">
        <w:rPr>
          <w:rFonts w:ascii="Aptos" w:hAnsi="Aptos"/>
        </w:rPr>
        <w:t xml:space="preserve"> z dokładnością do dwóch miejsc po przecinku.</w:t>
      </w:r>
    </w:p>
    <w:p w14:paraId="777BFD1C" w14:textId="77777777" w:rsidR="00F00A44" w:rsidRPr="00F00A44" w:rsidRDefault="00F00A44" w:rsidP="00F00A44">
      <w:pPr>
        <w:pStyle w:val="Akapitzlist"/>
        <w:adjustRightInd w:val="0"/>
        <w:spacing w:before="240"/>
        <w:ind w:left="426"/>
        <w:jc w:val="both"/>
        <w:rPr>
          <w:rFonts w:ascii="Aptos" w:hAnsi="Aptos"/>
        </w:rPr>
      </w:pPr>
    </w:p>
    <w:p w14:paraId="6AAA147A" w14:textId="77777777" w:rsidR="00F00A44" w:rsidRPr="00F00A44" w:rsidRDefault="00F00A44">
      <w:pPr>
        <w:pStyle w:val="Akapitzlist"/>
        <w:widowControl/>
        <w:numPr>
          <w:ilvl w:val="0"/>
          <w:numId w:val="49"/>
        </w:numPr>
        <w:adjustRightInd w:val="0"/>
        <w:spacing w:before="240"/>
        <w:ind w:left="426"/>
        <w:contextualSpacing/>
        <w:jc w:val="both"/>
        <w:rPr>
          <w:rFonts w:ascii="Aptos" w:hAnsi="Aptos"/>
        </w:rPr>
      </w:pPr>
      <w:r w:rsidRPr="00F00A44">
        <w:rPr>
          <w:rFonts w:ascii="Aptos" w:hAnsi="Aptos"/>
        </w:rPr>
        <w:t>Jeżeli zaoferowana cena (w tym cena jednostkowa) lub koszt (w tym koszt jednostkowy)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może żądać od Wykonawcy złożenia w wyznaczonym terminie wyjaśnień, w tym złożenia dowodów w zakresie wyliczenia ceny lub kosztu. Zamawiający ocenia te wyjaśnienia w konsultacji z Wykonawcą i może odrzucić tę ofertę w przypadku, gdy złożone wyjaśnienia wraz z dowodami nie uzasadniają podanej ceny lub kosztu w tej ofercie.</w:t>
      </w:r>
    </w:p>
    <w:p w14:paraId="19E08F86" w14:textId="77777777" w:rsidR="00F00A44" w:rsidRPr="00F00A44" w:rsidRDefault="00F00A44">
      <w:pPr>
        <w:widowControl/>
        <w:numPr>
          <w:ilvl w:val="0"/>
          <w:numId w:val="49"/>
        </w:numPr>
        <w:pBdr>
          <w:top w:val="nil"/>
          <w:left w:val="nil"/>
          <w:bottom w:val="nil"/>
          <w:right w:val="nil"/>
          <w:between w:val="nil"/>
        </w:pBdr>
        <w:suppressAutoHyphens/>
        <w:autoSpaceDE/>
        <w:autoSpaceDN/>
        <w:spacing w:before="240"/>
        <w:ind w:left="426"/>
        <w:jc w:val="both"/>
        <w:rPr>
          <w:rFonts w:ascii="Aptos" w:hAnsi="Aptos" w:cstheme="minorHAnsi"/>
          <w:color w:val="000000"/>
        </w:rPr>
      </w:pPr>
      <w:r w:rsidRPr="00F00A44">
        <w:rPr>
          <w:rFonts w:ascii="Aptos" w:hAnsi="Aptos" w:cstheme="minorHAnsi"/>
          <w:color w:val="000000"/>
        </w:rPr>
        <w:t xml:space="preserve">Wykonawca ponosi wszelkie koszty związane z przygotowaniem i złożeniem oferty. Zamawiający nie przewiduje zwrotu kosztów udziału w postępowaniu. Ofertę zatrzymuje Zamawiający. </w:t>
      </w:r>
    </w:p>
    <w:p w14:paraId="2FD644DA" w14:textId="77777777" w:rsidR="00021478" w:rsidRDefault="00021478" w:rsidP="00021478">
      <w:pPr>
        <w:widowControl/>
        <w:pBdr>
          <w:top w:val="nil"/>
          <w:left w:val="nil"/>
          <w:bottom w:val="nil"/>
          <w:right w:val="nil"/>
          <w:between w:val="nil"/>
        </w:pBdr>
        <w:suppressAutoHyphens/>
        <w:autoSpaceDE/>
        <w:autoSpaceDN/>
        <w:spacing w:before="240" w:after="240"/>
        <w:jc w:val="both"/>
        <w:rPr>
          <w:rFonts w:ascii="Aptos" w:hAnsi="Aptos" w:cstheme="minorHAnsi"/>
          <w:color w:val="000000"/>
        </w:rPr>
      </w:pPr>
    </w:p>
    <w:p w14:paraId="0D7BF0E2" w14:textId="77777777" w:rsidR="002B4AA1" w:rsidRDefault="002B4AA1" w:rsidP="00021478">
      <w:pPr>
        <w:widowControl/>
        <w:pBdr>
          <w:top w:val="nil"/>
          <w:left w:val="nil"/>
          <w:bottom w:val="nil"/>
          <w:right w:val="nil"/>
          <w:between w:val="nil"/>
        </w:pBdr>
        <w:suppressAutoHyphens/>
        <w:autoSpaceDE/>
        <w:autoSpaceDN/>
        <w:spacing w:before="240" w:after="240"/>
        <w:jc w:val="both"/>
        <w:rPr>
          <w:rFonts w:ascii="Aptos" w:hAnsi="Aptos" w:cstheme="minorHAnsi"/>
          <w:color w:val="000000"/>
        </w:rPr>
      </w:pPr>
    </w:p>
    <w:p w14:paraId="09B74C17" w14:textId="77777777" w:rsidR="002B4AA1" w:rsidRDefault="002B4AA1" w:rsidP="00021478">
      <w:pPr>
        <w:widowControl/>
        <w:pBdr>
          <w:top w:val="nil"/>
          <w:left w:val="nil"/>
          <w:bottom w:val="nil"/>
          <w:right w:val="nil"/>
          <w:between w:val="nil"/>
        </w:pBdr>
        <w:suppressAutoHyphens/>
        <w:autoSpaceDE/>
        <w:autoSpaceDN/>
        <w:spacing w:before="240" w:after="240"/>
        <w:jc w:val="both"/>
        <w:rPr>
          <w:rFonts w:ascii="Aptos" w:hAnsi="Aptos" w:cstheme="minorHAnsi"/>
          <w:color w:val="000000"/>
        </w:rPr>
      </w:pPr>
    </w:p>
    <w:p w14:paraId="37632457" w14:textId="77777777" w:rsidR="00021478" w:rsidRPr="00F00A44" w:rsidRDefault="00021478" w:rsidP="00021478">
      <w:pPr>
        <w:widowControl/>
        <w:pBdr>
          <w:top w:val="nil"/>
          <w:left w:val="nil"/>
          <w:bottom w:val="nil"/>
          <w:right w:val="nil"/>
          <w:between w:val="nil"/>
        </w:pBdr>
        <w:suppressAutoHyphens/>
        <w:autoSpaceDE/>
        <w:autoSpaceDN/>
        <w:spacing w:before="240" w:after="240"/>
        <w:jc w:val="both"/>
        <w:rPr>
          <w:rFonts w:ascii="Aptos" w:hAnsi="Aptos" w:cstheme="minorHAnsi"/>
          <w:color w:val="000000"/>
        </w:rPr>
      </w:pPr>
    </w:p>
    <w:tbl>
      <w:tblPr>
        <w:tblStyle w:val="Tabela-Siatk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6"/>
      </w:tblGrid>
      <w:tr w:rsidR="00F00A44" w:rsidRPr="00021478" w14:paraId="63B73253" w14:textId="77777777" w:rsidTr="00021478">
        <w:tc>
          <w:tcPr>
            <w:tcW w:w="9776" w:type="dxa"/>
            <w:shd w:val="clear" w:color="auto" w:fill="D9D9D9" w:themeFill="background1" w:themeFillShade="D9"/>
          </w:tcPr>
          <w:p w14:paraId="1FDC5BB7" w14:textId="04728564" w:rsidR="00F00A44" w:rsidRPr="00021478" w:rsidRDefault="00F00A44" w:rsidP="007A5B31">
            <w:pPr>
              <w:jc w:val="center"/>
              <w:rPr>
                <w:rFonts w:ascii="Aptos" w:hAnsi="Aptos" w:cstheme="minorHAnsi"/>
                <w:b/>
                <w:bCs/>
                <w:sz w:val="24"/>
                <w:szCs w:val="24"/>
              </w:rPr>
            </w:pPr>
            <w:r w:rsidRPr="00021478">
              <w:rPr>
                <w:rFonts w:ascii="Aptos" w:hAnsi="Aptos" w:cstheme="minorHAnsi"/>
                <w:b/>
                <w:bCs/>
                <w:sz w:val="24"/>
                <w:szCs w:val="24"/>
              </w:rPr>
              <w:lastRenderedPageBreak/>
              <w:t>SPOSÓB ZŁOŻENIA OFERTY</w:t>
            </w:r>
          </w:p>
        </w:tc>
      </w:tr>
    </w:tbl>
    <w:p w14:paraId="061298DC" w14:textId="77777777" w:rsidR="00F00A44" w:rsidRPr="00F00A44" w:rsidRDefault="00F00A44" w:rsidP="00F00A44">
      <w:pPr>
        <w:rPr>
          <w:rFonts w:ascii="Aptos" w:hAnsi="Aptos" w:cstheme="minorHAnsi"/>
        </w:rPr>
      </w:pPr>
    </w:p>
    <w:p w14:paraId="127EE952" w14:textId="77777777" w:rsidR="00F00A44" w:rsidRPr="00F00A44" w:rsidRDefault="00F00A44" w:rsidP="00F00A44">
      <w:pPr>
        <w:adjustRightInd w:val="0"/>
        <w:spacing w:after="240"/>
        <w:jc w:val="both"/>
        <w:rPr>
          <w:rFonts w:ascii="Aptos" w:hAnsi="Aptos" w:cstheme="minorHAnsi"/>
          <w:b/>
        </w:rPr>
      </w:pPr>
      <w:r w:rsidRPr="00F00A44">
        <w:rPr>
          <w:rFonts w:ascii="Aptos" w:hAnsi="Aptos" w:cstheme="minorHAnsi"/>
          <w:b/>
        </w:rPr>
        <w:t>Dokumenty wymagane od Wykonawcy:</w:t>
      </w:r>
    </w:p>
    <w:p w14:paraId="29C9A783" w14:textId="7C322C8B" w:rsidR="00F00A44" w:rsidRDefault="00F00A44">
      <w:pPr>
        <w:widowControl/>
        <w:numPr>
          <w:ilvl w:val="0"/>
          <w:numId w:val="50"/>
        </w:numPr>
        <w:suppressAutoHyphens/>
        <w:autoSpaceDE/>
        <w:autoSpaceDN/>
        <w:spacing w:after="240" w:line="276" w:lineRule="auto"/>
        <w:jc w:val="both"/>
        <w:rPr>
          <w:rFonts w:ascii="Aptos" w:hAnsi="Aptos" w:cstheme="minorHAnsi"/>
          <w:bCs/>
        </w:rPr>
      </w:pPr>
      <w:r w:rsidRPr="00F00A44">
        <w:rPr>
          <w:rFonts w:ascii="Aptos" w:hAnsi="Aptos" w:cstheme="minorHAnsi"/>
          <w:bCs/>
          <w:u w:val="single"/>
        </w:rPr>
        <w:t xml:space="preserve">Załącznik nr </w:t>
      </w:r>
      <w:r w:rsidR="00021478">
        <w:rPr>
          <w:rFonts w:ascii="Aptos" w:hAnsi="Aptos" w:cstheme="minorHAnsi"/>
          <w:bCs/>
          <w:u w:val="single"/>
        </w:rPr>
        <w:t>1</w:t>
      </w:r>
      <w:r w:rsidRPr="00F00A44">
        <w:rPr>
          <w:rFonts w:ascii="Aptos" w:hAnsi="Aptos" w:cstheme="minorHAnsi"/>
          <w:bCs/>
          <w:u w:val="single"/>
        </w:rPr>
        <w:t xml:space="preserve"> do </w:t>
      </w:r>
      <w:r w:rsidR="00AC3930">
        <w:rPr>
          <w:rFonts w:ascii="Aptos" w:hAnsi="Aptos" w:cstheme="minorHAnsi"/>
          <w:bCs/>
          <w:u w:val="single"/>
        </w:rPr>
        <w:t>Zamówienia</w:t>
      </w:r>
      <w:r w:rsidRPr="00F00A44">
        <w:rPr>
          <w:rFonts w:ascii="Aptos" w:hAnsi="Aptos" w:cstheme="minorHAnsi"/>
          <w:bCs/>
          <w:u w:val="single"/>
        </w:rPr>
        <w:t xml:space="preserve"> - Formularz Oferty </w:t>
      </w:r>
      <w:r w:rsidRPr="00F00A44">
        <w:rPr>
          <w:rFonts w:ascii="Aptos" w:hAnsi="Aptos" w:cstheme="minorHAnsi"/>
          <w:bCs/>
        </w:rPr>
        <w:t>– wypełniony i podpisany przez osobę/osoby upoważnione do reprezentacji Wykonawcy;</w:t>
      </w:r>
    </w:p>
    <w:p w14:paraId="22EE3B43" w14:textId="1F96FB29" w:rsidR="00021478" w:rsidRPr="00021478" w:rsidRDefault="00021478">
      <w:pPr>
        <w:pStyle w:val="Akapitzlist"/>
        <w:widowControl/>
        <w:numPr>
          <w:ilvl w:val="0"/>
          <w:numId w:val="50"/>
        </w:numPr>
        <w:adjustRightInd w:val="0"/>
        <w:spacing w:before="0" w:after="240"/>
        <w:ind w:left="714" w:hanging="357"/>
        <w:jc w:val="both"/>
        <w:rPr>
          <w:rFonts w:ascii="Aptos" w:hAnsi="Aptos" w:cstheme="minorHAnsi"/>
          <w:bCs/>
        </w:rPr>
      </w:pPr>
      <w:r w:rsidRPr="00F00A44">
        <w:rPr>
          <w:rFonts w:ascii="Aptos" w:hAnsi="Aptos" w:cstheme="minorHAnsi"/>
          <w:bCs/>
          <w:u w:val="single"/>
        </w:rPr>
        <w:t xml:space="preserve">Załącznik nr </w:t>
      </w:r>
      <w:r>
        <w:rPr>
          <w:rFonts w:ascii="Aptos" w:hAnsi="Aptos" w:cstheme="minorHAnsi"/>
          <w:bCs/>
          <w:u w:val="single"/>
        </w:rPr>
        <w:t>2</w:t>
      </w:r>
      <w:r w:rsidRPr="00F00A44">
        <w:rPr>
          <w:rFonts w:ascii="Aptos" w:hAnsi="Aptos" w:cstheme="minorHAnsi"/>
          <w:bCs/>
          <w:u w:val="single"/>
        </w:rPr>
        <w:t xml:space="preserve"> do </w:t>
      </w:r>
      <w:r w:rsidR="00AC3930">
        <w:rPr>
          <w:rFonts w:ascii="Aptos" w:hAnsi="Aptos" w:cstheme="minorHAnsi"/>
          <w:bCs/>
          <w:u w:val="single"/>
        </w:rPr>
        <w:t>Zamówienia</w:t>
      </w:r>
      <w:r w:rsidRPr="00F00A44">
        <w:rPr>
          <w:rFonts w:ascii="Aptos" w:hAnsi="Aptos" w:cstheme="minorHAnsi"/>
          <w:bCs/>
          <w:u w:val="single"/>
        </w:rPr>
        <w:t xml:space="preserve"> – Wykaz doświadczenia trenerów/</w:t>
      </w:r>
      <w:proofErr w:type="spellStart"/>
      <w:r w:rsidRPr="00F00A44">
        <w:rPr>
          <w:rFonts w:ascii="Aptos" w:hAnsi="Aptos" w:cstheme="minorHAnsi"/>
          <w:bCs/>
          <w:u w:val="single"/>
        </w:rPr>
        <w:t>ek</w:t>
      </w:r>
      <w:proofErr w:type="spellEnd"/>
      <w:r w:rsidRPr="00F00A44">
        <w:rPr>
          <w:rFonts w:ascii="Aptos" w:hAnsi="Aptos" w:cstheme="minorHAnsi"/>
          <w:bCs/>
        </w:rPr>
        <w:t xml:space="preserve"> – wypełnione i podpisane przez z osobę/osoby upoważnione do reprezentacji Wykonawcy;</w:t>
      </w:r>
    </w:p>
    <w:p w14:paraId="382C1353" w14:textId="1CA217FF" w:rsidR="00F00A44" w:rsidRPr="00F00A44" w:rsidRDefault="00F00A44">
      <w:pPr>
        <w:pStyle w:val="Akapitzlist"/>
        <w:widowControl/>
        <w:numPr>
          <w:ilvl w:val="0"/>
          <w:numId w:val="50"/>
        </w:numPr>
        <w:adjustRightInd w:val="0"/>
        <w:spacing w:before="0" w:after="240"/>
        <w:ind w:left="714" w:hanging="357"/>
        <w:jc w:val="both"/>
        <w:rPr>
          <w:rFonts w:ascii="Aptos" w:hAnsi="Aptos" w:cstheme="minorHAnsi"/>
          <w:bCs/>
        </w:rPr>
      </w:pPr>
      <w:r w:rsidRPr="00F00A44">
        <w:rPr>
          <w:rFonts w:ascii="Aptos" w:hAnsi="Aptos" w:cstheme="minorHAnsi"/>
          <w:bCs/>
          <w:u w:val="single"/>
        </w:rPr>
        <w:t xml:space="preserve">Załącznik nr 3 do </w:t>
      </w:r>
      <w:r w:rsidR="00AC3930">
        <w:rPr>
          <w:rFonts w:ascii="Aptos" w:hAnsi="Aptos" w:cstheme="minorHAnsi"/>
          <w:bCs/>
          <w:u w:val="single"/>
        </w:rPr>
        <w:t>Zamówienia</w:t>
      </w:r>
      <w:r w:rsidRPr="00F00A44">
        <w:rPr>
          <w:rFonts w:ascii="Aptos" w:hAnsi="Aptos" w:cstheme="minorHAnsi"/>
          <w:bCs/>
          <w:u w:val="single"/>
        </w:rPr>
        <w:t xml:space="preserve"> – Oświadczenia</w:t>
      </w:r>
      <w:r w:rsidRPr="00F00A44">
        <w:rPr>
          <w:rFonts w:ascii="Aptos" w:hAnsi="Aptos" w:cstheme="minorHAnsi"/>
          <w:bCs/>
        </w:rPr>
        <w:t xml:space="preserve"> o braku podstaw do wykluczenia – wypełniony i podpisany przez osobę/osoby upoważnione do reprezentacji Wykonawcy;</w:t>
      </w:r>
    </w:p>
    <w:p w14:paraId="0DEE1C9D" w14:textId="601CC168" w:rsidR="00F00A44" w:rsidRPr="00F00A44" w:rsidRDefault="00F00A44">
      <w:pPr>
        <w:pStyle w:val="Akapitzlist"/>
        <w:widowControl/>
        <w:numPr>
          <w:ilvl w:val="0"/>
          <w:numId w:val="50"/>
        </w:numPr>
        <w:adjustRightInd w:val="0"/>
        <w:spacing w:before="0" w:after="240"/>
        <w:ind w:left="714" w:hanging="357"/>
        <w:jc w:val="both"/>
        <w:rPr>
          <w:rFonts w:ascii="Aptos" w:hAnsi="Aptos" w:cstheme="minorHAnsi"/>
          <w:bCs/>
        </w:rPr>
      </w:pPr>
      <w:r w:rsidRPr="00F00A44">
        <w:rPr>
          <w:rFonts w:ascii="Aptos" w:hAnsi="Aptos" w:cstheme="minorHAnsi"/>
          <w:bCs/>
          <w:u w:val="single"/>
        </w:rPr>
        <w:t xml:space="preserve">Załącznik nr 4 do </w:t>
      </w:r>
      <w:r w:rsidR="00AC3930">
        <w:rPr>
          <w:rFonts w:ascii="Aptos" w:hAnsi="Aptos" w:cstheme="minorHAnsi"/>
          <w:bCs/>
          <w:u w:val="single"/>
        </w:rPr>
        <w:t>Zamówienia</w:t>
      </w:r>
      <w:r w:rsidRPr="00F00A44">
        <w:rPr>
          <w:rFonts w:ascii="Aptos" w:hAnsi="Aptos" w:cstheme="minorHAnsi"/>
          <w:bCs/>
          <w:u w:val="single"/>
        </w:rPr>
        <w:t xml:space="preserve"> – Wykaz doświadczenia trenerów/</w:t>
      </w:r>
      <w:proofErr w:type="spellStart"/>
      <w:r w:rsidRPr="00F00A44">
        <w:rPr>
          <w:rFonts w:ascii="Aptos" w:hAnsi="Aptos" w:cstheme="minorHAnsi"/>
          <w:bCs/>
          <w:u w:val="single"/>
        </w:rPr>
        <w:t>ek</w:t>
      </w:r>
      <w:proofErr w:type="spellEnd"/>
      <w:r w:rsidRPr="00F00A44">
        <w:rPr>
          <w:rFonts w:ascii="Aptos" w:hAnsi="Aptos" w:cstheme="minorHAnsi"/>
          <w:bCs/>
        </w:rPr>
        <w:t xml:space="preserve"> – wypełnione i podpisane przez z osobę/osoby upoważnione do reprezentacji Wykonawcy;</w:t>
      </w:r>
    </w:p>
    <w:p w14:paraId="02CC7520" w14:textId="77777777" w:rsidR="00F00A44" w:rsidRPr="00F00A44" w:rsidRDefault="00F00A44">
      <w:pPr>
        <w:pStyle w:val="Akapitzlist"/>
        <w:widowControl/>
        <w:numPr>
          <w:ilvl w:val="0"/>
          <w:numId w:val="50"/>
        </w:numPr>
        <w:adjustRightInd w:val="0"/>
        <w:spacing w:before="0" w:after="240"/>
        <w:ind w:left="714" w:hanging="357"/>
        <w:jc w:val="both"/>
        <w:rPr>
          <w:rFonts w:ascii="Aptos" w:hAnsi="Aptos" w:cstheme="minorHAnsi"/>
          <w:bCs/>
        </w:rPr>
      </w:pPr>
      <w:r w:rsidRPr="00F00A44">
        <w:rPr>
          <w:rFonts w:ascii="Aptos" w:hAnsi="Aptos" w:cstheme="minorHAnsi"/>
          <w:bCs/>
          <w:u w:val="single"/>
        </w:rPr>
        <w:t>Dokument potwierdzający posiadanie przez trenera wskazanego wykształcenia</w:t>
      </w:r>
      <w:r w:rsidRPr="00F00A44">
        <w:rPr>
          <w:rFonts w:ascii="Aptos" w:hAnsi="Aptos" w:cstheme="minorHAnsi"/>
          <w:bCs/>
        </w:rPr>
        <w:t xml:space="preserve"> (dyplom, uchwała właściwego organu, itp.);</w:t>
      </w:r>
    </w:p>
    <w:p w14:paraId="78B6080A" w14:textId="69704451" w:rsidR="00F00A44" w:rsidRPr="00F00A44" w:rsidRDefault="00F00A44">
      <w:pPr>
        <w:pStyle w:val="Akapitzlist"/>
        <w:widowControl/>
        <w:numPr>
          <w:ilvl w:val="0"/>
          <w:numId w:val="50"/>
        </w:numPr>
        <w:adjustRightInd w:val="0"/>
        <w:spacing w:before="0" w:after="240"/>
        <w:ind w:left="714" w:hanging="357"/>
        <w:jc w:val="both"/>
        <w:rPr>
          <w:rFonts w:ascii="Aptos" w:hAnsi="Aptos" w:cstheme="minorHAnsi"/>
          <w:bCs/>
        </w:rPr>
      </w:pPr>
      <w:r w:rsidRPr="00F00A44">
        <w:rPr>
          <w:rFonts w:ascii="Aptos" w:hAnsi="Aptos" w:cstheme="minorHAnsi"/>
          <w:bCs/>
          <w:u w:val="single"/>
        </w:rPr>
        <w:t>Dokumenty</w:t>
      </w:r>
      <w:r w:rsidRPr="00F00A44">
        <w:rPr>
          <w:rFonts w:ascii="Aptos" w:hAnsi="Aptos" w:cstheme="minorHAnsi"/>
          <w:bCs/>
        </w:rPr>
        <w:t xml:space="preserve"> (umowy, referencje, protokoły odbioru, świadectwa pracy, itp.) </w:t>
      </w:r>
      <w:r w:rsidRPr="00F00A44">
        <w:rPr>
          <w:rFonts w:ascii="Aptos" w:hAnsi="Aptos" w:cstheme="minorHAnsi"/>
          <w:bCs/>
          <w:u w:val="single"/>
        </w:rPr>
        <w:t>potwierdzające posiadanie przez trenera/</w:t>
      </w:r>
      <w:proofErr w:type="spellStart"/>
      <w:r w:rsidRPr="00F00A44">
        <w:rPr>
          <w:rFonts w:ascii="Aptos" w:hAnsi="Aptos" w:cstheme="minorHAnsi"/>
          <w:bCs/>
          <w:u w:val="single"/>
        </w:rPr>
        <w:t>k</w:t>
      </w:r>
      <w:r w:rsidR="00021478">
        <w:rPr>
          <w:rFonts w:ascii="Aptos" w:hAnsi="Aptos" w:cstheme="minorHAnsi"/>
          <w:bCs/>
          <w:u w:val="single"/>
        </w:rPr>
        <w:t>ę</w:t>
      </w:r>
      <w:proofErr w:type="spellEnd"/>
      <w:r w:rsidRPr="00F00A44">
        <w:rPr>
          <w:rFonts w:ascii="Aptos" w:hAnsi="Aptos" w:cstheme="minorHAnsi"/>
          <w:bCs/>
          <w:u w:val="single"/>
        </w:rPr>
        <w:t xml:space="preserve"> wskazanego doświadczenia</w:t>
      </w:r>
      <w:r w:rsidRPr="00F00A44">
        <w:rPr>
          <w:rFonts w:ascii="Aptos" w:hAnsi="Aptos" w:cstheme="minorHAnsi"/>
          <w:bCs/>
        </w:rPr>
        <w:t>;</w:t>
      </w:r>
    </w:p>
    <w:p w14:paraId="7A5F6968" w14:textId="77777777" w:rsidR="00F00A44" w:rsidRPr="00F00A44" w:rsidRDefault="00F00A44">
      <w:pPr>
        <w:pStyle w:val="Akapitzlist"/>
        <w:widowControl/>
        <w:numPr>
          <w:ilvl w:val="0"/>
          <w:numId w:val="50"/>
        </w:numPr>
        <w:adjustRightInd w:val="0"/>
        <w:spacing w:before="0" w:after="240"/>
        <w:ind w:left="714" w:hanging="357"/>
        <w:jc w:val="both"/>
        <w:rPr>
          <w:rFonts w:ascii="Aptos" w:hAnsi="Aptos"/>
        </w:rPr>
      </w:pPr>
      <w:r w:rsidRPr="00F00A44">
        <w:rPr>
          <w:rFonts w:ascii="Aptos" w:hAnsi="Aptos"/>
          <w:u w:val="single"/>
        </w:rPr>
        <w:t>Pełnomocnictwo do podpisania oferty</w:t>
      </w:r>
      <w:r w:rsidRPr="00F00A44">
        <w:rPr>
          <w:rFonts w:ascii="Aptos" w:hAnsi="Aptos"/>
        </w:rPr>
        <w:t xml:space="preserve"> lub inny dokument wskazujący na posiadanie prawa do reprezentacji Wykonawcy (np. wydruk z KRS).</w:t>
      </w:r>
    </w:p>
    <w:p w14:paraId="580D25F0" w14:textId="1A3ACF22" w:rsidR="00F00A44" w:rsidRDefault="00F00A44" w:rsidP="004951C7">
      <w:pPr>
        <w:adjustRightInd w:val="0"/>
        <w:rPr>
          <w:rFonts w:ascii="Aptos" w:hAnsi="Aptos" w:cstheme="minorHAnsi"/>
        </w:rPr>
      </w:pPr>
      <w:r w:rsidRPr="00F00A44">
        <w:rPr>
          <w:rFonts w:ascii="Aptos" w:hAnsi="Aptos" w:cstheme="minorHAnsi"/>
        </w:rPr>
        <w:t xml:space="preserve">Ofertę podpisaną przez osobę/osoby upoważnione do reprezentowania Wykonawcy należy przesłać </w:t>
      </w:r>
      <w:r w:rsidR="0010017A">
        <w:rPr>
          <w:rFonts w:ascii="Aptos" w:hAnsi="Aptos" w:cstheme="minorHAnsi"/>
        </w:rPr>
        <w:t>mailowo</w:t>
      </w:r>
      <w:r w:rsidR="00B53FEB">
        <w:rPr>
          <w:rFonts w:ascii="Aptos" w:hAnsi="Aptos" w:cstheme="minorHAnsi"/>
        </w:rPr>
        <w:t xml:space="preserve"> na adres: </w:t>
      </w:r>
      <w:hyperlink r:id="rId12" w:history="1">
        <w:r w:rsidR="002D61EA" w:rsidRPr="006533B8">
          <w:rPr>
            <w:rStyle w:val="Hipercze"/>
            <w:rFonts w:ascii="Aptos" w:hAnsi="Aptos" w:cstheme="minorHAnsi"/>
          </w:rPr>
          <w:t>dominika.orchowska@gdansk.merito.pl</w:t>
        </w:r>
      </w:hyperlink>
      <w:r w:rsidR="002D61EA">
        <w:rPr>
          <w:rFonts w:ascii="Aptos" w:hAnsi="Aptos" w:cstheme="minorHAnsi"/>
        </w:rPr>
        <w:t xml:space="preserve"> </w:t>
      </w:r>
    </w:p>
    <w:p w14:paraId="0B73DDC8" w14:textId="77777777" w:rsidR="004951C7" w:rsidRPr="004951C7" w:rsidRDefault="004951C7" w:rsidP="004951C7">
      <w:pPr>
        <w:adjustRightInd w:val="0"/>
        <w:rPr>
          <w:rFonts w:ascii="Aptos" w:hAnsi="Aptos" w:cstheme="minorHAnsi"/>
        </w:rPr>
      </w:pPr>
    </w:p>
    <w:tbl>
      <w:tblPr>
        <w:tblStyle w:val="Tabela-Siatk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6"/>
      </w:tblGrid>
      <w:tr w:rsidR="00F00A44" w:rsidRPr="004951C7" w14:paraId="309D483C" w14:textId="77777777" w:rsidTr="004951C7">
        <w:tc>
          <w:tcPr>
            <w:tcW w:w="9776" w:type="dxa"/>
            <w:shd w:val="clear" w:color="auto" w:fill="D9D9D9" w:themeFill="background1" w:themeFillShade="D9"/>
          </w:tcPr>
          <w:p w14:paraId="0B755DD4" w14:textId="77777777" w:rsidR="00F00A44" w:rsidRPr="004951C7" w:rsidRDefault="00F00A44" w:rsidP="007A5B31">
            <w:pPr>
              <w:jc w:val="center"/>
              <w:rPr>
                <w:rFonts w:ascii="Aptos" w:hAnsi="Aptos" w:cstheme="minorHAnsi"/>
                <w:b/>
                <w:bCs/>
                <w:sz w:val="24"/>
                <w:szCs w:val="24"/>
              </w:rPr>
            </w:pPr>
            <w:r w:rsidRPr="004951C7">
              <w:rPr>
                <w:rFonts w:ascii="Aptos" w:hAnsi="Aptos" w:cstheme="minorHAnsi"/>
                <w:b/>
                <w:bCs/>
                <w:sz w:val="24"/>
                <w:szCs w:val="24"/>
              </w:rPr>
              <w:t>OCENA OFERT</w:t>
            </w:r>
          </w:p>
        </w:tc>
      </w:tr>
    </w:tbl>
    <w:p w14:paraId="1CE904CF" w14:textId="77777777" w:rsidR="00F00A44" w:rsidRPr="00F00A44" w:rsidRDefault="00F00A44">
      <w:pPr>
        <w:pStyle w:val="Akapitzlist"/>
        <w:widowControl/>
        <w:numPr>
          <w:ilvl w:val="0"/>
          <w:numId w:val="52"/>
        </w:numPr>
        <w:suppressAutoHyphens/>
        <w:autoSpaceDE/>
        <w:autoSpaceDN/>
        <w:spacing w:before="240" w:after="160"/>
        <w:ind w:left="284"/>
        <w:jc w:val="both"/>
        <w:rPr>
          <w:rFonts w:ascii="Aptos" w:hAnsi="Aptos"/>
        </w:rPr>
      </w:pPr>
      <w:r w:rsidRPr="00F00A44">
        <w:rPr>
          <w:rFonts w:ascii="Aptos" w:hAnsi="Aptos"/>
        </w:rPr>
        <w:t>Zamawiający dokona oceny złożonych ofert pod względem ich formalnej zgodności z niniejszym zapytaniem ofertowym.</w:t>
      </w:r>
    </w:p>
    <w:p w14:paraId="326A38F7" w14:textId="77777777" w:rsidR="00F00A44" w:rsidRPr="00F00A44" w:rsidRDefault="00F00A44">
      <w:pPr>
        <w:pStyle w:val="Akapitzlist"/>
        <w:widowControl/>
        <w:numPr>
          <w:ilvl w:val="0"/>
          <w:numId w:val="52"/>
        </w:numPr>
        <w:suppressAutoHyphens/>
        <w:autoSpaceDE/>
        <w:autoSpaceDN/>
        <w:spacing w:before="240" w:after="160" w:line="259" w:lineRule="auto"/>
        <w:ind w:left="284"/>
        <w:contextualSpacing/>
        <w:jc w:val="both"/>
        <w:rPr>
          <w:rFonts w:ascii="Aptos" w:hAnsi="Aptos" w:cstheme="minorHAnsi"/>
        </w:rPr>
      </w:pPr>
      <w:r w:rsidRPr="00F00A44">
        <w:rPr>
          <w:rFonts w:ascii="Aptos" w:hAnsi="Aptos" w:cstheme="minorHAnsi"/>
        </w:rPr>
        <w:t>Oferta zostanie odrzucona, jeżeli:</w:t>
      </w:r>
    </w:p>
    <w:p w14:paraId="30182550" w14:textId="77777777" w:rsidR="00F00A44" w:rsidRPr="00F00A44" w:rsidRDefault="00F00A44">
      <w:pPr>
        <w:pStyle w:val="Akapitzlist"/>
        <w:widowControl/>
        <w:numPr>
          <w:ilvl w:val="1"/>
          <w:numId w:val="52"/>
        </w:numPr>
        <w:suppressAutoHyphens/>
        <w:autoSpaceDE/>
        <w:autoSpaceDN/>
        <w:spacing w:before="240" w:after="160" w:line="259" w:lineRule="auto"/>
        <w:ind w:left="567"/>
        <w:contextualSpacing/>
        <w:jc w:val="both"/>
        <w:rPr>
          <w:rFonts w:ascii="Aptos" w:hAnsi="Aptos" w:cstheme="minorHAnsi"/>
        </w:rPr>
      </w:pPr>
      <w:r w:rsidRPr="00F00A44">
        <w:rPr>
          <w:rFonts w:ascii="Aptos" w:hAnsi="Aptos" w:cstheme="minorHAnsi"/>
        </w:rPr>
        <w:t>została podpisana przez osobę nieuprawnioną,</w:t>
      </w:r>
    </w:p>
    <w:p w14:paraId="295C2FC7" w14:textId="77777777" w:rsidR="00F00A44" w:rsidRPr="00F00A44" w:rsidRDefault="00F00A44">
      <w:pPr>
        <w:pStyle w:val="Akapitzlist"/>
        <w:widowControl/>
        <w:numPr>
          <w:ilvl w:val="1"/>
          <w:numId w:val="52"/>
        </w:numPr>
        <w:suppressAutoHyphens/>
        <w:autoSpaceDE/>
        <w:autoSpaceDN/>
        <w:spacing w:before="240" w:after="160" w:line="259" w:lineRule="auto"/>
        <w:ind w:left="567"/>
        <w:contextualSpacing/>
        <w:jc w:val="both"/>
        <w:rPr>
          <w:rFonts w:ascii="Aptos" w:hAnsi="Aptos"/>
        </w:rPr>
      </w:pPr>
      <w:r w:rsidRPr="00F00A44">
        <w:rPr>
          <w:rFonts w:ascii="Aptos" w:hAnsi="Aptos"/>
          <w:color w:val="333333"/>
          <w:shd w:val="clear" w:color="auto" w:fill="FFFFFF"/>
        </w:rPr>
        <w:t>została złożona przez Wykonawcę:</w:t>
      </w:r>
    </w:p>
    <w:p w14:paraId="50A1A43B" w14:textId="77777777" w:rsidR="00F00A44" w:rsidRPr="00F00A44" w:rsidRDefault="00F00A44">
      <w:pPr>
        <w:pStyle w:val="Akapitzlist"/>
        <w:widowControl/>
        <w:numPr>
          <w:ilvl w:val="0"/>
          <w:numId w:val="63"/>
        </w:numPr>
        <w:shd w:val="clear" w:color="auto" w:fill="FFFFFF"/>
        <w:autoSpaceDE/>
        <w:autoSpaceDN/>
        <w:spacing w:before="0"/>
        <w:ind w:left="993"/>
        <w:contextualSpacing/>
        <w:rPr>
          <w:rFonts w:ascii="Aptos" w:eastAsia="Times New Roman" w:hAnsi="Aptos"/>
          <w:color w:val="333333"/>
          <w:lang w:eastAsia="pl-PL"/>
        </w:rPr>
      </w:pPr>
      <w:r w:rsidRPr="00F00A44">
        <w:rPr>
          <w:rFonts w:ascii="Aptos" w:eastAsia="Times New Roman" w:hAnsi="Aptos"/>
          <w:color w:val="333333"/>
          <w:lang w:eastAsia="pl-PL"/>
        </w:rPr>
        <w:t>podlegającego wykluczeniu z postępowania lub</w:t>
      </w:r>
    </w:p>
    <w:p w14:paraId="64265B73" w14:textId="77777777" w:rsidR="00F00A44" w:rsidRPr="00F00A44" w:rsidRDefault="00F00A44">
      <w:pPr>
        <w:pStyle w:val="Akapitzlist"/>
        <w:widowControl/>
        <w:numPr>
          <w:ilvl w:val="0"/>
          <w:numId w:val="63"/>
        </w:numPr>
        <w:shd w:val="clear" w:color="auto" w:fill="FFFFFF"/>
        <w:autoSpaceDE/>
        <w:autoSpaceDN/>
        <w:spacing w:before="0"/>
        <w:ind w:left="993"/>
        <w:contextualSpacing/>
        <w:rPr>
          <w:rFonts w:ascii="Aptos" w:eastAsia="Times New Roman" w:hAnsi="Aptos"/>
          <w:color w:val="333333"/>
          <w:lang w:eastAsia="pl-PL"/>
        </w:rPr>
      </w:pPr>
      <w:r w:rsidRPr="00F00A44">
        <w:rPr>
          <w:rFonts w:ascii="Aptos" w:eastAsia="Times New Roman" w:hAnsi="Aptos"/>
          <w:color w:val="333333"/>
          <w:lang w:eastAsia="pl-PL"/>
        </w:rPr>
        <w:t>niespełniającego warunków udziału w postępowaniu,</w:t>
      </w:r>
    </w:p>
    <w:p w14:paraId="2E8F39D3" w14:textId="77777777" w:rsidR="00F00A44" w:rsidRPr="00F00A44" w:rsidRDefault="00F00A44">
      <w:pPr>
        <w:pStyle w:val="Akapitzlist"/>
        <w:widowControl/>
        <w:numPr>
          <w:ilvl w:val="1"/>
          <w:numId w:val="52"/>
        </w:numPr>
        <w:suppressAutoHyphens/>
        <w:autoSpaceDE/>
        <w:autoSpaceDN/>
        <w:spacing w:before="240" w:after="160" w:line="259" w:lineRule="auto"/>
        <w:ind w:left="567"/>
        <w:contextualSpacing/>
        <w:jc w:val="both"/>
        <w:rPr>
          <w:rFonts w:ascii="Aptos" w:hAnsi="Aptos"/>
        </w:rPr>
      </w:pPr>
      <w:r w:rsidRPr="00F00A44">
        <w:rPr>
          <w:rFonts w:ascii="Aptos" w:hAnsi="Aptos"/>
        </w:rPr>
        <w:t>jej treść nie odpowiada treści zapytania ofertowego z zastrzeżeniem poniższych zapisów o poprawieniu oferty lub jest niezgodna z innymi obowiązującymi w tym zakresie przepisami prawa,</w:t>
      </w:r>
    </w:p>
    <w:p w14:paraId="47AA0E79" w14:textId="77777777" w:rsidR="00F00A44" w:rsidRPr="00F00A44" w:rsidRDefault="00F00A44">
      <w:pPr>
        <w:pStyle w:val="Akapitzlist"/>
        <w:widowControl/>
        <w:numPr>
          <w:ilvl w:val="1"/>
          <w:numId w:val="52"/>
        </w:numPr>
        <w:suppressAutoHyphens/>
        <w:autoSpaceDE/>
        <w:autoSpaceDN/>
        <w:spacing w:before="240" w:after="160" w:line="259" w:lineRule="auto"/>
        <w:ind w:left="567"/>
        <w:contextualSpacing/>
        <w:jc w:val="both"/>
        <w:rPr>
          <w:rFonts w:ascii="Aptos" w:hAnsi="Aptos" w:cstheme="minorHAnsi"/>
        </w:rPr>
      </w:pPr>
      <w:r w:rsidRPr="00F00A44">
        <w:rPr>
          <w:rFonts w:ascii="Aptos" w:hAnsi="Aptos" w:cstheme="minorHAnsi"/>
        </w:rPr>
        <w:t>jej złożenie stanowi czyn nieuczciwej konkurencji w rozumieniu przepisów o zwalczaniu nieuczciwej konkurencji,</w:t>
      </w:r>
    </w:p>
    <w:p w14:paraId="61FA01FC" w14:textId="77777777" w:rsidR="00F00A44" w:rsidRPr="00F00A44" w:rsidRDefault="00F00A44">
      <w:pPr>
        <w:pStyle w:val="Akapitzlist"/>
        <w:widowControl/>
        <w:numPr>
          <w:ilvl w:val="1"/>
          <w:numId w:val="52"/>
        </w:numPr>
        <w:suppressAutoHyphens/>
        <w:autoSpaceDE/>
        <w:autoSpaceDN/>
        <w:spacing w:before="240" w:after="160" w:line="259" w:lineRule="auto"/>
        <w:ind w:left="567"/>
        <w:contextualSpacing/>
        <w:jc w:val="both"/>
        <w:rPr>
          <w:rFonts w:ascii="Aptos" w:hAnsi="Aptos" w:cstheme="minorHAnsi"/>
        </w:rPr>
      </w:pPr>
      <w:r w:rsidRPr="00F00A44">
        <w:rPr>
          <w:rFonts w:ascii="Aptos" w:hAnsi="Aptos" w:cstheme="minorHAnsi"/>
        </w:rPr>
        <w:t>zawiera rażąco niską cenę lub gdy cena w ofercie będzie przewyższać możliwości finansowe Zamawiającego,</w:t>
      </w:r>
    </w:p>
    <w:p w14:paraId="4F2B0C12" w14:textId="77777777" w:rsidR="00F00A44" w:rsidRPr="00F00A44" w:rsidRDefault="00F00A44">
      <w:pPr>
        <w:pStyle w:val="Akapitzlist"/>
        <w:widowControl/>
        <w:numPr>
          <w:ilvl w:val="1"/>
          <w:numId w:val="52"/>
        </w:numPr>
        <w:suppressAutoHyphens/>
        <w:autoSpaceDE/>
        <w:autoSpaceDN/>
        <w:spacing w:before="240" w:after="160" w:line="259" w:lineRule="auto"/>
        <w:ind w:left="567"/>
        <w:contextualSpacing/>
        <w:jc w:val="both"/>
        <w:rPr>
          <w:rFonts w:ascii="Aptos" w:hAnsi="Aptos" w:cstheme="minorHAnsi"/>
        </w:rPr>
      </w:pPr>
      <w:r w:rsidRPr="00F00A44">
        <w:rPr>
          <w:rFonts w:ascii="Aptos" w:hAnsi="Aptos" w:cstheme="minorHAnsi"/>
        </w:rPr>
        <w:t>Wykonawca nie zgodził się na poprawienie przez Zamawiającego w treści oferty oczywistej omyłki pisarskiej, rachunkowej lub innej omyłki,</w:t>
      </w:r>
    </w:p>
    <w:p w14:paraId="417ADB1E" w14:textId="77777777" w:rsidR="00F00A44" w:rsidRPr="00F00A44" w:rsidRDefault="00F00A44">
      <w:pPr>
        <w:pStyle w:val="Akapitzlist"/>
        <w:widowControl/>
        <w:numPr>
          <w:ilvl w:val="0"/>
          <w:numId w:val="52"/>
        </w:numPr>
        <w:suppressAutoHyphens/>
        <w:autoSpaceDE/>
        <w:autoSpaceDN/>
        <w:spacing w:before="240" w:after="160"/>
        <w:ind w:left="426"/>
        <w:jc w:val="both"/>
        <w:rPr>
          <w:rFonts w:ascii="Aptos" w:hAnsi="Aptos" w:cstheme="minorHAnsi"/>
        </w:rPr>
      </w:pPr>
      <w:r w:rsidRPr="00F00A44">
        <w:rPr>
          <w:rFonts w:ascii="Aptos" w:hAnsi="Aptos" w:cstheme="minorHAnsi"/>
        </w:rPr>
        <w:t>Z tytułu odrzucenia oferty Wykonawcy nie przysługują żadne roszczenia w stosunku do Zamawiającego.</w:t>
      </w:r>
    </w:p>
    <w:p w14:paraId="2134D9CE" w14:textId="77777777" w:rsidR="00F00A44" w:rsidRPr="00F00A44" w:rsidRDefault="00F00A44">
      <w:pPr>
        <w:pStyle w:val="Akapitzlist"/>
        <w:widowControl/>
        <w:numPr>
          <w:ilvl w:val="0"/>
          <w:numId w:val="52"/>
        </w:numPr>
        <w:suppressAutoHyphens/>
        <w:autoSpaceDE/>
        <w:autoSpaceDN/>
        <w:spacing w:before="240"/>
        <w:ind w:left="426"/>
        <w:jc w:val="both"/>
        <w:rPr>
          <w:rFonts w:ascii="Aptos" w:hAnsi="Aptos"/>
        </w:rPr>
      </w:pPr>
      <w:r w:rsidRPr="00F00A44">
        <w:rPr>
          <w:rFonts w:ascii="Aptos" w:hAnsi="Aptos"/>
        </w:rPr>
        <w:lastRenderedPageBreak/>
        <w:t>Zamawiający poprawia w ofercie:</w:t>
      </w:r>
    </w:p>
    <w:p w14:paraId="03946764" w14:textId="77777777" w:rsidR="00F00A44" w:rsidRPr="00F00A44" w:rsidRDefault="00F00A44">
      <w:pPr>
        <w:pStyle w:val="Akapitzlist"/>
        <w:widowControl/>
        <w:numPr>
          <w:ilvl w:val="1"/>
          <w:numId w:val="53"/>
        </w:numPr>
        <w:autoSpaceDE/>
        <w:autoSpaceDN/>
        <w:spacing w:before="240" w:after="160"/>
        <w:ind w:left="851"/>
        <w:contextualSpacing/>
        <w:jc w:val="both"/>
        <w:rPr>
          <w:rFonts w:ascii="Aptos" w:hAnsi="Aptos"/>
        </w:rPr>
      </w:pPr>
      <w:r w:rsidRPr="00F00A44">
        <w:rPr>
          <w:rFonts w:ascii="Aptos" w:hAnsi="Aptos"/>
        </w:rPr>
        <w:t>oczywiste omyłki pisarskie, w szczególności, jeżeli cena podana liczbą nie odpowiada cenie podanej słownie, przyjmuje się za prawidłową cenę podaną słownie, chyba że z treści oferty wynika, iż prawidłowa jest cena podana liczbą;</w:t>
      </w:r>
    </w:p>
    <w:p w14:paraId="6F4F199A" w14:textId="77777777" w:rsidR="00F00A44" w:rsidRPr="00F00A44" w:rsidRDefault="00F00A44">
      <w:pPr>
        <w:pStyle w:val="Akapitzlist"/>
        <w:widowControl/>
        <w:numPr>
          <w:ilvl w:val="1"/>
          <w:numId w:val="53"/>
        </w:numPr>
        <w:autoSpaceDE/>
        <w:autoSpaceDN/>
        <w:spacing w:before="240" w:after="160"/>
        <w:ind w:left="851"/>
        <w:contextualSpacing/>
        <w:jc w:val="both"/>
        <w:rPr>
          <w:rFonts w:ascii="Aptos" w:hAnsi="Aptos"/>
        </w:rPr>
      </w:pPr>
      <w:r w:rsidRPr="00F00A44">
        <w:rPr>
          <w:rFonts w:ascii="Aptos" w:hAnsi="Aptos"/>
        </w:rPr>
        <w:t>oczywiste omyłki rachunkowe, z uwzględnieniem konsekwencji rachunkowych dokonanych poprawek;</w:t>
      </w:r>
    </w:p>
    <w:p w14:paraId="48962494" w14:textId="77777777" w:rsidR="00F00A44" w:rsidRPr="00F00A44" w:rsidRDefault="00F00A44">
      <w:pPr>
        <w:pStyle w:val="Akapitzlist"/>
        <w:widowControl/>
        <w:numPr>
          <w:ilvl w:val="1"/>
          <w:numId w:val="53"/>
        </w:numPr>
        <w:autoSpaceDE/>
        <w:autoSpaceDN/>
        <w:spacing w:before="240" w:after="160"/>
        <w:ind w:left="851"/>
        <w:contextualSpacing/>
        <w:jc w:val="both"/>
        <w:rPr>
          <w:rFonts w:ascii="Aptos" w:hAnsi="Aptos"/>
        </w:rPr>
      </w:pPr>
      <w:r w:rsidRPr="00F00A44">
        <w:rPr>
          <w:rFonts w:ascii="Aptos" w:hAnsi="Aptos"/>
        </w:rPr>
        <w:t>inne omyłki polegające na niezgodności oferty z Zapytaniem ofertowym, niepowodujące istotnych zmian w treści oferty.</w:t>
      </w:r>
    </w:p>
    <w:p w14:paraId="43061084" w14:textId="77777777" w:rsidR="00F00A44" w:rsidRPr="00F00A44" w:rsidRDefault="00F00A44" w:rsidP="00F00A44">
      <w:pPr>
        <w:pStyle w:val="Akapitzlist"/>
        <w:spacing w:before="240"/>
        <w:ind w:left="426"/>
        <w:jc w:val="both"/>
        <w:rPr>
          <w:rFonts w:ascii="Aptos" w:hAnsi="Aptos"/>
        </w:rPr>
      </w:pPr>
      <w:r w:rsidRPr="00F00A44">
        <w:rPr>
          <w:rFonts w:ascii="Aptos" w:hAnsi="Aptos"/>
        </w:rPr>
        <w:t xml:space="preserve">Zamawiający, po dokonaniu poprawki omyłki w ofercie, niezwłocznie zawiadamia o tym Wykonawcę, który w terminie 1 dnia roboczego, może nie zgodzić się na poprawienie tej omyłki. </w:t>
      </w:r>
    </w:p>
    <w:p w14:paraId="73AA7120" w14:textId="77777777" w:rsidR="00EA2135" w:rsidRDefault="00F00A44">
      <w:pPr>
        <w:pStyle w:val="Akapitzlist"/>
        <w:widowControl/>
        <w:numPr>
          <w:ilvl w:val="0"/>
          <w:numId w:val="52"/>
        </w:numPr>
        <w:suppressAutoHyphens/>
        <w:autoSpaceDE/>
        <w:autoSpaceDN/>
        <w:spacing w:before="240" w:after="160"/>
        <w:ind w:left="426"/>
        <w:jc w:val="both"/>
        <w:rPr>
          <w:rFonts w:ascii="Aptos" w:hAnsi="Aptos"/>
        </w:rPr>
      </w:pPr>
      <w:r w:rsidRPr="00F00A44">
        <w:rPr>
          <w:rFonts w:ascii="Aptos" w:hAnsi="Aptos"/>
        </w:rPr>
        <w:t>Zamawiający może, kontaktując się drogą mailową na adres wskazany w ofercie, w toku badania i oceny oferty żądać od Wykonawców wyjaśnień dotyczących treści oferty bądź uzupełnienia braków formalnych oferty, wyznaczając Wykonawcy termin na ich uzupełnienie. W przypadku nieuzupełnienia oferty lub niezłożenia wyczerpujących wyjaśnień Zamawiający będzie uprawniony do odrzucenia oferty.</w:t>
      </w:r>
    </w:p>
    <w:p w14:paraId="3636539D" w14:textId="77777777" w:rsidR="00EA2135" w:rsidRPr="00EA2135" w:rsidRDefault="00F00A44">
      <w:pPr>
        <w:pStyle w:val="Akapitzlist"/>
        <w:widowControl/>
        <w:numPr>
          <w:ilvl w:val="0"/>
          <w:numId w:val="52"/>
        </w:numPr>
        <w:suppressAutoHyphens/>
        <w:autoSpaceDE/>
        <w:autoSpaceDN/>
        <w:spacing w:before="240" w:after="160"/>
        <w:ind w:left="426"/>
        <w:jc w:val="both"/>
        <w:rPr>
          <w:rFonts w:ascii="Aptos" w:hAnsi="Aptos"/>
        </w:rPr>
      </w:pPr>
      <w:r w:rsidRPr="00EA2135">
        <w:rPr>
          <w:rFonts w:ascii="Aptos" w:hAnsi="Aptos" w:cstheme="minorHAnsi"/>
        </w:rPr>
        <w:t>W ceny jednostkowe brutto Wykonawca zobowiązany jest wliczyć wszystkie koszty związane z pełną i terminową realizacją zamówienia.</w:t>
      </w:r>
    </w:p>
    <w:p w14:paraId="4D04C21B" w14:textId="77777777" w:rsidR="001A34FF" w:rsidRDefault="00F00A44">
      <w:pPr>
        <w:pStyle w:val="Akapitzlist"/>
        <w:widowControl/>
        <w:numPr>
          <w:ilvl w:val="0"/>
          <w:numId w:val="52"/>
        </w:numPr>
        <w:suppressAutoHyphens/>
        <w:autoSpaceDE/>
        <w:autoSpaceDN/>
        <w:spacing w:before="240" w:after="160"/>
        <w:ind w:left="426"/>
        <w:jc w:val="both"/>
        <w:rPr>
          <w:rFonts w:ascii="Aptos" w:hAnsi="Aptos"/>
        </w:rPr>
      </w:pPr>
      <w:r w:rsidRPr="00EA2135">
        <w:rPr>
          <w:rFonts w:ascii="Aptos" w:hAnsi="Aptos"/>
        </w:rPr>
        <w:t>Każda z części zamówienia podlegać będzie odrębnej ocenie.</w:t>
      </w:r>
    </w:p>
    <w:p w14:paraId="577B419B" w14:textId="2B96A355" w:rsidR="00F00A44" w:rsidRPr="001A34FF" w:rsidRDefault="00F00A44">
      <w:pPr>
        <w:pStyle w:val="Akapitzlist"/>
        <w:widowControl/>
        <w:numPr>
          <w:ilvl w:val="0"/>
          <w:numId w:val="52"/>
        </w:numPr>
        <w:suppressAutoHyphens/>
        <w:autoSpaceDE/>
        <w:autoSpaceDN/>
        <w:spacing w:before="240" w:after="160"/>
        <w:ind w:left="426"/>
        <w:jc w:val="both"/>
        <w:rPr>
          <w:rFonts w:ascii="Aptos" w:hAnsi="Aptos"/>
        </w:rPr>
      </w:pPr>
      <w:r w:rsidRPr="001A34FF">
        <w:rPr>
          <w:rFonts w:ascii="Aptos" w:hAnsi="Aptos" w:cstheme="minorHAnsi"/>
        </w:rPr>
        <w:t xml:space="preserve">Zamawiający zakłada możliwość negocjacji z Wykonawcą, jeśli zaproponowana cena przewyższa kwotę, jaką Zamawiający planował przeznaczyć na udzielenie zamówienia. </w:t>
      </w:r>
    </w:p>
    <w:p w14:paraId="404DE30A" w14:textId="3AD9A189" w:rsidR="00F00A44" w:rsidRPr="00F00A44" w:rsidRDefault="00F00A44" w:rsidP="00F00A44">
      <w:pPr>
        <w:suppressAutoHyphens/>
        <w:spacing w:before="240" w:after="240"/>
        <w:jc w:val="both"/>
        <w:rPr>
          <w:rFonts w:ascii="Aptos" w:hAnsi="Aptos" w:cstheme="minorHAnsi"/>
        </w:rPr>
      </w:pPr>
    </w:p>
    <w:tbl>
      <w:tblPr>
        <w:tblStyle w:val="Tabela-Siatk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6"/>
      </w:tblGrid>
      <w:tr w:rsidR="00F00A44" w:rsidRPr="0028756F" w14:paraId="6AA88ADE" w14:textId="77777777" w:rsidTr="0028756F">
        <w:tc>
          <w:tcPr>
            <w:tcW w:w="9776" w:type="dxa"/>
            <w:shd w:val="clear" w:color="auto" w:fill="D9D9D9" w:themeFill="background1" w:themeFillShade="D9"/>
          </w:tcPr>
          <w:p w14:paraId="070BCC48" w14:textId="77777777" w:rsidR="00F00A44" w:rsidRPr="0028756F" w:rsidRDefault="00F00A44" w:rsidP="007A5B31">
            <w:pPr>
              <w:jc w:val="center"/>
              <w:rPr>
                <w:rFonts w:ascii="Aptos" w:hAnsi="Aptos" w:cstheme="minorHAnsi"/>
                <w:b/>
                <w:bCs/>
                <w:sz w:val="24"/>
                <w:szCs w:val="24"/>
              </w:rPr>
            </w:pPr>
            <w:r w:rsidRPr="0028756F">
              <w:rPr>
                <w:rFonts w:ascii="Aptos" w:hAnsi="Aptos" w:cstheme="minorHAnsi"/>
                <w:b/>
                <w:bCs/>
                <w:sz w:val="24"/>
                <w:szCs w:val="24"/>
              </w:rPr>
              <w:t>INFORMACJE DODATKOWE</w:t>
            </w:r>
          </w:p>
        </w:tc>
      </w:tr>
    </w:tbl>
    <w:p w14:paraId="4F270027" w14:textId="63FC16D7" w:rsidR="0028756F" w:rsidRDefault="0028756F">
      <w:pPr>
        <w:pStyle w:val="Akapitzlist"/>
        <w:widowControl/>
        <w:numPr>
          <w:ilvl w:val="0"/>
          <w:numId w:val="54"/>
        </w:numPr>
        <w:pBdr>
          <w:top w:val="nil"/>
          <w:left w:val="nil"/>
          <w:bottom w:val="nil"/>
          <w:right w:val="nil"/>
          <w:between w:val="nil"/>
        </w:pBdr>
        <w:tabs>
          <w:tab w:val="left" w:pos="567"/>
        </w:tabs>
        <w:suppressAutoHyphens/>
        <w:autoSpaceDE/>
        <w:autoSpaceDN/>
        <w:spacing w:before="240"/>
        <w:ind w:left="426"/>
        <w:jc w:val="both"/>
        <w:rPr>
          <w:rFonts w:ascii="Aptos" w:hAnsi="Aptos" w:cstheme="minorHAnsi"/>
          <w:color w:val="000000"/>
        </w:rPr>
      </w:pPr>
      <w:r w:rsidRPr="0028756F">
        <w:rPr>
          <w:rFonts w:ascii="Aptos" w:hAnsi="Aptos" w:cstheme="minorHAnsi"/>
          <w:color w:val="000000" w:themeColor="text1"/>
        </w:rPr>
        <w:t xml:space="preserve">Zamawiający </w:t>
      </w:r>
      <w:r w:rsidRPr="0028756F">
        <w:rPr>
          <w:rFonts w:ascii="Aptos" w:hAnsi="Aptos" w:cstheme="minorHAnsi"/>
          <w:bCs/>
          <w:color w:val="000000" w:themeColor="text1"/>
        </w:rPr>
        <w:t>nie dopuszcza</w:t>
      </w:r>
      <w:r w:rsidRPr="0028756F">
        <w:rPr>
          <w:rFonts w:ascii="Aptos" w:hAnsi="Aptos" w:cstheme="minorHAnsi"/>
          <w:color w:val="000000" w:themeColor="text1"/>
        </w:rPr>
        <w:t xml:space="preserve"> składania ofert wariantowych</w:t>
      </w:r>
      <w:r>
        <w:rPr>
          <w:rFonts w:ascii="Aptos" w:hAnsi="Aptos" w:cstheme="minorHAnsi"/>
          <w:color w:val="000000" w:themeColor="text1"/>
        </w:rPr>
        <w:t>.</w:t>
      </w:r>
    </w:p>
    <w:p w14:paraId="25442E57" w14:textId="0812AA96" w:rsidR="00F00A44" w:rsidRPr="00F00A44" w:rsidRDefault="00F00A44">
      <w:pPr>
        <w:pStyle w:val="Akapitzlist"/>
        <w:widowControl/>
        <w:numPr>
          <w:ilvl w:val="0"/>
          <w:numId w:val="54"/>
        </w:numPr>
        <w:pBdr>
          <w:top w:val="nil"/>
          <w:left w:val="nil"/>
          <w:bottom w:val="nil"/>
          <w:right w:val="nil"/>
          <w:between w:val="nil"/>
        </w:pBdr>
        <w:tabs>
          <w:tab w:val="left" w:pos="567"/>
        </w:tabs>
        <w:suppressAutoHyphens/>
        <w:autoSpaceDE/>
        <w:autoSpaceDN/>
        <w:spacing w:before="240"/>
        <w:ind w:left="426"/>
        <w:jc w:val="both"/>
        <w:rPr>
          <w:rFonts w:ascii="Aptos" w:hAnsi="Aptos" w:cstheme="minorHAnsi"/>
          <w:color w:val="000000"/>
        </w:rPr>
      </w:pPr>
      <w:r w:rsidRPr="00F00A44">
        <w:rPr>
          <w:rFonts w:ascii="Aptos" w:hAnsi="Aptos" w:cstheme="minorHAnsi"/>
          <w:color w:val="000000"/>
        </w:rPr>
        <w:t xml:space="preserve">Zamawiający zastrzega sobie prawo do unieważnienia postępowania lub jego części na każdym etapie postępowania. </w:t>
      </w:r>
      <w:r w:rsidRPr="00F00A44">
        <w:rPr>
          <w:rFonts w:ascii="Aptos" w:hAnsi="Aptos" w:cstheme="minorHAnsi"/>
        </w:rPr>
        <w:t>Zamawiający może unieważnić postępowanie w szczególności, jeżeli:</w:t>
      </w:r>
    </w:p>
    <w:p w14:paraId="43B28B48" w14:textId="0C63830D" w:rsidR="00F00A44" w:rsidRPr="00F00A44" w:rsidRDefault="00F00A44">
      <w:pPr>
        <w:pStyle w:val="Akapitzlist"/>
        <w:widowControl/>
        <w:numPr>
          <w:ilvl w:val="1"/>
          <w:numId w:val="54"/>
        </w:numPr>
        <w:tabs>
          <w:tab w:val="left" w:pos="1276"/>
          <w:tab w:val="left" w:pos="1701"/>
        </w:tabs>
        <w:autoSpaceDE/>
        <w:autoSpaceDN/>
        <w:spacing w:before="240" w:after="160"/>
        <w:ind w:left="709"/>
        <w:contextualSpacing/>
        <w:jc w:val="both"/>
        <w:rPr>
          <w:rFonts w:ascii="Aptos" w:hAnsi="Aptos" w:cstheme="minorHAnsi"/>
        </w:rPr>
      </w:pPr>
      <w:r w:rsidRPr="00F00A44">
        <w:rPr>
          <w:rFonts w:ascii="Aptos" w:hAnsi="Aptos" w:cstheme="minorHAnsi"/>
        </w:rPr>
        <w:t>cena oferty przekroczy środki finansowe, które Zamawiający może przeznaczyć na realizację przedmiotu postępowania;</w:t>
      </w:r>
    </w:p>
    <w:p w14:paraId="246A040C" w14:textId="77777777" w:rsidR="00F00A44" w:rsidRPr="00F00A44" w:rsidRDefault="00F00A44">
      <w:pPr>
        <w:pStyle w:val="Akapitzlist"/>
        <w:widowControl/>
        <w:numPr>
          <w:ilvl w:val="1"/>
          <w:numId w:val="54"/>
        </w:numPr>
        <w:tabs>
          <w:tab w:val="left" w:pos="1276"/>
          <w:tab w:val="left" w:pos="1701"/>
        </w:tabs>
        <w:autoSpaceDE/>
        <w:autoSpaceDN/>
        <w:spacing w:before="240" w:after="160"/>
        <w:ind w:left="709"/>
        <w:contextualSpacing/>
        <w:jc w:val="both"/>
        <w:rPr>
          <w:rFonts w:ascii="Aptos" w:hAnsi="Aptos" w:cstheme="minorHAnsi"/>
        </w:rPr>
      </w:pPr>
      <w:r w:rsidRPr="00F00A44">
        <w:rPr>
          <w:rFonts w:ascii="Aptos" w:hAnsi="Aptos" w:cstheme="minorHAnsi"/>
        </w:rPr>
        <w:t>wystąpiła zmiana okoliczności powodująca, że prowadzenie postępowania lub wykonanie zamówienia nie leży w interesie Zamawiającego, czego nie można było wcześniej przewidzieć.</w:t>
      </w:r>
    </w:p>
    <w:p w14:paraId="73617206" w14:textId="77777777" w:rsidR="00F00A44" w:rsidRPr="00F00A44" w:rsidRDefault="00F00A44">
      <w:pPr>
        <w:pStyle w:val="Akapitzlist"/>
        <w:widowControl/>
        <w:numPr>
          <w:ilvl w:val="0"/>
          <w:numId w:val="54"/>
        </w:numPr>
        <w:pBdr>
          <w:top w:val="nil"/>
          <w:left w:val="nil"/>
          <w:bottom w:val="nil"/>
          <w:right w:val="nil"/>
          <w:between w:val="nil"/>
        </w:pBdr>
        <w:tabs>
          <w:tab w:val="left" w:pos="567"/>
        </w:tabs>
        <w:suppressAutoHyphens/>
        <w:autoSpaceDE/>
        <w:autoSpaceDN/>
        <w:spacing w:before="240" w:after="160"/>
        <w:ind w:left="426"/>
        <w:jc w:val="both"/>
        <w:rPr>
          <w:rFonts w:ascii="Aptos" w:hAnsi="Aptos" w:cstheme="minorHAnsi"/>
          <w:color w:val="000000"/>
        </w:rPr>
      </w:pPr>
      <w:r w:rsidRPr="00F00A44">
        <w:rPr>
          <w:rFonts w:ascii="Aptos" w:hAnsi="Aptos" w:cstheme="minorHAnsi"/>
          <w:color w:val="000000"/>
        </w:rPr>
        <w:t xml:space="preserve">W związku z wykluczeniem Wykonawcy lub odrzuceniem jego oferty, Wykonawcy </w:t>
      </w:r>
      <w:r w:rsidRPr="00F00A44">
        <w:rPr>
          <w:rFonts w:ascii="Aptos" w:hAnsi="Aptos" w:cstheme="minorHAnsi"/>
        </w:rPr>
        <w:t>nie przysługują</w:t>
      </w:r>
      <w:r w:rsidRPr="00F00A44">
        <w:rPr>
          <w:rFonts w:ascii="Aptos" w:hAnsi="Aptos" w:cstheme="minorHAnsi"/>
          <w:color w:val="000000"/>
        </w:rPr>
        <w:t xml:space="preserve"> środki ochrony prawnej.</w:t>
      </w:r>
    </w:p>
    <w:p w14:paraId="7C605639" w14:textId="77777777" w:rsidR="00F00A44" w:rsidRPr="00F00A44" w:rsidRDefault="00F00A44">
      <w:pPr>
        <w:pStyle w:val="Akapitzlist"/>
        <w:widowControl/>
        <w:numPr>
          <w:ilvl w:val="0"/>
          <w:numId w:val="54"/>
        </w:numPr>
        <w:autoSpaceDE/>
        <w:autoSpaceDN/>
        <w:spacing w:before="240" w:after="160"/>
        <w:ind w:left="426"/>
        <w:contextualSpacing/>
        <w:jc w:val="both"/>
        <w:rPr>
          <w:rFonts w:ascii="Aptos" w:hAnsi="Aptos" w:cstheme="minorHAnsi"/>
        </w:rPr>
      </w:pPr>
      <w:r w:rsidRPr="00F00A44">
        <w:rPr>
          <w:rFonts w:ascii="Aptos" w:hAnsi="Aptos" w:cstheme="minorHAnsi"/>
          <w:b/>
          <w:i/>
          <w:iCs/>
        </w:rPr>
        <w:t>Warunki zmiany umowy</w:t>
      </w:r>
      <w:r w:rsidRPr="00F00A44">
        <w:rPr>
          <w:rFonts w:ascii="Aptos" w:hAnsi="Aptos" w:cstheme="minorHAnsi"/>
          <w:bCs/>
        </w:rPr>
        <w:t>.</w:t>
      </w:r>
      <w:r w:rsidRPr="00F00A44">
        <w:rPr>
          <w:rFonts w:ascii="Aptos" w:hAnsi="Aptos" w:cstheme="minorHAnsi"/>
          <w:b/>
          <w:bCs/>
        </w:rPr>
        <w:t xml:space="preserve"> </w:t>
      </w:r>
      <w:r w:rsidRPr="00F00A44">
        <w:rPr>
          <w:rFonts w:ascii="Aptos" w:hAnsi="Aptos" w:cstheme="minorHAnsi"/>
        </w:rPr>
        <w:t xml:space="preserve">Zamawiający przewiduje zmianę zawartej Umowy w stosunku do treści zapytania ofertowego oraz oferty Wykonawcy w zakresie: </w:t>
      </w:r>
    </w:p>
    <w:p w14:paraId="16D8C744" w14:textId="77777777" w:rsidR="00F00A44" w:rsidRPr="00F00A44" w:rsidRDefault="00F00A44">
      <w:pPr>
        <w:pStyle w:val="Akapitzlist"/>
        <w:widowControl/>
        <w:numPr>
          <w:ilvl w:val="1"/>
          <w:numId w:val="54"/>
        </w:numPr>
        <w:autoSpaceDE/>
        <w:autoSpaceDN/>
        <w:spacing w:before="240" w:after="160"/>
        <w:ind w:left="851"/>
        <w:contextualSpacing/>
        <w:jc w:val="both"/>
        <w:rPr>
          <w:rFonts w:ascii="Aptos" w:hAnsi="Aptos" w:cstheme="minorHAnsi"/>
        </w:rPr>
      </w:pPr>
      <w:r w:rsidRPr="00F00A44">
        <w:rPr>
          <w:rFonts w:ascii="Aptos" w:hAnsi="Aptos" w:cstheme="minorHAnsi"/>
        </w:rPr>
        <w:t>zmiana terminu wykonania zamówienia lub terminów pośrednich:</w:t>
      </w:r>
    </w:p>
    <w:p w14:paraId="1561273D" w14:textId="77777777" w:rsidR="00F00A44" w:rsidRPr="00F00A44" w:rsidRDefault="00F00A44">
      <w:pPr>
        <w:pStyle w:val="Akapitzlist"/>
        <w:widowControl/>
        <w:numPr>
          <w:ilvl w:val="2"/>
          <w:numId w:val="54"/>
        </w:numPr>
        <w:autoSpaceDE/>
        <w:autoSpaceDN/>
        <w:spacing w:before="240" w:after="160"/>
        <w:ind w:left="1276" w:hanging="425"/>
        <w:contextualSpacing/>
        <w:jc w:val="both"/>
        <w:rPr>
          <w:rFonts w:ascii="Aptos" w:hAnsi="Aptos" w:cstheme="minorHAnsi"/>
        </w:rPr>
      </w:pPr>
      <w:r w:rsidRPr="00F00A44">
        <w:rPr>
          <w:rFonts w:ascii="Aptos" w:hAnsi="Aptos" w:cstheme="minorHAnsi"/>
        </w:rPr>
        <w:t>z powodu przestojów i opóźnień leżących po stronie Zamawiającego, mających bezpośredni wpływ na terminowość wykonania przedmiotu umowy - maksymalnie o okres przestojów i opóźnień;</w:t>
      </w:r>
    </w:p>
    <w:p w14:paraId="4B2B1717" w14:textId="77777777" w:rsidR="00F00A44" w:rsidRPr="00F00A44" w:rsidRDefault="00F00A44">
      <w:pPr>
        <w:pStyle w:val="Akapitzlist"/>
        <w:widowControl/>
        <w:numPr>
          <w:ilvl w:val="2"/>
          <w:numId w:val="54"/>
        </w:numPr>
        <w:autoSpaceDE/>
        <w:autoSpaceDN/>
        <w:spacing w:before="240" w:after="160"/>
        <w:ind w:left="1276" w:hanging="425"/>
        <w:contextualSpacing/>
        <w:jc w:val="both"/>
        <w:rPr>
          <w:rFonts w:ascii="Aptos" w:hAnsi="Aptos" w:cstheme="minorHAnsi"/>
        </w:rPr>
      </w:pPr>
      <w:r w:rsidRPr="00F00A44">
        <w:rPr>
          <w:rFonts w:ascii="Aptos" w:hAnsi="Aptos" w:cstheme="minorHAnsi"/>
        </w:rPr>
        <w:t>z powodu działania siły wyższej, mającej bezpośredni wpływ na terminowość wykonania przedmiotu umowy – maksymalnie o czas jej występowania;</w:t>
      </w:r>
    </w:p>
    <w:p w14:paraId="4F21B595" w14:textId="77777777" w:rsidR="00F00A44" w:rsidRPr="00F00A44" w:rsidRDefault="00F00A44">
      <w:pPr>
        <w:pStyle w:val="Akapitzlist"/>
        <w:widowControl/>
        <w:numPr>
          <w:ilvl w:val="2"/>
          <w:numId w:val="54"/>
        </w:numPr>
        <w:autoSpaceDE/>
        <w:autoSpaceDN/>
        <w:spacing w:before="240" w:after="160"/>
        <w:ind w:left="1276" w:hanging="425"/>
        <w:contextualSpacing/>
        <w:jc w:val="both"/>
        <w:rPr>
          <w:rFonts w:ascii="Aptos" w:hAnsi="Aptos" w:cstheme="minorHAnsi"/>
        </w:rPr>
      </w:pPr>
      <w:r w:rsidRPr="00F00A44">
        <w:rPr>
          <w:rFonts w:ascii="Aptos" w:hAnsi="Aptos" w:cstheme="minorHAnsi"/>
        </w:rPr>
        <w:t xml:space="preserve">na skutek działania organów administracji, a w szczególności: opóźnień wydania przez organy administracji lub inne podmioty wymaganych decyzji, zezwoleń, uzgodnień z </w:t>
      </w:r>
      <w:r w:rsidRPr="00F00A44">
        <w:rPr>
          <w:rFonts w:ascii="Aptos" w:hAnsi="Aptos" w:cstheme="minorHAnsi"/>
        </w:rPr>
        <w:lastRenderedPageBreak/>
        <w:t>przyczyn niezawinionych przez Wykonawcę – maksymalnie o czas opóźnień, wydania decyzji odmownych w zakresie konsekwencji wynikających z wydanych decyzji;</w:t>
      </w:r>
    </w:p>
    <w:p w14:paraId="5B3FE201" w14:textId="77777777" w:rsidR="00F00A44" w:rsidRPr="00F00A44" w:rsidRDefault="00F00A44">
      <w:pPr>
        <w:pStyle w:val="Akapitzlist"/>
        <w:widowControl/>
        <w:numPr>
          <w:ilvl w:val="2"/>
          <w:numId w:val="54"/>
        </w:numPr>
        <w:autoSpaceDE/>
        <w:autoSpaceDN/>
        <w:spacing w:before="240" w:after="160"/>
        <w:ind w:left="1276" w:hanging="425"/>
        <w:contextualSpacing/>
        <w:jc w:val="both"/>
        <w:rPr>
          <w:rFonts w:ascii="Aptos" w:hAnsi="Aptos" w:cstheme="minorHAnsi"/>
        </w:rPr>
      </w:pPr>
      <w:r w:rsidRPr="00F00A44">
        <w:rPr>
          <w:rFonts w:ascii="Aptos" w:hAnsi="Aptos" w:cstheme="minorHAnsi"/>
        </w:rPr>
        <w:t>z powodu innych przyczyn zewnętrznych niezależnych od Zamawiającego oraz Wykonawcy, skutkujących niemożliwością realizacji przedmiotu umowy w pierwotnym terminie - maksymalnie o czas trwania tych przyczyn;</w:t>
      </w:r>
    </w:p>
    <w:p w14:paraId="3CCE2824" w14:textId="77777777" w:rsidR="00F00A44" w:rsidRPr="00F00A44" w:rsidRDefault="00F00A44">
      <w:pPr>
        <w:pStyle w:val="Akapitzlist"/>
        <w:widowControl/>
        <w:numPr>
          <w:ilvl w:val="2"/>
          <w:numId w:val="54"/>
        </w:numPr>
        <w:autoSpaceDE/>
        <w:autoSpaceDN/>
        <w:spacing w:before="240" w:after="160"/>
        <w:ind w:left="1276" w:hanging="425"/>
        <w:contextualSpacing/>
        <w:jc w:val="both"/>
        <w:rPr>
          <w:rFonts w:ascii="Aptos" w:hAnsi="Aptos" w:cstheme="minorHAnsi"/>
        </w:rPr>
      </w:pPr>
      <w:r w:rsidRPr="00F00A44">
        <w:rPr>
          <w:rFonts w:ascii="Aptos" w:hAnsi="Aptos" w:cstheme="minorHAnsi"/>
        </w:rPr>
        <w:t>z powodu zmiany harmonogramu realizacji projektu wpływającej na harmonogram wykonywania usługi objętej niniejszym zamówieniem lub z powodu zmiany harmonogramu realizacji projektu wynikającej ze zmiany w zakresie finansowania projektu (zmiany harmonogramu płatności);</w:t>
      </w:r>
    </w:p>
    <w:p w14:paraId="4BE6B682" w14:textId="77777777" w:rsidR="00F00A44" w:rsidRPr="00F00A44" w:rsidRDefault="00F00A44">
      <w:pPr>
        <w:pStyle w:val="Akapitzlist"/>
        <w:widowControl/>
        <w:numPr>
          <w:ilvl w:val="2"/>
          <w:numId w:val="54"/>
        </w:numPr>
        <w:autoSpaceDE/>
        <w:autoSpaceDN/>
        <w:spacing w:before="0"/>
        <w:ind w:left="1276" w:hanging="425"/>
        <w:jc w:val="both"/>
        <w:rPr>
          <w:rFonts w:ascii="Aptos" w:hAnsi="Aptos" w:cstheme="minorHAnsi"/>
        </w:rPr>
      </w:pPr>
      <w:r w:rsidRPr="00F00A44">
        <w:rPr>
          <w:rFonts w:ascii="Aptos" w:hAnsi="Aptos" w:cstheme="minorHAnsi"/>
        </w:rPr>
        <w:t>na skutek uzgodnień pomiędzy Stronami dotyczących skrócenia terminu - o uzgodniony okres;</w:t>
      </w:r>
    </w:p>
    <w:p w14:paraId="6CF4735D" w14:textId="77777777" w:rsidR="00F00A44" w:rsidRPr="00F00A44" w:rsidRDefault="00F00A44">
      <w:pPr>
        <w:pStyle w:val="Akapitzlist"/>
        <w:widowControl/>
        <w:numPr>
          <w:ilvl w:val="1"/>
          <w:numId w:val="54"/>
        </w:numPr>
        <w:autoSpaceDE/>
        <w:autoSpaceDN/>
        <w:spacing w:before="0"/>
        <w:ind w:left="993"/>
        <w:jc w:val="both"/>
        <w:rPr>
          <w:rFonts w:ascii="Aptos" w:hAnsi="Aptos" w:cstheme="minorHAnsi"/>
        </w:rPr>
      </w:pPr>
      <w:r w:rsidRPr="00F00A44">
        <w:rPr>
          <w:rFonts w:ascii="Aptos" w:hAnsi="Aptos" w:cstheme="minorHAnsi"/>
        </w:rPr>
        <w:t xml:space="preserve">zwiększenie wartości zamówienia – liczby godzin zajęć o nie więcej niż o 40% pierwotnie wskazanej części zamówienia, a co za tym idzie wynagrodzenia Wykonawcy, zgodnie ze stawką jednostkową wskazaną w formularzy ofertowym, w przypadku </w:t>
      </w:r>
      <w:r w:rsidRPr="00F00A44">
        <w:rPr>
          <w:rFonts w:ascii="Aptos" w:hAnsi="Aptos" w:cstheme="minorHAnsi"/>
          <w:color w:val="000000" w:themeColor="text1"/>
        </w:rPr>
        <w:t>przeprowadzenia dodatkowej rekrutacji, zmiany wniosku o dofinansowanie projektu w zakresie zwiększenia grupy docelowej - uczestników projektu, zwiększenia wsparcia o dodatkowe godziny zajęć;</w:t>
      </w:r>
    </w:p>
    <w:p w14:paraId="78FAA454" w14:textId="77777777" w:rsidR="00F00A44" w:rsidRPr="00F00A44" w:rsidRDefault="00F00A44">
      <w:pPr>
        <w:pStyle w:val="Akapitzlist"/>
        <w:widowControl/>
        <w:numPr>
          <w:ilvl w:val="1"/>
          <w:numId w:val="54"/>
        </w:numPr>
        <w:autoSpaceDE/>
        <w:autoSpaceDN/>
        <w:spacing w:before="0"/>
        <w:ind w:left="993"/>
        <w:jc w:val="both"/>
        <w:rPr>
          <w:rFonts w:ascii="Aptos" w:hAnsi="Aptos" w:cstheme="minorHAnsi"/>
        </w:rPr>
      </w:pPr>
      <w:r w:rsidRPr="00F00A44">
        <w:rPr>
          <w:rFonts w:ascii="Aptos" w:hAnsi="Aptos" w:cstheme="minorHAnsi"/>
        </w:rPr>
        <w:t>zmiany dotyczące realizacji dodatkowych usług od dotychczasowego Wykonawcy, nieobjętych zamówieniem podstawowym, o ile stały się niezbędne i zostały spełnione łącznie następujące warunki:</w:t>
      </w:r>
    </w:p>
    <w:p w14:paraId="427F19EF" w14:textId="77777777" w:rsidR="00F00A44" w:rsidRPr="00F00A44" w:rsidRDefault="00F00A44">
      <w:pPr>
        <w:pStyle w:val="Akapitzlist"/>
        <w:widowControl/>
        <w:numPr>
          <w:ilvl w:val="2"/>
          <w:numId w:val="54"/>
        </w:numPr>
        <w:autoSpaceDE/>
        <w:autoSpaceDN/>
        <w:spacing w:before="0"/>
        <w:ind w:left="1276"/>
        <w:jc w:val="both"/>
        <w:rPr>
          <w:rFonts w:ascii="Aptos" w:hAnsi="Aptos" w:cstheme="minorHAnsi"/>
        </w:rPr>
      </w:pPr>
      <w:r w:rsidRPr="00F00A44">
        <w:rPr>
          <w:rFonts w:ascii="Aptos" w:hAnsi="Aptos" w:cstheme="minorHAnsi"/>
        </w:rPr>
        <w:t>zmiana Wykonawcy nie może zostać dokonana z powodów ekonomicznych lub technicznych;</w:t>
      </w:r>
    </w:p>
    <w:p w14:paraId="2112C390" w14:textId="77777777" w:rsidR="00F00A44" w:rsidRPr="00F00A44" w:rsidRDefault="00F00A44">
      <w:pPr>
        <w:pStyle w:val="Akapitzlist"/>
        <w:widowControl/>
        <w:numPr>
          <w:ilvl w:val="2"/>
          <w:numId w:val="54"/>
        </w:numPr>
        <w:autoSpaceDE/>
        <w:autoSpaceDN/>
        <w:spacing w:before="0"/>
        <w:ind w:left="1276"/>
        <w:jc w:val="both"/>
        <w:rPr>
          <w:rFonts w:ascii="Aptos" w:hAnsi="Aptos" w:cstheme="minorHAnsi"/>
        </w:rPr>
      </w:pPr>
      <w:r w:rsidRPr="00F00A44">
        <w:rPr>
          <w:rFonts w:ascii="Aptos" w:hAnsi="Aptos" w:cstheme="minorHAnsi"/>
        </w:rPr>
        <w:t>zmiana Wykonawcy spowodowałaby istotną niedogodność lub znaczne zwiększenie kosztów dla Zamawiającego,</w:t>
      </w:r>
    </w:p>
    <w:p w14:paraId="67E527B4" w14:textId="77777777" w:rsidR="00F00A44" w:rsidRPr="00F00A44" w:rsidRDefault="00F00A44">
      <w:pPr>
        <w:pStyle w:val="Akapitzlist"/>
        <w:widowControl/>
        <w:numPr>
          <w:ilvl w:val="2"/>
          <w:numId w:val="54"/>
        </w:numPr>
        <w:autoSpaceDE/>
        <w:autoSpaceDN/>
        <w:spacing w:before="0"/>
        <w:ind w:left="1276"/>
        <w:jc w:val="both"/>
        <w:rPr>
          <w:rFonts w:ascii="Aptos" w:hAnsi="Aptos" w:cstheme="minorHAnsi"/>
        </w:rPr>
      </w:pPr>
      <w:r w:rsidRPr="00F00A44">
        <w:rPr>
          <w:rFonts w:ascii="Aptos" w:hAnsi="Aptos" w:cstheme="minorHAnsi"/>
        </w:rPr>
        <w:t>wartość zmian nie przekracza 50% wartości zamówienia określonej pierwotnie w umowie;</w:t>
      </w:r>
    </w:p>
    <w:p w14:paraId="5D310DAA" w14:textId="77777777" w:rsidR="00F00A44" w:rsidRPr="00F00A44" w:rsidRDefault="00F00A44">
      <w:pPr>
        <w:pStyle w:val="Akapitzlist"/>
        <w:widowControl/>
        <w:numPr>
          <w:ilvl w:val="1"/>
          <w:numId w:val="54"/>
        </w:numPr>
        <w:autoSpaceDE/>
        <w:autoSpaceDN/>
        <w:spacing w:before="0"/>
        <w:ind w:left="1134"/>
        <w:jc w:val="both"/>
        <w:rPr>
          <w:rFonts w:ascii="Aptos" w:hAnsi="Aptos" w:cstheme="minorHAnsi"/>
        </w:rPr>
      </w:pPr>
      <w:r w:rsidRPr="00F00A44">
        <w:rPr>
          <w:rFonts w:ascii="Aptos" w:hAnsi="Aptos" w:cstheme="minorHAnsi"/>
        </w:rPr>
        <w:t>zmiany nie prowadzące do zmian ogólnego charakteru umowy i zostały spełnione łącznie następujące warunki:</w:t>
      </w:r>
    </w:p>
    <w:p w14:paraId="3DE61477" w14:textId="77777777" w:rsidR="00F00A44" w:rsidRPr="00F00A44" w:rsidRDefault="00F00A44">
      <w:pPr>
        <w:pStyle w:val="Akapitzlist"/>
        <w:widowControl/>
        <w:numPr>
          <w:ilvl w:val="2"/>
          <w:numId w:val="54"/>
        </w:numPr>
        <w:autoSpaceDE/>
        <w:autoSpaceDN/>
        <w:spacing w:before="0"/>
        <w:ind w:left="1276"/>
        <w:jc w:val="both"/>
        <w:rPr>
          <w:rFonts w:ascii="Aptos" w:hAnsi="Aptos" w:cstheme="minorHAnsi"/>
        </w:rPr>
      </w:pPr>
      <w:r w:rsidRPr="00F00A44">
        <w:rPr>
          <w:rFonts w:ascii="Aptos" w:hAnsi="Aptos" w:cstheme="minorHAnsi"/>
        </w:rPr>
        <w:t>konieczność zmiany umowy spowodowana jest okolicznościami, których Zamawiający, działając z należytą starannością, nie mógł przewidzieć,</w:t>
      </w:r>
    </w:p>
    <w:p w14:paraId="3EABEDAD" w14:textId="77777777" w:rsidR="00F00A44" w:rsidRPr="00F00A44" w:rsidRDefault="00F00A44">
      <w:pPr>
        <w:pStyle w:val="Akapitzlist"/>
        <w:widowControl/>
        <w:numPr>
          <w:ilvl w:val="2"/>
          <w:numId w:val="54"/>
        </w:numPr>
        <w:autoSpaceDE/>
        <w:autoSpaceDN/>
        <w:spacing w:before="0"/>
        <w:ind w:left="1276"/>
        <w:jc w:val="both"/>
        <w:rPr>
          <w:rFonts w:ascii="Aptos" w:hAnsi="Aptos" w:cstheme="minorHAnsi"/>
        </w:rPr>
      </w:pPr>
      <w:r w:rsidRPr="00F00A44">
        <w:rPr>
          <w:rFonts w:ascii="Aptos" w:hAnsi="Aptos" w:cstheme="minorHAnsi"/>
        </w:rPr>
        <w:t>wartość zmian nie przekracza 50% wartości zamówienia określonej pierwotnie w umowie,</w:t>
      </w:r>
    </w:p>
    <w:p w14:paraId="64C9D485" w14:textId="77777777" w:rsidR="00F00A44" w:rsidRPr="00F00A44" w:rsidRDefault="00F00A44">
      <w:pPr>
        <w:pStyle w:val="Akapitzlist"/>
        <w:widowControl/>
        <w:numPr>
          <w:ilvl w:val="2"/>
          <w:numId w:val="54"/>
        </w:numPr>
        <w:autoSpaceDE/>
        <w:autoSpaceDN/>
        <w:spacing w:before="0"/>
        <w:ind w:left="1276"/>
        <w:jc w:val="both"/>
        <w:rPr>
          <w:rFonts w:ascii="Aptos" w:hAnsi="Aptos" w:cstheme="minorHAnsi"/>
        </w:rPr>
      </w:pPr>
      <w:r w:rsidRPr="00F00A44">
        <w:rPr>
          <w:rFonts w:ascii="Aptos" w:hAnsi="Aptos" w:cstheme="minorHAnsi"/>
        </w:rPr>
        <w:t xml:space="preserve">zmiany Wykonawcy, któremu Zamawiający udzielił zamówienia, tj. Wykonawcę, ma zastąpić nowy Wykonawca w wyniku sukcesji, wstępując w prawa i obowiązki Wykonawcy, </w:t>
      </w:r>
      <w:r w:rsidRPr="00F00A44">
        <w:rPr>
          <w:rFonts w:ascii="Aptos" w:hAnsi="Aptos" w:cstheme="minorHAnsi"/>
        </w:rPr>
        <w:br/>
        <w:t>w następstwie przejęcia, połączenia, podziału, przekształcenia, upadłości, restrukturyzacji, dziedziczenia lub nabycia dotychczasowego wykonawcy lub jego przedsiębiorstwa, o ile nowy Wykonawca spełnia warunki udziału w postępowaniu oraz nie pociąga to za sobą innych istotnych zmian umowy, a także nie ma na celu uniknięcia stosowania zasady konkurencyjności, lub w wyniku przejęcia przez Zamawiającego zobowiązań Wykonawcy względem jego podwykonawców – w przypadku zmiany podwykonawcy, Zamawiający może zawrzeć umowę z nowym podwykonawcą bez zmiany warunków realizacji zamówienia z uwzględnieniem dokonanych płatności z tytułu dotychczas zrealizowanych prac,</w:t>
      </w:r>
    </w:p>
    <w:p w14:paraId="2DEAE7E1" w14:textId="77777777" w:rsidR="00F00A44" w:rsidRPr="00F00A44" w:rsidRDefault="00F00A44">
      <w:pPr>
        <w:pStyle w:val="Akapitzlist"/>
        <w:widowControl/>
        <w:numPr>
          <w:ilvl w:val="0"/>
          <w:numId w:val="54"/>
        </w:numPr>
        <w:autoSpaceDE/>
        <w:autoSpaceDN/>
        <w:spacing w:before="240"/>
        <w:ind w:left="426"/>
        <w:jc w:val="both"/>
        <w:rPr>
          <w:rFonts w:ascii="Aptos" w:hAnsi="Aptos" w:cstheme="minorHAnsi"/>
        </w:rPr>
      </w:pPr>
      <w:r w:rsidRPr="00F00A44">
        <w:rPr>
          <w:rFonts w:ascii="Aptos" w:hAnsi="Aptos" w:cstheme="minorHAnsi"/>
          <w:b/>
          <w:bCs/>
          <w:i/>
          <w:iCs/>
        </w:rPr>
        <w:t>Klauzula informacyjna</w:t>
      </w:r>
      <w:r w:rsidRPr="00F00A44">
        <w:rPr>
          <w:rFonts w:ascii="Aptos" w:hAnsi="Aptos" w:cstheme="minorHAnsi"/>
        </w:rPr>
        <w:t>: w przypadku zbierania danych osobowych bezpośrednio od osoby fizycznej, której dane dotyczą, w celu związanym z postępowaniem:</w:t>
      </w:r>
    </w:p>
    <w:p w14:paraId="27CE7C5B" w14:textId="77777777" w:rsidR="00F00A44" w:rsidRPr="00F00A44" w:rsidRDefault="00F00A44">
      <w:pPr>
        <w:pStyle w:val="Akapitzlist"/>
        <w:widowControl/>
        <w:numPr>
          <w:ilvl w:val="1"/>
          <w:numId w:val="54"/>
        </w:numPr>
        <w:tabs>
          <w:tab w:val="left" w:pos="2127"/>
        </w:tabs>
        <w:autoSpaceDE/>
        <w:autoSpaceDN/>
        <w:spacing w:before="0"/>
        <w:ind w:left="851"/>
        <w:jc w:val="both"/>
        <w:rPr>
          <w:rFonts w:ascii="Aptos" w:hAnsi="Aptos" w:cstheme="minorHAnsi"/>
        </w:rPr>
      </w:pPr>
      <w:r w:rsidRPr="00F00A44">
        <w:rPr>
          <w:rFonts w:ascii="Aptos" w:hAnsi="Aptos" w:cstheme="minorHAnsi"/>
        </w:rPr>
        <w:t xml:space="preserve">Administratorem danych osobowych jest Uniwersytet WSB </w:t>
      </w:r>
      <w:proofErr w:type="spellStart"/>
      <w:r w:rsidRPr="00F00A44">
        <w:rPr>
          <w:rFonts w:ascii="Aptos" w:hAnsi="Aptos" w:cstheme="minorHAnsi"/>
        </w:rPr>
        <w:t>Merito</w:t>
      </w:r>
      <w:proofErr w:type="spellEnd"/>
      <w:r w:rsidRPr="00F00A44">
        <w:rPr>
          <w:rFonts w:ascii="Aptos" w:hAnsi="Aptos" w:cstheme="minorHAnsi"/>
        </w:rPr>
        <w:t xml:space="preserve"> w Gdańsku, 80-266, al. Grunwaldzka 238A.</w:t>
      </w:r>
    </w:p>
    <w:p w14:paraId="37856BD4" w14:textId="77777777" w:rsidR="00F00A44" w:rsidRPr="00F00A44" w:rsidRDefault="00F00A44">
      <w:pPr>
        <w:pStyle w:val="Akapitzlist"/>
        <w:widowControl/>
        <w:numPr>
          <w:ilvl w:val="1"/>
          <w:numId w:val="54"/>
        </w:numPr>
        <w:tabs>
          <w:tab w:val="left" w:pos="2127"/>
        </w:tabs>
        <w:autoSpaceDE/>
        <w:autoSpaceDN/>
        <w:spacing w:before="0"/>
        <w:ind w:left="851"/>
        <w:jc w:val="both"/>
        <w:rPr>
          <w:rFonts w:ascii="Aptos" w:hAnsi="Aptos" w:cstheme="minorHAnsi"/>
        </w:rPr>
      </w:pPr>
      <w:r w:rsidRPr="00F00A44">
        <w:rPr>
          <w:rFonts w:ascii="Aptos" w:hAnsi="Aptos" w:cstheme="minorHAnsi"/>
        </w:rPr>
        <w:lastRenderedPageBreak/>
        <w:t xml:space="preserve">W sprawach dotyczących przetwarzania danych osobowych może się Pani/Pan skontaktować z Inspektorem Ochrony Danych poprzez e-mail: </w:t>
      </w:r>
      <w:hyperlink r:id="rId13" w:history="1">
        <w:r w:rsidRPr="00F00A44">
          <w:rPr>
            <w:rStyle w:val="Hipercze"/>
            <w:rFonts w:ascii="Aptos" w:hAnsi="Aptos" w:cstheme="minorHAnsi"/>
          </w:rPr>
          <w:t>iod@gdansk.merito.pl</w:t>
        </w:r>
      </w:hyperlink>
    </w:p>
    <w:p w14:paraId="14866368" w14:textId="77777777" w:rsidR="00F00A44" w:rsidRPr="00F00A44" w:rsidRDefault="00F00A44">
      <w:pPr>
        <w:pStyle w:val="Akapitzlist"/>
        <w:widowControl/>
        <w:numPr>
          <w:ilvl w:val="1"/>
          <w:numId w:val="54"/>
        </w:numPr>
        <w:tabs>
          <w:tab w:val="left" w:pos="2127"/>
        </w:tabs>
        <w:autoSpaceDE/>
        <w:autoSpaceDN/>
        <w:spacing w:before="0"/>
        <w:ind w:left="851" w:hanging="357"/>
        <w:jc w:val="both"/>
        <w:rPr>
          <w:rFonts w:ascii="Aptos" w:hAnsi="Aptos" w:cstheme="minorHAnsi"/>
        </w:rPr>
      </w:pPr>
      <w:r w:rsidRPr="00F00A44">
        <w:rPr>
          <w:rFonts w:ascii="Aptos" w:hAnsi="Aptos" w:cstheme="minorHAnsi"/>
        </w:rPr>
        <w:t>Dane osobowe będą przetwarzane w zakresie niezbędnym do prawidłowej realizacji postępowania ofertowego. Podanie danych osobowych jest dobrowolne, jednakże niezbędne do prawidłowego złożenia oferty. Dane osobowe będą przetwarzane przez okres do 10 lat po zakończeniu postępowania ofertowego w celu zapewnienia wykazania zgodności w ramach kontroli prowadzonej przez jednostkę finansującą dla projektu.</w:t>
      </w:r>
    </w:p>
    <w:p w14:paraId="02A059E3" w14:textId="77777777" w:rsidR="00F00A44" w:rsidRPr="00F00A44" w:rsidRDefault="00F00A44">
      <w:pPr>
        <w:pStyle w:val="Akapitzlist"/>
        <w:widowControl/>
        <w:numPr>
          <w:ilvl w:val="1"/>
          <w:numId w:val="54"/>
        </w:numPr>
        <w:tabs>
          <w:tab w:val="left" w:pos="2127"/>
        </w:tabs>
        <w:autoSpaceDE/>
        <w:autoSpaceDN/>
        <w:spacing w:before="0"/>
        <w:ind w:left="851" w:hanging="357"/>
        <w:jc w:val="both"/>
        <w:rPr>
          <w:rFonts w:ascii="Aptos" w:hAnsi="Aptos" w:cstheme="minorHAnsi"/>
        </w:rPr>
      </w:pPr>
      <w:r w:rsidRPr="00F00A44">
        <w:rPr>
          <w:rFonts w:ascii="Aptos" w:hAnsi="Aptos" w:cstheme="minorHAnsi"/>
        </w:rPr>
        <w:t>Odbiorcami danych osobowych mogą być odbiorcy uprawnieni do ich otrzymania na podstawie przepisów prawa, osoby lub podmioty, którym udostępniona zostanie dokumentacja w związku z Zapytaniem ofertowym, inne podmioty, które na podstawie umów podpisanych z Zamawiającym przetwarzają dane osobowe, których administratorem jest Zamawiający.</w:t>
      </w:r>
    </w:p>
    <w:p w14:paraId="5CA5096B" w14:textId="77777777" w:rsidR="00F00A44" w:rsidRPr="00F00A44" w:rsidRDefault="00F00A44">
      <w:pPr>
        <w:pStyle w:val="Akapitzlist"/>
        <w:widowControl/>
        <w:numPr>
          <w:ilvl w:val="1"/>
          <w:numId w:val="54"/>
        </w:numPr>
        <w:tabs>
          <w:tab w:val="left" w:pos="2127"/>
        </w:tabs>
        <w:autoSpaceDE/>
        <w:autoSpaceDN/>
        <w:spacing w:before="0"/>
        <w:ind w:left="851" w:hanging="357"/>
        <w:jc w:val="both"/>
        <w:rPr>
          <w:rFonts w:ascii="Aptos" w:hAnsi="Aptos" w:cstheme="minorHAnsi"/>
        </w:rPr>
      </w:pPr>
      <w:r w:rsidRPr="00F00A44">
        <w:rPr>
          <w:rFonts w:ascii="Aptos" w:hAnsi="Aptos" w:cstheme="minorHAnsi"/>
        </w:rPr>
        <w:t>Dane osobowe będą przechowywane, przez okres niezbędny do realizacji Zapytania ofertowego, a po tym czasie przez okres oraz w zakresie wymaganym przez przepisy powszechnie obowiązującego prawa. </w:t>
      </w:r>
    </w:p>
    <w:p w14:paraId="4267314E" w14:textId="77777777" w:rsidR="00F00A44" w:rsidRPr="00F00A44" w:rsidRDefault="00F00A44">
      <w:pPr>
        <w:pStyle w:val="Akapitzlist"/>
        <w:widowControl/>
        <w:numPr>
          <w:ilvl w:val="1"/>
          <w:numId w:val="54"/>
        </w:numPr>
        <w:tabs>
          <w:tab w:val="left" w:pos="2127"/>
        </w:tabs>
        <w:autoSpaceDE/>
        <w:autoSpaceDN/>
        <w:spacing w:before="0"/>
        <w:ind w:left="851" w:hanging="357"/>
        <w:jc w:val="both"/>
        <w:rPr>
          <w:rFonts w:ascii="Aptos" w:hAnsi="Aptos" w:cstheme="minorHAnsi"/>
        </w:rPr>
      </w:pPr>
      <w:r w:rsidRPr="00F00A44">
        <w:rPr>
          <w:rFonts w:ascii="Aptos" w:hAnsi="Aptos" w:cstheme="minorHAnsi"/>
        </w:rPr>
        <w:t>Podanie danych osobowych nie jest obowiązkowe, ale jest warunkiem niezbędnym do zawarcia umowy.</w:t>
      </w:r>
    </w:p>
    <w:p w14:paraId="0BDB493E" w14:textId="77777777" w:rsidR="00F00A44" w:rsidRPr="00F00A44" w:rsidRDefault="00F00A44">
      <w:pPr>
        <w:pStyle w:val="Akapitzlist"/>
        <w:widowControl/>
        <w:numPr>
          <w:ilvl w:val="1"/>
          <w:numId w:val="54"/>
        </w:numPr>
        <w:tabs>
          <w:tab w:val="left" w:pos="2127"/>
        </w:tabs>
        <w:autoSpaceDE/>
        <w:autoSpaceDN/>
        <w:spacing w:before="0"/>
        <w:ind w:left="851" w:hanging="357"/>
        <w:jc w:val="both"/>
        <w:rPr>
          <w:rFonts w:ascii="Aptos" w:hAnsi="Aptos" w:cstheme="minorHAnsi"/>
        </w:rPr>
      </w:pPr>
      <w:r w:rsidRPr="00F00A44">
        <w:rPr>
          <w:rFonts w:ascii="Aptos" w:hAnsi="Aptos" w:cstheme="minorHAnsi"/>
        </w:rPr>
        <w:t>W związku z przetwarzaniem danych osobowych przysługują następujące uprawnienia: prawo dostępu do swoich danych osobowych, prawo żądania ich sprostowania lub ograniczenia przetwarzania oraz prawo wniesienia skargi do Prezesa Urzędu Ochrony Danych Osobowych;</w:t>
      </w:r>
    </w:p>
    <w:p w14:paraId="76958312" w14:textId="77777777" w:rsidR="00F00A44" w:rsidRPr="00F00A44" w:rsidRDefault="00F00A44">
      <w:pPr>
        <w:pStyle w:val="Akapitzlist"/>
        <w:widowControl/>
        <w:numPr>
          <w:ilvl w:val="1"/>
          <w:numId w:val="54"/>
        </w:numPr>
        <w:tabs>
          <w:tab w:val="left" w:pos="2127"/>
        </w:tabs>
        <w:autoSpaceDE/>
        <w:autoSpaceDN/>
        <w:spacing w:before="0" w:after="160"/>
        <w:ind w:left="851" w:hanging="357"/>
        <w:jc w:val="both"/>
        <w:rPr>
          <w:rFonts w:ascii="Aptos" w:hAnsi="Aptos" w:cstheme="minorHAnsi"/>
        </w:rPr>
      </w:pPr>
      <w:r w:rsidRPr="00F00A44">
        <w:rPr>
          <w:rFonts w:ascii="Aptos" w:hAnsi="Aptos" w:cstheme="minorHAnsi"/>
        </w:rPr>
        <w:t>Dane nie będą podlegały zautomatyzowanemu podejmowaniu decyzji i nie będą profilowane.</w:t>
      </w:r>
    </w:p>
    <w:p w14:paraId="60D2488A" w14:textId="77777777" w:rsidR="00F00A44" w:rsidRPr="00F00A44" w:rsidRDefault="00F00A44">
      <w:pPr>
        <w:pStyle w:val="Akapitzlist"/>
        <w:widowControl/>
        <w:numPr>
          <w:ilvl w:val="0"/>
          <w:numId w:val="54"/>
        </w:numPr>
        <w:tabs>
          <w:tab w:val="left" w:pos="2127"/>
        </w:tabs>
        <w:autoSpaceDE/>
        <w:autoSpaceDN/>
        <w:spacing w:before="240" w:after="160"/>
        <w:ind w:left="284" w:hanging="357"/>
        <w:jc w:val="both"/>
        <w:rPr>
          <w:rFonts w:ascii="Aptos" w:hAnsi="Aptos" w:cstheme="minorHAnsi"/>
        </w:rPr>
      </w:pPr>
      <w:r w:rsidRPr="00F00A44">
        <w:rPr>
          <w:rFonts w:ascii="Aptos" w:hAnsi="Aptos" w:cstheme="minorHAnsi"/>
        </w:rPr>
        <w:t>Umowa na realizację przedmiotu zamówienia podpisana zostanie w czasie i miejscu wskazanym przez Zamawiającego.</w:t>
      </w:r>
    </w:p>
    <w:p w14:paraId="7E35D1D6" w14:textId="77777777" w:rsidR="00F00A44" w:rsidRPr="00F00A44" w:rsidRDefault="00F00A44">
      <w:pPr>
        <w:pStyle w:val="Akapitzlist"/>
        <w:widowControl/>
        <w:numPr>
          <w:ilvl w:val="0"/>
          <w:numId w:val="54"/>
        </w:numPr>
        <w:tabs>
          <w:tab w:val="left" w:pos="2127"/>
        </w:tabs>
        <w:autoSpaceDE/>
        <w:autoSpaceDN/>
        <w:spacing w:before="240" w:after="160"/>
        <w:ind w:left="284" w:hanging="357"/>
        <w:jc w:val="both"/>
        <w:rPr>
          <w:rFonts w:ascii="Aptos" w:hAnsi="Aptos" w:cstheme="minorHAnsi"/>
        </w:rPr>
      </w:pPr>
      <w:r w:rsidRPr="00F00A44">
        <w:rPr>
          <w:rFonts w:ascii="Aptos" w:hAnsi="Aptos" w:cstheme="minorHAnsi"/>
          <w:b/>
          <w:bCs/>
          <w:i/>
          <w:iCs/>
        </w:rPr>
        <w:t>Kary umowne</w:t>
      </w:r>
      <w:r w:rsidRPr="00F00A44">
        <w:rPr>
          <w:rFonts w:ascii="Aptos" w:hAnsi="Aptos" w:cstheme="minorHAnsi"/>
        </w:rPr>
        <w:t>:</w:t>
      </w:r>
    </w:p>
    <w:p w14:paraId="71BFFAAC" w14:textId="77777777" w:rsidR="00F00A44" w:rsidRPr="00F00A44" w:rsidRDefault="00F00A44">
      <w:pPr>
        <w:pStyle w:val="Akapitzlist"/>
        <w:widowControl/>
        <w:numPr>
          <w:ilvl w:val="0"/>
          <w:numId w:val="67"/>
        </w:numPr>
        <w:tabs>
          <w:tab w:val="left" w:pos="2127"/>
        </w:tabs>
        <w:autoSpaceDE/>
        <w:autoSpaceDN/>
        <w:spacing w:before="240" w:after="160"/>
        <w:jc w:val="both"/>
        <w:rPr>
          <w:rFonts w:ascii="Aptos" w:hAnsi="Aptos" w:cstheme="minorHAnsi"/>
        </w:rPr>
      </w:pPr>
      <w:r w:rsidRPr="00F00A44">
        <w:rPr>
          <w:rFonts w:ascii="Aptos" w:hAnsi="Aptos" w:cstheme="minorHAnsi"/>
        </w:rPr>
        <w:t>Zamawiający przewiduje wskazanie w umowie z Wykonawcą następujących kar umownych:</w:t>
      </w:r>
      <w:r w:rsidRPr="00F00A44">
        <w:rPr>
          <w:rFonts w:ascii="Aptos" w:hAnsi="Aptos" w:cstheme="minorHAnsi"/>
        </w:rPr>
        <w:br/>
        <w:t>za każdy przypadek nienależytego wykonania umowy, w wysokości 0,25 % wartości całego zamówienia,</w:t>
      </w:r>
    </w:p>
    <w:p w14:paraId="6D00831B" w14:textId="77777777" w:rsidR="00F00A44" w:rsidRPr="00F00A44" w:rsidRDefault="00F00A44">
      <w:pPr>
        <w:pStyle w:val="Akapitzlist"/>
        <w:widowControl/>
        <w:numPr>
          <w:ilvl w:val="0"/>
          <w:numId w:val="67"/>
        </w:numPr>
        <w:tabs>
          <w:tab w:val="left" w:pos="2127"/>
        </w:tabs>
        <w:autoSpaceDE/>
        <w:autoSpaceDN/>
        <w:spacing w:before="240" w:after="160"/>
        <w:jc w:val="both"/>
        <w:rPr>
          <w:rFonts w:ascii="Aptos" w:hAnsi="Aptos" w:cstheme="minorHAnsi"/>
        </w:rPr>
      </w:pPr>
      <w:r w:rsidRPr="00F00A44">
        <w:rPr>
          <w:rFonts w:ascii="Aptos" w:hAnsi="Aptos" w:cstheme="minorHAnsi"/>
        </w:rPr>
        <w:t>Z tytułu odstąpienia od umowy przez którąkolwiek ze stron z przyczyn, za które ponosi odpowiedzialność Wykonawca, w wysokości 10 % wartości całego zamówienia.</w:t>
      </w:r>
    </w:p>
    <w:p w14:paraId="47B28EEE" w14:textId="77777777" w:rsidR="00F00A44" w:rsidRPr="00F00A44" w:rsidRDefault="00F00A44">
      <w:pPr>
        <w:pStyle w:val="Akapitzlist"/>
        <w:widowControl/>
        <w:numPr>
          <w:ilvl w:val="0"/>
          <w:numId w:val="67"/>
        </w:numPr>
        <w:tabs>
          <w:tab w:val="left" w:pos="2127"/>
        </w:tabs>
        <w:autoSpaceDE/>
        <w:autoSpaceDN/>
        <w:spacing w:before="240" w:after="160"/>
        <w:jc w:val="both"/>
        <w:rPr>
          <w:rFonts w:ascii="Aptos" w:hAnsi="Aptos" w:cstheme="minorHAnsi"/>
        </w:rPr>
      </w:pPr>
      <w:r w:rsidRPr="00F00A44">
        <w:rPr>
          <w:rFonts w:ascii="Aptos" w:hAnsi="Aptos" w:cstheme="minorHAnsi"/>
        </w:rPr>
        <w:t>Łączna wysokość kar umownych należnych Zamawiającemu nie przekroczy 30 % wartości całego zamówienia.</w:t>
      </w:r>
    </w:p>
    <w:p w14:paraId="7B73B0A3" w14:textId="77777777" w:rsidR="00607B1D" w:rsidRPr="00F00A44" w:rsidRDefault="00607B1D" w:rsidP="00607B1D">
      <w:pPr>
        <w:pStyle w:val="Default"/>
        <w:spacing w:after="18"/>
        <w:rPr>
          <w:rFonts w:ascii="Aptos" w:hAnsi="Aptos" w:cstheme="minorHAnsi"/>
          <w:color w:val="auto"/>
          <w:sz w:val="22"/>
          <w:szCs w:val="22"/>
        </w:rPr>
      </w:pPr>
    </w:p>
    <w:p w14:paraId="2C9D2423" w14:textId="77777777" w:rsidR="00607B1D" w:rsidRPr="00F00A44" w:rsidRDefault="00607B1D" w:rsidP="00607B1D">
      <w:pPr>
        <w:pStyle w:val="Default"/>
        <w:spacing w:after="18"/>
        <w:rPr>
          <w:rFonts w:ascii="Aptos" w:hAnsi="Aptos" w:cstheme="minorHAnsi"/>
          <w:color w:val="auto"/>
          <w:sz w:val="22"/>
          <w:szCs w:val="22"/>
          <w:lang w:val="it-IT"/>
        </w:rPr>
      </w:pPr>
    </w:p>
    <w:p w14:paraId="04ECCFC6" w14:textId="52D58FD5" w:rsidR="00607B1D" w:rsidRPr="00F00A44" w:rsidRDefault="00607B1D" w:rsidP="00607B1D">
      <w:pPr>
        <w:pStyle w:val="Default"/>
        <w:spacing w:after="18"/>
        <w:rPr>
          <w:rFonts w:ascii="Aptos" w:hAnsi="Aptos" w:cstheme="minorHAnsi"/>
          <w:b/>
          <w:bCs/>
          <w:color w:val="auto"/>
          <w:sz w:val="22"/>
          <w:szCs w:val="22"/>
          <w:lang w:val="it-IT"/>
        </w:rPr>
      </w:pPr>
      <w:r w:rsidRPr="00F00A44">
        <w:rPr>
          <w:rFonts w:ascii="Aptos" w:hAnsi="Aptos" w:cstheme="minorHAnsi"/>
          <w:b/>
          <w:bCs/>
          <w:color w:val="auto"/>
          <w:sz w:val="22"/>
          <w:szCs w:val="22"/>
          <w:lang w:val="it-IT"/>
        </w:rPr>
        <w:t>ZAŁĄCZNIKI</w:t>
      </w:r>
    </w:p>
    <w:p w14:paraId="2CFD9103" w14:textId="6FAC101E" w:rsidR="00607B1D" w:rsidRDefault="00607B1D">
      <w:pPr>
        <w:widowControl/>
        <w:numPr>
          <w:ilvl w:val="0"/>
          <w:numId w:val="30"/>
        </w:numPr>
        <w:suppressAutoHyphens/>
        <w:autoSpaceDE/>
        <w:autoSpaceDN/>
        <w:spacing w:line="276" w:lineRule="auto"/>
        <w:rPr>
          <w:rFonts w:ascii="Aptos" w:hAnsi="Aptos" w:cstheme="minorBidi"/>
        </w:rPr>
      </w:pPr>
      <w:r w:rsidRPr="00F00A44">
        <w:rPr>
          <w:rFonts w:ascii="Aptos" w:hAnsi="Aptos" w:cstheme="minorBidi"/>
          <w:b/>
          <w:bCs/>
        </w:rPr>
        <w:t>Załącznik nr 1</w:t>
      </w:r>
      <w:r w:rsidRPr="00F00A44">
        <w:rPr>
          <w:rFonts w:ascii="Aptos" w:hAnsi="Aptos" w:cstheme="minorBidi"/>
        </w:rPr>
        <w:t xml:space="preserve"> do</w:t>
      </w:r>
      <w:r w:rsidR="00CF6CCE" w:rsidRPr="00F00A44">
        <w:rPr>
          <w:rFonts w:ascii="Aptos" w:hAnsi="Aptos" w:cstheme="minorBidi"/>
        </w:rPr>
        <w:t xml:space="preserve"> </w:t>
      </w:r>
      <w:r w:rsidR="00AC3930">
        <w:rPr>
          <w:rFonts w:ascii="Aptos" w:hAnsi="Aptos" w:cstheme="minorBidi"/>
        </w:rPr>
        <w:t>Zamówienia</w:t>
      </w:r>
      <w:r w:rsidRPr="00F00A44">
        <w:rPr>
          <w:rFonts w:ascii="Aptos" w:hAnsi="Aptos" w:cstheme="minorBidi"/>
        </w:rPr>
        <w:t xml:space="preserve"> </w:t>
      </w:r>
      <w:r w:rsidR="004C797E" w:rsidRPr="00F00A44">
        <w:rPr>
          <w:rFonts w:ascii="Aptos" w:hAnsi="Aptos" w:cstheme="minorBidi"/>
        </w:rPr>
        <w:t>–</w:t>
      </w:r>
      <w:r w:rsidRPr="00F00A44">
        <w:rPr>
          <w:rFonts w:ascii="Aptos" w:hAnsi="Aptos" w:cstheme="minorBidi"/>
        </w:rPr>
        <w:t xml:space="preserve"> </w:t>
      </w:r>
      <w:r w:rsidR="004C797E" w:rsidRPr="00F00A44">
        <w:rPr>
          <w:rFonts w:ascii="Aptos" w:hAnsi="Aptos" w:cstheme="minorBidi"/>
        </w:rPr>
        <w:t>Formularz ofertowy</w:t>
      </w:r>
    </w:p>
    <w:p w14:paraId="346584DC" w14:textId="554BA94B" w:rsidR="00134D12" w:rsidRPr="00134D12" w:rsidRDefault="00134D12">
      <w:pPr>
        <w:widowControl/>
        <w:numPr>
          <w:ilvl w:val="0"/>
          <w:numId w:val="30"/>
        </w:numPr>
        <w:suppressAutoHyphens/>
        <w:autoSpaceDE/>
        <w:autoSpaceDN/>
        <w:spacing w:line="276" w:lineRule="auto"/>
        <w:rPr>
          <w:rFonts w:ascii="Aptos" w:hAnsi="Aptos" w:cstheme="minorHAnsi"/>
          <w:bCs/>
        </w:rPr>
      </w:pPr>
      <w:r w:rsidRPr="00F00A44">
        <w:rPr>
          <w:rFonts w:ascii="Aptos" w:hAnsi="Aptos" w:cstheme="minorHAnsi"/>
          <w:b/>
        </w:rPr>
        <w:t>Załącznik nr 2</w:t>
      </w:r>
      <w:r w:rsidRPr="00F00A44">
        <w:rPr>
          <w:rFonts w:ascii="Aptos" w:hAnsi="Aptos" w:cstheme="minorHAnsi"/>
          <w:bCs/>
        </w:rPr>
        <w:t xml:space="preserve"> do </w:t>
      </w:r>
      <w:r w:rsidR="00AC3930">
        <w:rPr>
          <w:rFonts w:ascii="Aptos" w:hAnsi="Aptos" w:cstheme="minorBidi"/>
        </w:rPr>
        <w:t>Zamówienia</w:t>
      </w:r>
      <w:r w:rsidRPr="00F00A44">
        <w:rPr>
          <w:rFonts w:ascii="Aptos" w:hAnsi="Aptos" w:cstheme="minorBidi"/>
        </w:rPr>
        <w:t xml:space="preserve"> – </w:t>
      </w:r>
      <w:r w:rsidR="002725E7">
        <w:rPr>
          <w:rFonts w:ascii="Aptos" w:hAnsi="Aptos" w:cstheme="minorBidi"/>
        </w:rPr>
        <w:t>Wykaz d</w:t>
      </w:r>
      <w:r>
        <w:rPr>
          <w:rFonts w:ascii="Aptos" w:hAnsi="Aptos" w:cstheme="minorBidi"/>
        </w:rPr>
        <w:t>oświadczeni</w:t>
      </w:r>
      <w:r w:rsidR="002725E7">
        <w:rPr>
          <w:rFonts w:ascii="Aptos" w:hAnsi="Aptos" w:cstheme="minorBidi"/>
        </w:rPr>
        <w:t>a</w:t>
      </w:r>
      <w:r>
        <w:rPr>
          <w:rFonts w:ascii="Aptos" w:hAnsi="Aptos" w:cstheme="minorBidi"/>
        </w:rPr>
        <w:t xml:space="preserve"> trenera</w:t>
      </w:r>
    </w:p>
    <w:p w14:paraId="16B0E4A7" w14:textId="513744D6" w:rsidR="00607B1D" w:rsidRPr="00F00A44" w:rsidRDefault="00607B1D">
      <w:pPr>
        <w:widowControl/>
        <w:numPr>
          <w:ilvl w:val="0"/>
          <w:numId w:val="30"/>
        </w:numPr>
        <w:suppressAutoHyphens/>
        <w:autoSpaceDE/>
        <w:autoSpaceDN/>
        <w:spacing w:line="276" w:lineRule="auto"/>
        <w:rPr>
          <w:rFonts w:ascii="Aptos" w:hAnsi="Aptos" w:cstheme="minorHAnsi"/>
          <w:bCs/>
        </w:rPr>
      </w:pPr>
      <w:r w:rsidRPr="00F00A44">
        <w:rPr>
          <w:rFonts w:ascii="Aptos" w:hAnsi="Aptos" w:cstheme="minorHAnsi"/>
          <w:b/>
        </w:rPr>
        <w:t xml:space="preserve">Załącznik nr </w:t>
      </w:r>
      <w:r w:rsidR="00134D12">
        <w:rPr>
          <w:rFonts w:ascii="Aptos" w:hAnsi="Aptos" w:cstheme="minorHAnsi"/>
          <w:b/>
        </w:rPr>
        <w:t>3</w:t>
      </w:r>
      <w:r w:rsidRPr="00F00A44">
        <w:rPr>
          <w:rFonts w:ascii="Aptos" w:hAnsi="Aptos" w:cstheme="minorHAnsi"/>
          <w:bCs/>
        </w:rPr>
        <w:t xml:space="preserve"> do </w:t>
      </w:r>
      <w:r w:rsidR="00AC3930">
        <w:rPr>
          <w:rFonts w:ascii="Aptos" w:hAnsi="Aptos" w:cstheme="minorBidi"/>
        </w:rPr>
        <w:t>Zamówienia</w:t>
      </w:r>
      <w:r w:rsidR="0075099A" w:rsidRPr="00F00A44">
        <w:rPr>
          <w:rFonts w:ascii="Aptos" w:hAnsi="Aptos" w:cstheme="minorBidi"/>
        </w:rPr>
        <w:t xml:space="preserve"> </w:t>
      </w:r>
      <w:r w:rsidR="00A0173D" w:rsidRPr="00F00A44">
        <w:rPr>
          <w:rFonts w:ascii="Aptos" w:hAnsi="Aptos" w:cstheme="minorBidi"/>
        </w:rPr>
        <w:t>–</w:t>
      </w:r>
      <w:r w:rsidR="0075099A" w:rsidRPr="00F00A44">
        <w:rPr>
          <w:rFonts w:ascii="Aptos" w:hAnsi="Aptos" w:cstheme="minorBidi"/>
        </w:rPr>
        <w:t xml:space="preserve"> </w:t>
      </w:r>
      <w:r w:rsidR="00A0173D" w:rsidRPr="00F00A44">
        <w:rPr>
          <w:rFonts w:ascii="Aptos" w:hAnsi="Aptos" w:cstheme="minorBidi"/>
        </w:rPr>
        <w:t>Oświadczenie o braku podstaw do wykluczenia</w:t>
      </w:r>
    </w:p>
    <w:p w14:paraId="5B14AA12" w14:textId="0329E944" w:rsidR="0004207E" w:rsidRPr="00F00A44" w:rsidRDefault="00607B1D">
      <w:pPr>
        <w:pStyle w:val="Akapitzlist"/>
        <w:widowControl/>
        <w:numPr>
          <w:ilvl w:val="0"/>
          <w:numId w:val="30"/>
        </w:numPr>
        <w:adjustRightInd w:val="0"/>
        <w:spacing w:before="0"/>
        <w:ind w:left="714" w:hanging="357"/>
        <w:rPr>
          <w:rFonts w:ascii="Aptos" w:hAnsi="Aptos"/>
        </w:rPr>
      </w:pPr>
      <w:r w:rsidRPr="00F00A44">
        <w:rPr>
          <w:rFonts w:ascii="Aptos" w:hAnsi="Aptos" w:cstheme="minorHAnsi"/>
          <w:b/>
        </w:rPr>
        <w:t xml:space="preserve">Załącznik nr </w:t>
      </w:r>
      <w:r w:rsidR="00134D12">
        <w:rPr>
          <w:rFonts w:ascii="Aptos" w:hAnsi="Aptos" w:cstheme="minorHAnsi"/>
          <w:b/>
        </w:rPr>
        <w:t>4</w:t>
      </w:r>
      <w:r w:rsidRPr="00F00A44">
        <w:rPr>
          <w:rFonts w:ascii="Aptos" w:hAnsi="Aptos" w:cstheme="minorHAnsi"/>
          <w:bCs/>
        </w:rPr>
        <w:t xml:space="preserve"> do </w:t>
      </w:r>
      <w:r w:rsidR="00AC3930">
        <w:rPr>
          <w:rFonts w:ascii="Aptos" w:hAnsi="Aptos" w:cstheme="minorBidi"/>
        </w:rPr>
        <w:t>Zamówienia</w:t>
      </w:r>
      <w:r w:rsidR="00A0173D" w:rsidRPr="00F00A44">
        <w:rPr>
          <w:rFonts w:ascii="Aptos" w:hAnsi="Aptos" w:cstheme="minorBidi"/>
        </w:rPr>
        <w:t xml:space="preserve"> – Oświadczenie dotyczące danych osobowych</w:t>
      </w:r>
    </w:p>
    <w:sectPr w:rsidR="0004207E" w:rsidRPr="00F00A44" w:rsidSect="00696C7F">
      <w:headerReference w:type="default" r:id="rId14"/>
      <w:footerReference w:type="default" r:id="rId15"/>
      <w:pgSz w:w="11910" w:h="16840" w:code="9"/>
      <w:pgMar w:top="1701" w:right="1276" w:bottom="1276" w:left="1276" w:header="284" w:footer="1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61DB1" w14:textId="77777777" w:rsidR="002C050C" w:rsidRDefault="002C050C">
      <w:r>
        <w:separator/>
      </w:r>
    </w:p>
  </w:endnote>
  <w:endnote w:type="continuationSeparator" w:id="0">
    <w:p w14:paraId="4EED0C60" w14:textId="77777777" w:rsidR="002C050C" w:rsidRDefault="002C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731"/>
      <w:gridCol w:w="1975"/>
      <w:gridCol w:w="1652"/>
    </w:tblGrid>
    <w:tr w:rsidR="00286484" w14:paraId="39FCE396" w14:textId="77777777" w:rsidTr="00801DDF">
      <w:tc>
        <w:tcPr>
          <w:tcW w:w="5733" w:type="dxa"/>
          <w:vAlign w:val="center"/>
        </w:tcPr>
        <w:p w14:paraId="0252BDF5" w14:textId="77777777" w:rsidR="00286484" w:rsidRPr="00E018FE" w:rsidRDefault="00286484" w:rsidP="00801DDF">
          <w:pPr>
            <w:jc w:val="center"/>
            <w:rPr>
              <w:rFonts w:asciiTheme="minorHAnsi" w:hAnsiTheme="minorHAnsi" w:cstheme="minorHAnsi"/>
              <w:i/>
              <w:sz w:val="16"/>
              <w:szCs w:val="16"/>
            </w:rPr>
          </w:pPr>
          <w:r w:rsidRPr="00E018FE">
            <w:rPr>
              <w:rFonts w:asciiTheme="minorHAnsi" w:hAnsiTheme="minorHAnsi" w:cstheme="minorHAnsi"/>
              <w:i/>
              <w:sz w:val="16"/>
              <w:szCs w:val="16"/>
            </w:rPr>
            <w:t xml:space="preserve">Projekt: „Nowoczesne i profesjonalne PSZ = wysoka jakość świadczonych usług” </w:t>
          </w:r>
        </w:p>
        <w:p w14:paraId="3B4E15CE" w14:textId="77777777" w:rsidR="00286484" w:rsidRDefault="00286484" w:rsidP="00801DDF">
          <w:pPr>
            <w:jc w:val="center"/>
            <w:rPr>
              <w:i/>
              <w:sz w:val="16"/>
              <w:szCs w:val="16"/>
            </w:rPr>
          </w:pPr>
          <w:r w:rsidRPr="00E018FE">
            <w:rPr>
              <w:rFonts w:asciiTheme="minorHAnsi" w:hAnsiTheme="minorHAnsi" w:cstheme="minorHAnsi"/>
              <w:i/>
              <w:sz w:val="16"/>
              <w:szCs w:val="16"/>
            </w:rPr>
            <w:t>nr FERS.01.02-IP.06-0006/24</w:t>
          </w:r>
        </w:p>
      </w:tc>
      <w:tc>
        <w:tcPr>
          <w:tcW w:w="1975" w:type="dxa"/>
          <w:vAlign w:val="center"/>
        </w:tcPr>
        <w:p w14:paraId="3DA74359" w14:textId="77777777" w:rsidR="00286484" w:rsidRDefault="00286484" w:rsidP="00801DDF">
          <w:pPr>
            <w:jc w:val="center"/>
            <w:rPr>
              <w:i/>
              <w:sz w:val="16"/>
              <w:szCs w:val="16"/>
            </w:rPr>
          </w:pPr>
          <w:r>
            <w:rPr>
              <w:i/>
              <w:noProof/>
              <w:sz w:val="16"/>
              <w:szCs w:val="16"/>
              <w14:ligatures w14:val="standardContextual"/>
            </w:rPr>
            <w:drawing>
              <wp:inline distT="0" distB="0" distL="0" distR="0" wp14:anchorId="1021948C" wp14:editId="734C77E1">
                <wp:extent cx="1090800" cy="432000"/>
                <wp:effectExtent l="0" t="0" r="0" b="0"/>
                <wp:docPr id="378738172" name="Obraz 2" descr="Obraz zawierający Czcionka, zrzut ekranu, Grafika, tekst&#10;&#10;Zawartość wygenerowana przez sztuczną inteligencję może być niepoprawna.">
                  <a:extLst xmlns:a="http://schemas.openxmlformats.org/drawingml/2006/main">
                    <a:ext uri="{FF2B5EF4-FFF2-40B4-BE49-F238E27FC236}">
                      <a16:creationId xmlns:a16="http://schemas.microsoft.com/office/drawing/2014/main" id="{B335EC24-2958-4258-81A2-34C5D6ACCF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74115" name="Obraz 2" descr="Obraz zawierający Czcionka, zrzut ekranu, Grafika, tekst&#10;&#10;Zawartość wygenerowana przez sztuczną inteligencję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090800" cy="432000"/>
                        </a:xfrm>
                        <a:prstGeom prst="rect">
                          <a:avLst/>
                        </a:prstGeom>
                      </pic:spPr>
                    </pic:pic>
                  </a:graphicData>
                </a:graphic>
              </wp:inline>
            </w:drawing>
          </w:r>
        </w:p>
      </w:tc>
      <w:tc>
        <w:tcPr>
          <w:tcW w:w="1652" w:type="dxa"/>
          <w:vAlign w:val="center"/>
        </w:tcPr>
        <w:p w14:paraId="54CF9110" w14:textId="21D7B5E4" w:rsidR="00286484" w:rsidRDefault="00286484" w:rsidP="00801DDF">
          <w:pPr>
            <w:jc w:val="center"/>
            <w:rPr>
              <w:i/>
              <w:sz w:val="16"/>
              <w:szCs w:val="16"/>
            </w:rPr>
          </w:pPr>
          <w:r>
            <w:rPr>
              <w:i/>
              <w:noProof/>
              <w:sz w:val="16"/>
              <w:szCs w:val="16"/>
              <w14:ligatures w14:val="standardContextual"/>
            </w:rPr>
            <w:drawing>
              <wp:inline distT="0" distB="0" distL="0" distR="0" wp14:anchorId="579FD558" wp14:editId="29C86C4F">
                <wp:extent cx="856800" cy="241200"/>
                <wp:effectExtent l="0" t="0" r="635" b="6985"/>
                <wp:docPr id="2130309844" name="Obraz 3" descr="Obraz zawierający Czcionka, tekst, Grafika, zrzut ekranu&#10;&#10;Zawartość wygenerowana przez sztuczną inteligencję może być niepoprawna.">
                  <a:extLst xmlns:a="http://schemas.openxmlformats.org/drawingml/2006/main">
                    <a:ext uri="{FF2B5EF4-FFF2-40B4-BE49-F238E27FC236}">
                      <a16:creationId xmlns:a16="http://schemas.microsoft.com/office/drawing/2014/main" id="{4E3A6E71-CEC1-4330-ADCB-B3F15E2E97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81806" name="Obraz 3" descr="Obraz zawierający Czcionka, tekst, Grafika, zrzut ekranu&#10;&#10;Zawartość wygenerowana przez sztuczną inteligencję może być niepoprawna."/>
                        <pic:cNvPicPr/>
                      </pic:nvPicPr>
                      <pic:blipFill>
                        <a:blip r:embed="rId2">
                          <a:extLst>
                            <a:ext uri="{28A0092B-C50C-407E-A947-70E740481C1C}">
                              <a14:useLocalDpi xmlns:a14="http://schemas.microsoft.com/office/drawing/2010/main" val="0"/>
                            </a:ext>
                          </a:extLst>
                        </a:blip>
                        <a:stretch>
                          <a:fillRect/>
                        </a:stretch>
                      </pic:blipFill>
                      <pic:spPr>
                        <a:xfrm>
                          <a:off x="0" y="0"/>
                          <a:ext cx="856800" cy="241200"/>
                        </a:xfrm>
                        <a:prstGeom prst="rect">
                          <a:avLst/>
                        </a:prstGeom>
                      </pic:spPr>
                    </pic:pic>
                  </a:graphicData>
                </a:graphic>
              </wp:inline>
            </w:drawing>
          </w:r>
        </w:p>
      </w:tc>
    </w:tr>
  </w:tbl>
  <w:p w14:paraId="35B3C3FD" w14:textId="77777777" w:rsidR="00286484" w:rsidRPr="000545E8" w:rsidRDefault="00286484" w:rsidP="00801DDF">
    <w:pPr>
      <w:ind w:right="-24" w:hanging="1064"/>
      <w:jc w:val="right"/>
      <w:rPr>
        <w:rFonts w:asciiTheme="minorHAnsi" w:hAnsiTheme="minorHAnsi" w:cstheme="minorHAnsi"/>
        <w:i/>
        <w:color w:val="7F7F7F" w:themeColor="text1" w:themeTint="80"/>
        <w:sz w:val="18"/>
        <w:szCs w:val="18"/>
      </w:rPr>
    </w:pPr>
    <w:r w:rsidRPr="000545E8">
      <w:rPr>
        <w:rFonts w:asciiTheme="minorHAnsi" w:hAnsiTheme="minorHAnsi" w:cstheme="minorHAnsi"/>
        <w:i/>
        <w:color w:val="7F7F7F" w:themeColor="text1" w:themeTint="80"/>
        <w:sz w:val="18"/>
        <w:szCs w:val="18"/>
      </w:rPr>
      <w:t xml:space="preserve">Strona </w:t>
    </w:r>
    <w:r w:rsidRPr="000545E8">
      <w:rPr>
        <w:rFonts w:asciiTheme="minorHAnsi" w:hAnsiTheme="minorHAnsi" w:cstheme="minorHAnsi"/>
        <w:bCs/>
        <w:i/>
        <w:color w:val="7F7F7F" w:themeColor="text1" w:themeTint="80"/>
        <w:sz w:val="18"/>
        <w:szCs w:val="18"/>
      </w:rPr>
      <w:fldChar w:fldCharType="begin"/>
    </w:r>
    <w:r w:rsidRPr="000545E8">
      <w:rPr>
        <w:rFonts w:asciiTheme="minorHAnsi" w:hAnsiTheme="minorHAnsi" w:cstheme="minorHAnsi"/>
        <w:bCs/>
        <w:i/>
        <w:color w:val="7F7F7F" w:themeColor="text1" w:themeTint="80"/>
        <w:sz w:val="18"/>
        <w:szCs w:val="18"/>
      </w:rPr>
      <w:instrText>PAGE  \* Arabic  \* MERGEFORMAT</w:instrText>
    </w:r>
    <w:r w:rsidRPr="000545E8">
      <w:rPr>
        <w:rFonts w:asciiTheme="minorHAnsi" w:hAnsiTheme="minorHAnsi" w:cstheme="minorHAnsi"/>
        <w:bCs/>
        <w:i/>
        <w:color w:val="7F7F7F" w:themeColor="text1" w:themeTint="80"/>
        <w:sz w:val="18"/>
        <w:szCs w:val="18"/>
      </w:rPr>
      <w:fldChar w:fldCharType="separate"/>
    </w:r>
    <w:r>
      <w:rPr>
        <w:rFonts w:cstheme="minorHAnsi"/>
        <w:bCs/>
        <w:i/>
        <w:color w:val="7F7F7F" w:themeColor="text1" w:themeTint="80"/>
        <w:sz w:val="18"/>
        <w:szCs w:val="18"/>
      </w:rPr>
      <w:t>1</w:t>
    </w:r>
    <w:r w:rsidRPr="000545E8">
      <w:rPr>
        <w:rFonts w:asciiTheme="minorHAnsi" w:hAnsiTheme="minorHAnsi" w:cstheme="minorHAnsi"/>
        <w:bCs/>
        <w:i/>
        <w:color w:val="7F7F7F" w:themeColor="text1" w:themeTint="80"/>
        <w:sz w:val="18"/>
        <w:szCs w:val="18"/>
      </w:rPr>
      <w:fldChar w:fldCharType="end"/>
    </w:r>
    <w:r w:rsidRPr="000545E8">
      <w:rPr>
        <w:rFonts w:asciiTheme="minorHAnsi" w:hAnsiTheme="minorHAnsi" w:cstheme="minorHAnsi"/>
        <w:i/>
        <w:color w:val="7F7F7F" w:themeColor="text1" w:themeTint="80"/>
        <w:sz w:val="18"/>
        <w:szCs w:val="18"/>
      </w:rPr>
      <w:t xml:space="preserve"> z </w:t>
    </w:r>
    <w:r w:rsidRPr="000545E8">
      <w:rPr>
        <w:rFonts w:asciiTheme="minorHAnsi" w:hAnsiTheme="minorHAnsi" w:cstheme="minorHAnsi"/>
        <w:bCs/>
        <w:i/>
        <w:color w:val="7F7F7F" w:themeColor="text1" w:themeTint="80"/>
        <w:sz w:val="18"/>
        <w:szCs w:val="18"/>
      </w:rPr>
      <w:fldChar w:fldCharType="begin"/>
    </w:r>
    <w:r w:rsidRPr="000545E8">
      <w:rPr>
        <w:rFonts w:asciiTheme="minorHAnsi" w:hAnsiTheme="minorHAnsi" w:cstheme="minorHAnsi"/>
        <w:bCs/>
        <w:i/>
        <w:color w:val="7F7F7F" w:themeColor="text1" w:themeTint="80"/>
        <w:sz w:val="18"/>
        <w:szCs w:val="18"/>
      </w:rPr>
      <w:instrText>NUMPAGES  \* Arabic  \* MERGEFORMAT</w:instrText>
    </w:r>
    <w:r w:rsidRPr="000545E8">
      <w:rPr>
        <w:rFonts w:asciiTheme="minorHAnsi" w:hAnsiTheme="minorHAnsi" w:cstheme="minorHAnsi"/>
        <w:bCs/>
        <w:i/>
        <w:color w:val="7F7F7F" w:themeColor="text1" w:themeTint="80"/>
        <w:sz w:val="18"/>
        <w:szCs w:val="18"/>
      </w:rPr>
      <w:fldChar w:fldCharType="separate"/>
    </w:r>
    <w:r>
      <w:rPr>
        <w:rFonts w:cstheme="minorHAnsi"/>
        <w:bCs/>
        <w:i/>
        <w:color w:val="7F7F7F" w:themeColor="text1" w:themeTint="80"/>
        <w:sz w:val="18"/>
        <w:szCs w:val="18"/>
      </w:rPr>
      <w:t>3</w:t>
    </w:r>
    <w:r w:rsidRPr="000545E8">
      <w:rPr>
        <w:rFonts w:asciiTheme="minorHAnsi" w:hAnsiTheme="minorHAnsi" w:cstheme="minorHAnsi"/>
        <w:bCs/>
        <w:i/>
        <w:color w:val="7F7F7F" w:themeColor="text1" w:themeTint="80"/>
        <w:sz w:val="18"/>
        <w:szCs w:val="18"/>
      </w:rPr>
      <w:fldChar w:fldCharType="end"/>
    </w:r>
  </w:p>
  <w:p w14:paraId="4C729A39" w14:textId="77777777" w:rsidR="00286484" w:rsidRDefault="00286484">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03FD4" w14:textId="77777777" w:rsidR="002C050C" w:rsidRDefault="002C050C">
      <w:r>
        <w:separator/>
      </w:r>
    </w:p>
  </w:footnote>
  <w:footnote w:type="continuationSeparator" w:id="0">
    <w:p w14:paraId="4786FFB7" w14:textId="77777777" w:rsidR="002C050C" w:rsidRDefault="002C0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2318"/>
      <w:gridCol w:w="2267"/>
      <w:gridCol w:w="2439"/>
      <w:gridCol w:w="2268"/>
    </w:tblGrid>
    <w:tr w:rsidR="00286484" w14:paraId="2502DE4A" w14:textId="77777777" w:rsidTr="008F735B">
      <w:trPr>
        <w:trHeight w:val="1475"/>
        <w:jc w:val="center"/>
      </w:trPr>
      <w:tc>
        <w:tcPr>
          <w:tcW w:w="2318" w:type="dxa"/>
          <w:vAlign w:val="center"/>
        </w:tcPr>
        <w:p w14:paraId="740AFC4C" w14:textId="77777777" w:rsidR="00286484" w:rsidRDefault="00286484" w:rsidP="00801DDF">
          <w:pPr>
            <w:jc w:val="center"/>
          </w:pPr>
          <w:r>
            <w:rPr>
              <w:noProof/>
            </w:rPr>
            <w:drawing>
              <wp:inline distT="0" distB="0" distL="0" distR="0" wp14:anchorId="2962E864" wp14:editId="527A0FEE">
                <wp:extent cx="1332000" cy="543600"/>
                <wp:effectExtent l="0" t="0" r="1905" b="8890"/>
                <wp:docPr id="1589234722" name="Obraz 1589234722" descr="Obraz zawierający tekst, Czcionka, logo, Grafika&#10;&#10;Zawartość wygenerowana przez AI może być niepoprawna.">
                  <a:extLst xmlns:a="http://schemas.openxmlformats.org/drawingml/2006/main">
                    <a:ext uri="{FF2B5EF4-FFF2-40B4-BE49-F238E27FC236}">
                      <a16:creationId xmlns:a16="http://schemas.microsoft.com/office/drawing/2014/main" id="{A289F2F4-29E1-4F8C-ACEC-D26E14B84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Obraz 109" descr="Obraz zawierający tekst, Czcionka, logo, Grafika&#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332000" cy="543600"/>
                        </a:xfrm>
                        <a:prstGeom prst="rect">
                          <a:avLst/>
                        </a:prstGeom>
                      </pic:spPr>
                    </pic:pic>
                  </a:graphicData>
                </a:graphic>
              </wp:inline>
            </w:drawing>
          </w:r>
        </w:p>
      </w:tc>
      <w:tc>
        <w:tcPr>
          <w:tcW w:w="2267" w:type="dxa"/>
          <w:vAlign w:val="center"/>
        </w:tcPr>
        <w:p w14:paraId="647DF368" w14:textId="77777777" w:rsidR="00286484" w:rsidRDefault="00286484" w:rsidP="00801DDF">
          <w:pPr>
            <w:jc w:val="center"/>
          </w:pPr>
          <w:r>
            <w:rPr>
              <w:noProof/>
            </w:rPr>
            <w:drawing>
              <wp:inline distT="0" distB="0" distL="0" distR="0" wp14:anchorId="2FC201DE" wp14:editId="40CE6469">
                <wp:extent cx="1180800" cy="450000"/>
                <wp:effectExtent l="0" t="0" r="635" b="7620"/>
                <wp:docPr id="473614475" name="Obraz 473614475" descr="Obraz zawierający tekst, Czcionka, Grafika, biały&#10;&#10;Zawartość wygenerowana przez AI może być niepoprawna.">
                  <a:extLst xmlns:a="http://schemas.openxmlformats.org/drawingml/2006/main">
                    <a:ext uri="{FF2B5EF4-FFF2-40B4-BE49-F238E27FC236}">
                      <a16:creationId xmlns:a16="http://schemas.microsoft.com/office/drawing/2014/main" id="{C99193B1-8F4D-44BC-9662-84821F26C1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Obraz 110" descr="Obraz zawierający tekst, Czcionka, Grafika, biały&#10;&#10;Zawartość wygenerowana przez AI może być niepoprawna."/>
                        <pic:cNvPicPr/>
                      </pic:nvPicPr>
                      <pic:blipFill>
                        <a:blip r:embed="rId2">
                          <a:extLst>
                            <a:ext uri="{28A0092B-C50C-407E-A947-70E740481C1C}">
                              <a14:useLocalDpi xmlns:a14="http://schemas.microsoft.com/office/drawing/2010/main" val="0"/>
                            </a:ext>
                          </a:extLst>
                        </a:blip>
                        <a:stretch>
                          <a:fillRect/>
                        </a:stretch>
                      </pic:blipFill>
                      <pic:spPr>
                        <a:xfrm>
                          <a:off x="0" y="0"/>
                          <a:ext cx="1180800" cy="450000"/>
                        </a:xfrm>
                        <a:prstGeom prst="rect">
                          <a:avLst/>
                        </a:prstGeom>
                      </pic:spPr>
                    </pic:pic>
                  </a:graphicData>
                </a:graphic>
              </wp:inline>
            </w:drawing>
          </w:r>
        </w:p>
      </w:tc>
      <w:tc>
        <w:tcPr>
          <w:tcW w:w="2439" w:type="dxa"/>
          <w:vAlign w:val="center"/>
        </w:tcPr>
        <w:p w14:paraId="4EEFCA1A" w14:textId="77777777" w:rsidR="00286484" w:rsidRDefault="00286484" w:rsidP="00801DDF">
          <w:pPr>
            <w:jc w:val="center"/>
          </w:pPr>
          <w:r>
            <w:rPr>
              <w:noProof/>
            </w:rPr>
            <w:drawing>
              <wp:inline distT="0" distB="0" distL="0" distR="0" wp14:anchorId="48EEE3EA" wp14:editId="0FAA64B3">
                <wp:extent cx="1407600" cy="450000"/>
                <wp:effectExtent l="0" t="0" r="2540" b="7620"/>
                <wp:docPr id="1811793816" name="Obraz 1811793816" descr="Obraz zawierający tekst, Czcionka, symbol, logo&#10;&#10;Zawartość wygenerowana przez AI może być niepoprawna.">
                  <a:extLst xmlns:a="http://schemas.openxmlformats.org/drawingml/2006/main">
                    <a:ext uri="{FF2B5EF4-FFF2-40B4-BE49-F238E27FC236}">
                      <a16:creationId xmlns:a16="http://schemas.microsoft.com/office/drawing/2014/main" id="{0CC43C8F-F14E-4A2B-BCAD-F06F1F65A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Obraz 111" descr="Obraz zawierający tekst, Czcionka, symbol, logo&#10;&#10;Zawartość wygenerowana przez AI może być niepoprawna."/>
                        <pic:cNvPicPr/>
                      </pic:nvPicPr>
                      <pic:blipFill>
                        <a:blip r:embed="rId3">
                          <a:extLst>
                            <a:ext uri="{28A0092B-C50C-407E-A947-70E740481C1C}">
                              <a14:useLocalDpi xmlns:a14="http://schemas.microsoft.com/office/drawing/2010/main" val="0"/>
                            </a:ext>
                          </a:extLst>
                        </a:blip>
                        <a:stretch>
                          <a:fillRect/>
                        </a:stretch>
                      </pic:blipFill>
                      <pic:spPr>
                        <a:xfrm>
                          <a:off x="0" y="0"/>
                          <a:ext cx="1407600" cy="450000"/>
                        </a:xfrm>
                        <a:prstGeom prst="rect">
                          <a:avLst/>
                        </a:prstGeom>
                      </pic:spPr>
                    </pic:pic>
                  </a:graphicData>
                </a:graphic>
              </wp:inline>
            </w:drawing>
          </w:r>
        </w:p>
      </w:tc>
      <w:tc>
        <w:tcPr>
          <w:tcW w:w="2268" w:type="dxa"/>
        </w:tcPr>
        <w:p w14:paraId="602921CF" w14:textId="77777777" w:rsidR="00286484" w:rsidRDefault="00286484" w:rsidP="00801DDF">
          <w:pPr>
            <w:jc w:val="center"/>
          </w:pPr>
          <w:r w:rsidRPr="006D1C86">
            <w:rPr>
              <w:rFonts w:cstheme="minorHAnsi"/>
              <w:noProof/>
            </w:rPr>
            <w:drawing>
              <wp:anchor distT="0" distB="900430" distL="114300" distR="114300" simplePos="0" relativeHeight="251660288" behindDoc="0" locked="1" layoutInCell="1" allowOverlap="1" wp14:anchorId="16E5CE98" wp14:editId="09334D1A">
                <wp:simplePos x="0" y="0"/>
                <wp:positionH relativeFrom="page">
                  <wp:posOffset>412115</wp:posOffset>
                </wp:positionH>
                <wp:positionV relativeFrom="page">
                  <wp:posOffset>147320</wp:posOffset>
                </wp:positionV>
                <wp:extent cx="1174750" cy="476250"/>
                <wp:effectExtent l="0" t="0" r="6350" b="0"/>
                <wp:wrapNone/>
                <wp:docPr id="1087278254" name="Obraz 1087278254" descr="Obraz zawierający zrzut ekranu, Czcionka, Grafika, projekt graficzny&#10;&#10;Opis wygenerowany automatycznie">
                  <a:extLst xmlns:a="http://schemas.openxmlformats.org/drawingml/2006/main">
                    <a:ext uri="{FF2B5EF4-FFF2-40B4-BE49-F238E27FC236}">
                      <a16:creationId xmlns:a16="http://schemas.microsoft.com/office/drawing/2014/main" id="{F015268D-CE02-4EA6-91B7-A7A96A9AA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21598" name="Obraz 518621598" descr="Obraz zawierający zrzut ekranu, Czcionka, Grafika, projekt graficzny&#10;&#10;Opis wygenerowany automatyczni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4750" cy="476250"/>
                        </a:xfrm>
                        <a:prstGeom prst="rect">
                          <a:avLst/>
                        </a:prstGeom>
                      </pic:spPr>
                    </pic:pic>
                  </a:graphicData>
                </a:graphic>
                <wp14:sizeRelH relativeFrom="margin">
                  <wp14:pctWidth>0</wp14:pctWidth>
                </wp14:sizeRelH>
                <wp14:sizeRelV relativeFrom="margin">
                  <wp14:pctHeight>0</wp14:pctHeight>
                </wp14:sizeRelV>
              </wp:anchor>
            </w:drawing>
          </w:r>
        </w:p>
      </w:tc>
    </w:tr>
  </w:tbl>
  <w:p w14:paraId="7A16796C" w14:textId="77777777" w:rsidR="00286484" w:rsidRDefault="00286484">
    <w:pPr>
      <w:pStyle w:val="Tekstpodstawowy"/>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A4D"/>
    <w:multiLevelType w:val="hybridMultilevel"/>
    <w:tmpl w:val="FC04D3B6"/>
    <w:lvl w:ilvl="0" w:tplc="0415000F">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27C717B"/>
    <w:multiLevelType w:val="hybridMultilevel"/>
    <w:tmpl w:val="C12C4412"/>
    <w:lvl w:ilvl="0" w:tplc="E6DC234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34E0902"/>
    <w:multiLevelType w:val="hybridMultilevel"/>
    <w:tmpl w:val="314C9824"/>
    <w:lvl w:ilvl="0" w:tplc="E1BA465A">
      <w:numFmt w:val="bullet"/>
      <w:lvlText w:val=""/>
      <w:lvlJc w:val="left"/>
      <w:pPr>
        <w:ind w:left="1069" w:hanging="360"/>
      </w:pPr>
      <w:rPr>
        <w:rFonts w:ascii="Symbol" w:eastAsia="Symbol" w:hAnsi="Symbol" w:cs="Symbol" w:hint="default"/>
        <w:spacing w:val="0"/>
        <w:w w:val="100"/>
        <w:lang w:val="pl-PL" w:eastAsia="en-US" w:bidi="ar-SA"/>
      </w:rPr>
    </w:lvl>
    <w:lvl w:ilvl="1" w:tplc="79183240">
      <w:numFmt w:val="bullet"/>
      <w:lvlText w:val="•"/>
      <w:lvlJc w:val="left"/>
      <w:pPr>
        <w:ind w:left="1953" w:hanging="360"/>
      </w:pPr>
      <w:rPr>
        <w:rFonts w:hint="default"/>
        <w:lang w:val="pl-PL" w:eastAsia="en-US" w:bidi="ar-SA"/>
      </w:rPr>
    </w:lvl>
    <w:lvl w:ilvl="2" w:tplc="184EEF30">
      <w:numFmt w:val="bullet"/>
      <w:lvlText w:val="•"/>
      <w:lvlJc w:val="left"/>
      <w:pPr>
        <w:ind w:left="2839" w:hanging="360"/>
      </w:pPr>
      <w:rPr>
        <w:rFonts w:hint="default"/>
        <w:lang w:val="pl-PL" w:eastAsia="en-US" w:bidi="ar-SA"/>
      </w:rPr>
    </w:lvl>
    <w:lvl w:ilvl="3" w:tplc="C478D890">
      <w:numFmt w:val="bullet"/>
      <w:lvlText w:val="•"/>
      <w:lvlJc w:val="left"/>
      <w:pPr>
        <w:ind w:left="3724" w:hanging="360"/>
      </w:pPr>
      <w:rPr>
        <w:rFonts w:hint="default"/>
        <w:lang w:val="pl-PL" w:eastAsia="en-US" w:bidi="ar-SA"/>
      </w:rPr>
    </w:lvl>
    <w:lvl w:ilvl="4" w:tplc="BBC289F8">
      <w:numFmt w:val="bullet"/>
      <w:lvlText w:val="•"/>
      <w:lvlJc w:val="left"/>
      <w:pPr>
        <w:ind w:left="4610" w:hanging="360"/>
      </w:pPr>
      <w:rPr>
        <w:rFonts w:hint="default"/>
        <w:lang w:val="pl-PL" w:eastAsia="en-US" w:bidi="ar-SA"/>
      </w:rPr>
    </w:lvl>
    <w:lvl w:ilvl="5" w:tplc="5CDE3486">
      <w:numFmt w:val="bullet"/>
      <w:lvlText w:val="•"/>
      <w:lvlJc w:val="left"/>
      <w:pPr>
        <w:ind w:left="5496" w:hanging="360"/>
      </w:pPr>
      <w:rPr>
        <w:rFonts w:hint="default"/>
        <w:lang w:val="pl-PL" w:eastAsia="en-US" w:bidi="ar-SA"/>
      </w:rPr>
    </w:lvl>
    <w:lvl w:ilvl="6" w:tplc="7EFE6E30">
      <w:numFmt w:val="bullet"/>
      <w:lvlText w:val="•"/>
      <w:lvlJc w:val="left"/>
      <w:pPr>
        <w:ind w:left="6381" w:hanging="360"/>
      </w:pPr>
      <w:rPr>
        <w:rFonts w:hint="default"/>
        <w:lang w:val="pl-PL" w:eastAsia="en-US" w:bidi="ar-SA"/>
      </w:rPr>
    </w:lvl>
    <w:lvl w:ilvl="7" w:tplc="A9C2F572">
      <w:numFmt w:val="bullet"/>
      <w:lvlText w:val="•"/>
      <w:lvlJc w:val="left"/>
      <w:pPr>
        <w:ind w:left="7267" w:hanging="360"/>
      </w:pPr>
      <w:rPr>
        <w:rFonts w:hint="default"/>
        <w:lang w:val="pl-PL" w:eastAsia="en-US" w:bidi="ar-SA"/>
      </w:rPr>
    </w:lvl>
    <w:lvl w:ilvl="8" w:tplc="B1128F62">
      <w:numFmt w:val="bullet"/>
      <w:lvlText w:val="•"/>
      <w:lvlJc w:val="left"/>
      <w:pPr>
        <w:ind w:left="8153" w:hanging="360"/>
      </w:pPr>
      <w:rPr>
        <w:rFonts w:hint="default"/>
        <w:lang w:val="pl-PL" w:eastAsia="en-US" w:bidi="ar-SA"/>
      </w:rPr>
    </w:lvl>
  </w:abstractNum>
  <w:abstractNum w:abstractNumId="3" w15:restartNumberingAfterBreak="0">
    <w:nsid w:val="0635E031"/>
    <w:multiLevelType w:val="hybridMultilevel"/>
    <w:tmpl w:val="A6AED38C"/>
    <w:lvl w:ilvl="0" w:tplc="595466F2">
      <w:start w:val="1"/>
      <w:numFmt w:val="lowerLetter"/>
      <w:lvlText w:val="%1."/>
      <w:lvlJc w:val="left"/>
      <w:pPr>
        <w:ind w:left="720" w:hanging="360"/>
      </w:pPr>
    </w:lvl>
    <w:lvl w:ilvl="1" w:tplc="D8502D82">
      <w:start w:val="1"/>
      <w:numFmt w:val="lowerLetter"/>
      <w:lvlText w:val="%2."/>
      <w:lvlJc w:val="left"/>
      <w:pPr>
        <w:ind w:left="1440" w:hanging="360"/>
      </w:pPr>
    </w:lvl>
    <w:lvl w:ilvl="2" w:tplc="291443DA">
      <w:start w:val="1"/>
      <w:numFmt w:val="lowerRoman"/>
      <w:lvlText w:val="%3."/>
      <w:lvlJc w:val="right"/>
      <w:pPr>
        <w:ind w:left="2160" w:hanging="180"/>
      </w:pPr>
    </w:lvl>
    <w:lvl w:ilvl="3" w:tplc="917007A6">
      <w:start w:val="1"/>
      <w:numFmt w:val="decimal"/>
      <w:lvlText w:val="%4."/>
      <w:lvlJc w:val="left"/>
      <w:pPr>
        <w:ind w:left="2880" w:hanging="360"/>
      </w:pPr>
    </w:lvl>
    <w:lvl w:ilvl="4" w:tplc="D652B460">
      <w:start w:val="1"/>
      <w:numFmt w:val="lowerLetter"/>
      <w:lvlText w:val="%5."/>
      <w:lvlJc w:val="left"/>
      <w:pPr>
        <w:ind w:left="3600" w:hanging="360"/>
      </w:pPr>
    </w:lvl>
    <w:lvl w:ilvl="5" w:tplc="5F42F01E">
      <w:start w:val="1"/>
      <w:numFmt w:val="lowerRoman"/>
      <w:lvlText w:val="%6."/>
      <w:lvlJc w:val="right"/>
      <w:pPr>
        <w:ind w:left="4320" w:hanging="180"/>
      </w:pPr>
    </w:lvl>
    <w:lvl w:ilvl="6" w:tplc="693C8B72">
      <w:start w:val="1"/>
      <w:numFmt w:val="decimal"/>
      <w:lvlText w:val="%7."/>
      <w:lvlJc w:val="left"/>
      <w:pPr>
        <w:ind w:left="5040" w:hanging="360"/>
      </w:pPr>
    </w:lvl>
    <w:lvl w:ilvl="7" w:tplc="197AD838">
      <w:start w:val="1"/>
      <w:numFmt w:val="lowerLetter"/>
      <w:lvlText w:val="%8."/>
      <w:lvlJc w:val="left"/>
      <w:pPr>
        <w:ind w:left="5760" w:hanging="360"/>
      </w:pPr>
    </w:lvl>
    <w:lvl w:ilvl="8" w:tplc="76983AD8">
      <w:start w:val="1"/>
      <w:numFmt w:val="lowerRoman"/>
      <w:lvlText w:val="%9."/>
      <w:lvlJc w:val="right"/>
      <w:pPr>
        <w:ind w:left="6480" w:hanging="180"/>
      </w:pPr>
    </w:lvl>
  </w:abstractNum>
  <w:abstractNum w:abstractNumId="4" w15:restartNumberingAfterBreak="0">
    <w:nsid w:val="06A8DB9D"/>
    <w:multiLevelType w:val="hybridMultilevel"/>
    <w:tmpl w:val="34CAA2CE"/>
    <w:lvl w:ilvl="0" w:tplc="6BDEB208">
      <w:start w:val="1"/>
      <w:numFmt w:val="decimal"/>
      <w:lvlText w:val="%1."/>
      <w:lvlJc w:val="left"/>
      <w:pPr>
        <w:ind w:left="720" w:hanging="360"/>
      </w:pPr>
    </w:lvl>
    <w:lvl w:ilvl="1" w:tplc="6838AB3C">
      <w:start w:val="1"/>
      <w:numFmt w:val="lowerLetter"/>
      <w:lvlText w:val="%2."/>
      <w:lvlJc w:val="left"/>
      <w:pPr>
        <w:ind w:left="1440" w:hanging="360"/>
      </w:pPr>
    </w:lvl>
    <w:lvl w:ilvl="2" w:tplc="AC9C7262">
      <w:start w:val="1"/>
      <w:numFmt w:val="lowerRoman"/>
      <w:lvlText w:val="%3."/>
      <w:lvlJc w:val="right"/>
      <w:pPr>
        <w:ind w:left="2160" w:hanging="180"/>
      </w:pPr>
    </w:lvl>
    <w:lvl w:ilvl="3" w:tplc="AE4649CA">
      <w:start w:val="1"/>
      <w:numFmt w:val="decimal"/>
      <w:lvlText w:val="%4."/>
      <w:lvlJc w:val="left"/>
      <w:pPr>
        <w:ind w:left="2880" w:hanging="360"/>
      </w:pPr>
    </w:lvl>
    <w:lvl w:ilvl="4" w:tplc="1F1CB982">
      <w:start w:val="1"/>
      <w:numFmt w:val="lowerLetter"/>
      <w:lvlText w:val="%5."/>
      <w:lvlJc w:val="left"/>
      <w:pPr>
        <w:ind w:left="3600" w:hanging="360"/>
      </w:pPr>
    </w:lvl>
    <w:lvl w:ilvl="5" w:tplc="47724980">
      <w:start w:val="1"/>
      <w:numFmt w:val="lowerRoman"/>
      <w:lvlText w:val="%6."/>
      <w:lvlJc w:val="right"/>
      <w:pPr>
        <w:ind w:left="4320" w:hanging="180"/>
      </w:pPr>
    </w:lvl>
    <w:lvl w:ilvl="6" w:tplc="48F8A4BC">
      <w:start w:val="1"/>
      <w:numFmt w:val="decimal"/>
      <w:lvlText w:val="%7."/>
      <w:lvlJc w:val="left"/>
      <w:pPr>
        <w:ind w:left="5040" w:hanging="360"/>
      </w:pPr>
    </w:lvl>
    <w:lvl w:ilvl="7" w:tplc="4C642428">
      <w:start w:val="1"/>
      <w:numFmt w:val="lowerLetter"/>
      <w:lvlText w:val="%8."/>
      <w:lvlJc w:val="left"/>
      <w:pPr>
        <w:ind w:left="5760" w:hanging="360"/>
      </w:pPr>
    </w:lvl>
    <w:lvl w:ilvl="8" w:tplc="8462339E">
      <w:start w:val="1"/>
      <w:numFmt w:val="lowerRoman"/>
      <w:lvlText w:val="%9."/>
      <w:lvlJc w:val="right"/>
      <w:pPr>
        <w:ind w:left="6480" w:hanging="180"/>
      </w:pPr>
    </w:lvl>
  </w:abstractNum>
  <w:abstractNum w:abstractNumId="5" w15:restartNumberingAfterBreak="0">
    <w:nsid w:val="06F22CF5"/>
    <w:multiLevelType w:val="hybridMultilevel"/>
    <w:tmpl w:val="B824F60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0A3A0A09"/>
    <w:multiLevelType w:val="hybridMultilevel"/>
    <w:tmpl w:val="4DBA3396"/>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263C6E"/>
    <w:multiLevelType w:val="hybridMultilevel"/>
    <w:tmpl w:val="95A67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BD2B0C"/>
    <w:multiLevelType w:val="hybridMultilevel"/>
    <w:tmpl w:val="A1CC7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B769F8"/>
    <w:multiLevelType w:val="hybridMultilevel"/>
    <w:tmpl w:val="353CA7F4"/>
    <w:lvl w:ilvl="0" w:tplc="BA0E2C80">
      <w:start w:val="1"/>
      <w:numFmt w:val="decimal"/>
      <w:lvlText w:val="%1."/>
      <w:lvlJc w:val="left"/>
      <w:pPr>
        <w:ind w:left="720" w:hanging="360"/>
      </w:pPr>
      <w:rPr>
        <w:rFonts w:ascii="Aptos" w:eastAsia="Calibri" w:hAnsi="Aptos" w:cs="Calibri"/>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84EA0"/>
    <w:multiLevelType w:val="hybridMultilevel"/>
    <w:tmpl w:val="ABD6CE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32EDA6"/>
    <w:multiLevelType w:val="hybridMultilevel"/>
    <w:tmpl w:val="28C0BE08"/>
    <w:lvl w:ilvl="0" w:tplc="D910B344">
      <w:start w:val="1"/>
      <w:numFmt w:val="decimal"/>
      <w:lvlText w:val="%1."/>
      <w:lvlJc w:val="left"/>
      <w:pPr>
        <w:ind w:left="720" w:hanging="360"/>
      </w:pPr>
    </w:lvl>
    <w:lvl w:ilvl="1" w:tplc="B9462E7C">
      <w:start w:val="1"/>
      <w:numFmt w:val="lowerLetter"/>
      <w:lvlText w:val="%2."/>
      <w:lvlJc w:val="left"/>
      <w:pPr>
        <w:ind w:left="1440" w:hanging="360"/>
      </w:pPr>
    </w:lvl>
    <w:lvl w:ilvl="2" w:tplc="C81096CE">
      <w:start w:val="1"/>
      <w:numFmt w:val="lowerRoman"/>
      <w:lvlText w:val="%3."/>
      <w:lvlJc w:val="right"/>
      <w:pPr>
        <w:ind w:left="2160" w:hanging="180"/>
      </w:pPr>
    </w:lvl>
    <w:lvl w:ilvl="3" w:tplc="C3EE0A10">
      <w:start w:val="1"/>
      <w:numFmt w:val="decimal"/>
      <w:lvlText w:val="%4."/>
      <w:lvlJc w:val="left"/>
      <w:pPr>
        <w:ind w:left="2880" w:hanging="360"/>
      </w:pPr>
    </w:lvl>
    <w:lvl w:ilvl="4" w:tplc="675CCDDC">
      <w:start w:val="1"/>
      <w:numFmt w:val="lowerLetter"/>
      <w:lvlText w:val="%5."/>
      <w:lvlJc w:val="left"/>
      <w:pPr>
        <w:ind w:left="3600" w:hanging="360"/>
      </w:pPr>
    </w:lvl>
    <w:lvl w:ilvl="5" w:tplc="04DA6FE4">
      <w:start w:val="1"/>
      <w:numFmt w:val="lowerRoman"/>
      <w:lvlText w:val="%6."/>
      <w:lvlJc w:val="right"/>
      <w:pPr>
        <w:ind w:left="4320" w:hanging="180"/>
      </w:pPr>
    </w:lvl>
    <w:lvl w:ilvl="6" w:tplc="F22062AE">
      <w:start w:val="1"/>
      <w:numFmt w:val="decimal"/>
      <w:lvlText w:val="%7."/>
      <w:lvlJc w:val="left"/>
      <w:pPr>
        <w:ind w:left="5040" w:hanging="360"/>
      </w:pPr>
    </w:lvl>
    <w:lvl w:ilvl="7" w:tplc="39DAC90E">
      <w:start w:val="1"/>
      <w:numFmt w:val="lowerLetter"/>
      <w:lvlText w:val="%8."/>
      <w:lvlJc w:val="left"/>
      <w:pPr>
        <w:ind w:left="5760" w:hanging="360"/>
      </w:pPr>
    </w:lvl>
    <w:lvl w:ilvl="8" w:tplc="AA2CDDB6">
      <w:start w:val="1"/>
      <w:numFmt w:val="lowerRoman"/>
      <w:lvlText w:val="%9."/>
      <w:lvlJc w:val="right"/>
      <w:pPr>
        <w:ind w:left="6480" w:hanging="180"/>
      </w:pPr>
    </w:lvl>
  </w:abstractNum>
  <w:abstractNum w:abstractNumId="12" w15:restartNumberingAfterBreak="0">
    <w:nsid w:val="1FB17B6C"/>
    <w:multiLevelType w:val="hybridMultilevel"/>
    <w:tmpl w:val="6E288B00"/>
    <w:lvl w:ilvl="0" w:tplc="28886B60">
      <w:start w:val="1"/>
      <w:numFmt w:val="decimal"/>
      <w:lvlText w:val="%1."/>
      <w:lvlJc w:val="left"/>
      <w:pPr>
        <w:ind w:left="1080" w:hanging="360"/>
      </w:pPr>
      <w:rPr>
        <w:rFonts w:ascii="Aptos" w:eastAsia="Calibri" w:hAnsi="Aptos" w:cs="Calibri"/>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1AAA4E3"/>
    <w:multiLevelType w:val="hybridMultilevel"/>
    <w:tmpl w:val="6FF0D396"/>
    <w:lvl w:ilvl="0" w:tplc="BF76CB78">
      <w:start w:val="1"/>
      <w:numFmt w:val="decimal"/>
      <w:lvlText w:val="%1."/>
      <w:lvlJc w:val="left"/>
      <w:pPr>
        <w:ind w:left="720" w:hanging="360"/>
      </w:pPr>
    </w:lvl>
    <w:lvl w:ilvl="1" w:tplc="4A9A49C0">
      <w:start w:val="1"/>
      <w:numFmt w:val="lowerLetter"/>
      <w:lvlText w:val="%2."/>
      <w:lvlJc w:val="left"/>
      <w:pPr>
        <w:ind w:left="1440" w:hanging="360"/>
      </w:pPr>
    </w:lvl>
    <w:lvl w:ilvl="2" w:tplc="AC3CF524">
      <w:start w:val="1"/>
      <w:numFmt w:val="lowerRoman"/>
      <w:lvlText w:val="%3."/>
      <w:lvlJc w:val="right"/>
      <w:pPr>
        <w:ind w:left="2160" w:hanging="180"/>
      </w:pPr>
    </w:lvl>
    <w:lvl w:ilvl="3" w:tplc="20C20608">
      <w:start w:val="1"/>
      <w:numFmt w:val="decimal"/>
      <w:lvlText w:val="%4."/>
      <w:lvlJc w:val="left"/>
      <w:pPr>
        <w:ind w:left="2880" w:hanging="360"/>
      </w:pPr>
    </w:lvl>
    <w:lvl w:ilvl="4" w:tplc="CB88C420">
      <w:start w:val="1"/>
      <w:numFmt w:val="lowerLetter"/>
      <w:lvlText w:val="%5."/>
      <w:lvlJc w:val="left"/>
      <w:pPr>
        <w:ind w:left="3600" w:hanging="360"/>
      </w:pPr>
    </w:lvl>
    <w:lvl w:ilvl="5" w:tplc="7B2E390C">
      <w:start w:val="1"/>
      <w:numFmt w:val="lowerRoman"/>
      <w:lvlText w:val="%6."/>
      <w:lvlJc w:val="right"/>
      <w:pPr>
        <w:ind w:left="4320" w:hanging="180"/>
      </w:pPr>
    </w:lvl>
    <w:lvl w:ilvl="6" w:tplc="051C7452">
      <w:start w:val="1"/>
      <w:numFmt w:val="decimal"/>
      <w:lvlText w:val="%7."/>
      <w:lvlJc w:val="left"/>
      <w:pPr>
        <w:ind w:left="5040" w:hanging="360"/>
      </w:pPr>
    </w:lvl>
    <w:lvl w:ilvl="7" w:tplc="0CC41BF6">
      <w:start w:val="1"/>
      <w:numFmt w:val="lowerLetter"/>
      <w:lvlText w:val="%8."/>
      <w:lvlJc w:val="left"/>
      <w:pPr>
        <w:ind w:left="5760" w:hanging="360"/>
      </w:pPr>
    </w:lvl>
    <w:lvl w:ilvl="8" w:tplc="07720448">
      <w:start w:val="1"/>
      <w:numFmt w:val="lowerRoman"/>
      <w:lvlText w:val="%9."/>
      <w:lvlJc w:val="right"/>
      <w:pPr>
        <w:ind w:left="6480" w:hanging="180"/>
      </w:pPr>
    </w:lvl>
  </w:abstractNum>
  <w:abstractNum w:abstractNumId="14" w15:restartNumberingAfterBreak="0">
    <w:nsid w:val="229029AA"/>
    <w:multiLevelType w:val="hybridMultilevel"/>
    <w:tmpl w:val="59A46A62"/>
    <w:lvl w:ilvl="0" w:tplc="EBFA57A4">
      <w:start w:val="1"/>
      <w:numFmt w:val="decimal"/>
      <w:lvlText w:val="%1."/>
      <w:lvlJc w:val="left"/>
      <w:pPr>
        <w:ind w:left="720" w:hanging="360"/>
      </w:pPr>
      <w:rPr>
        <w:rFonts w:ascii="Calibri" w:eastAsia="Calibri"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AADDDC"/>
    <w:multiLevelType w:val="hybridMultilevel"/>
    <w:tmpl w:val="B524DC8A"/>
    <w:lvl w:ilvl="0" w:tplc="27847952">
      <w:start w:val="1"/>
      <w:numFmt w:val="lowerLetter"/>
      <w:lvlText w:val="%1."/>
      <w:lvlJc w:val="left"/>
      <w:pPr>
        <w:ind w:left="720" w:hanging="360"/>
      </w:pPr>
    </w:lvl>
    <w:lvl w:ilvl="1" w:tplc="CA48A0DC">
      <w:start w:val="1"/>
      <w:numFmt w:val="lowerLetter"/>
      <w:lvlText w:val="%2."/>
      <w:lvlJc w:val="left"/>
      <w:pPr>
        <w:ind w:left="1440" w:hanging="360"/>
      </w:pPr>
    </w:lvl>
    <w:lvl w:ilvl="2" w:tplc="83C8FF86">
      <w:start w:val="1"/>
      <w:numFmt w:val="lowerRoman"/>
      <w:lvlText w:val="%3."/>
      <w:lvlJc w:val="right"/>
      <w:pPr>
        <w:ind w:left="2160" w:hanging="180"/>
      </w:pPr>
    </w:lvl>
    <w:lvl w:ilvl="3" w:tplc="4348B1C8">
      <w:start w:val="1"/>
      <w:numFmt w:val="decimal"/>
      <w:lvlText w:val="%4."/>
      <w:lvlJc w:val="left"/>
      <w:pPr>
        <w:ind w:left="2880" w:hanging="360"/>
      </w:pPr>
    </w:lvl>
    <w:lvl w:ilvl="4" w:tplc="E7DEB812">
      <w:start w:val="1"/>
      <w:numFmt w:val="lowerLetter"/>
      <w:lvlText w:val="%5."/>
      <w:lvlJc w:val="left"/>
      <w:pPr>
        <w:ind w:left="3600" w:hanging="360"/>
      </w:pPr>
    </w:lvl>
    <w:lvl w:ilvl="5" w:tplc="122C8F0A">
      <w:start w:val="1"/>
      <w:numFmt w:val="lowerRoman"/>
      <w:lvlText w:val="%6."/>
      <w:lvlJc w:val="right"/>
      <w:pPr>
        <w:ind w:left="4320" w:hanging="180"/>
      </w:pPr>
    </w:lvl>
    <w:lvl w:ilvl="6" w:tplc="00262AAC">
      <w:start w:val="1"/>
      <w:numFmt w:val="decimal"/>
      <w:lvlText w:val="%7."/>
      <w:lvlJc w:val="left"/>
      <w:pPr>
        <w:ind w:left="5040" w:hanging="360"/>
      </w:pPr>
    </w:lvl>
    <w:lvl w:ilvl="7" w:tplc="8768364C">
      <w:start w:val="1"/>
      <w:numFmt w:val="lowerLetter"/>
      <w:lvlText w:val="%8."/>
      <w:lvlJc w:val="left"/>
      <w:pPr>
        <w:ind w:left="5760" w:hanging="360"/>
      </w:pPr>
    </w:lvl>
    <w:lvl w:ilvl="8" w:tplc="4C3AC94C">
      <w:start w:val="1"/>
      <w:numFmt w:val="lowerRoman"/>
      <w:lvlText w:val="%9."/>
      <w:lvlJc w:val="right"/>
      <w:pPr>
        <w:ind w:left="6480" w:hanging="180"/>
      </w:pPr>
    </w:lvl>
  </w:abstractNum>
  <w:abstractNum w:abstractNumId="16" w15:restartNumberingAfterBreak="0">
    <w:nsid w:val="267820E6"/>
    <w:multiLevelType w:val="hybridMultilevel"/>
    <w:tmpl w:val="FD22B682"/>
    <w:lvl w:ilvl="0" w:tplc="2A2A0CD8">
      <w:start w:val="1"/>
      <w:numFmt w:val="decimal"/>
      <w:lvlText w:val="%1."/>
      <w:lvlJc w:val="left"/>
      <w:pPr>
        <w:ind w:left="720" w:hanging="360"/>
      </w:pPr>
    </w:lvl>
    <w:lvl w:ilvl="1" w:tplc="1BB415F0">
      <w:start w:val="1"/>
      <w:numFmt w:val="lowerLetter"/>
      <w:lvlText w:val="%2."/>
      <w:lvlJc w:val="left"/>
      <w:pPr>
        <w:ind w:left="1440" w:hanging="360"/>
      </w:pPr>
    </w:lvl>
    <w:lvl w:ilvl="2" w:tplc="EA4E5380">
      <w:start w:val="1"/>
      <w:numFmt w:val="lowerRoman"/>
      <w:lvlText w:val="%3."/>
      <w:lvlJc w:val="right"/>
      <w:pPr>
        <w:ind w:left="2160" w:hanging="180"/>
      </w:pPr>
    </w:lvl>
    <w:lvl w:ilvl="3" w:tplc="DB02914E">
      <w:start w:val="1"/>
      <w:numFmt w:val="decimal"/>
      <w:lvlText w:val="%4."/>
      <w:lvlJc w:val="left"/>
      <w:pPr>
        <w:ind w:left="2880" w:hanging="360"/>
      </w:pPr>
    </w:lvl>
    <w:lvl w:ilvl="4" w:tplc="CB586B46">
      <w:start w:val="1"/>
      <w:numFmt w:val="lowerLetter"/>
      <w:lvlText w:val="%5."/>
      <w:lvlJc w:val="left"/>
      <w:pPr>
        <w:ind w:left="3600" w:hanging="360"/>
      </w:pPr>
    </w:lvl>
    <w:lvl w:ilvl="5" w:tplc="F71A578A">
      <w:start w:val="1"/>
      <w:numFmt w:val="lowerRoman"/>
      <w:lvlText w:val="%6."/>
      <w:lvlJc w:val="right"/>
      <w:pPr>
        <w:ind w:left="4320" w:hanging="180"/>
      </w:pPr>
    </w:lvl>
    <w:lvl w:ilvl="6" w:tplc="DD14EEFC">
      <w:start w:val="1"/>
      <w:numFmt w:val="decimal"/>
      <w:lvlText w:val="%7."/>
      <w:lvlJc w:val="left"/>
      <w:pPr>
        <w:ind w:left="5040" w:hanging="360"/>
      </w:pPr>
    </w:lvl>
    <w:lvl w:ilvl="7" w:tplc="DCDC91A2">
      <w:start w:val="1"/>
      <w:numFmt w:val="lowerLetter"/>
      <w:lvlText w:val="%8."/>
      <w:lvlJc w:val="left"/>
      <w:pPr>
        <w:ind w:left="5760" w:hanging="360"/>
      </w:pPr>
    </w:lvl>
    <w:lvl w:ilvl="8" w:tplc="6240CF8E">
      <w:start w:val="1"/>
      <w:numFmt w:val="lowerRoman"/>
      <w:lvlText w:val="%9."/>
      <w:lvlJc w:val="right"/>
      <w:pPr>
        <w:ind w:left="6480" w:hanging="180"/>
      </w:pPr>
    </w:lvl>
  </w:abstractNum>
  <w:abstractNum w:abstractNumId="17" w15:restartNumberingAfterBreak="0">
    <w:nsid w:val="28CD6ABD"/>
    <w:multiLevelType w:val="hybridMultilevel"/>
    <w:tmpl w:val="00D44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A62ECD"/>
    <w:multiLevelType w:val="hybridMultilevel"/>
    <w:tmpl w:val="721E7E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87130A"/>
    <w:multiLevelType w:val="hybridMultilevel"/>
    <w:tmpl w:val="02B06806"/>
    <w:lvl w:ilvl="0" w:tplc="351CF522">
      <w:start w:val="1"/>
      <w:numFmt w:val="decimal"/>
      <w:lvlText w:val="%1."/>
      <w:lvlJc w:val="left"/>
      <w:pPr>
        <w:ind w:left="360" w:hanging="360"/>
      </w:pPr>
      <w:rPr>
        <w:rFonts w:ascii="Calibri" w:eastAsia="Calibri" w:hAnsi="Calibri" w:cs="Calibr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0CF3C59"/>
    <w:multiLevelType w:val="hybridMultilevel"/>
    <w:tmpl w:val="EA50B12A"/>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D7515F"/>
    <w:multiLevelType w:val="hybridMultilevel"/>
    <w:tmpl w:val="BFD62EE0"/>
    <w:lvl w:ilvl="0" w:tplc="C8725B80">
      <w:start w:val="1"/>
      <w:numFmt w:val="decimal"/>
      <w:lvlText w:val="%1."/>
      <w:lvlJc w:val="left"/>
      <w:pPr>
        <w:ind w:left="720" w:hanging="360"/>
      </w:pPr>
      <w:rPr>
        <w:rFonts w:asciiTheme="minorHAnsi" w:hAnsiTheme="minorHAnsi" w:cstheme="minorHAnsi"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B550D0"/>
    <w:multiLevelType w:val="hybridMultilevel"/>
    <w:tmpl w:val="1696C9B0"/>
    <w:lvl w:ilvl="0" w:tplc="DA7C618E">
      <w:start w:val="1"/>
      <w:numFmt w:val="decimal"/>
      <w:lvlText w:val="%1."/>
      <w:lvlJc w:val="left"/>
      <w:pPr>
        <w:ind w:left="360" w:hanging="360"/>
      </w:pPr>
      <w:rPr>
        <w:rFonts w:ascii="Calibri" w:eastAsia="Calibri" w:hAnsi="Calibri" w:cs="Calibri"/>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90B1B0C"/>
    <w:multiLevelType w:val="hybridMultilevel"/>
    <w:tmpl w:val="A7C48FA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393A2F34"/>
    <w:multiLevelType w:val="hybridMultilevel"/>
    <w:tmpl w:val="458C98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A77CDE"/>
    <w:multiLevelType w:val="multilevel"/>
    <w:tmpl w:val="70B2FBEE"/>
    <w:lvl w:ilvl="0">
      <w:start w:val="1"/>
      <w:numFmt w:val="lowerLetter"/>
      <w:lvlText w:val="%1."/>
      <w:lvlJc w:val="left"/>
      <w:pPr>
        <w:ind w:left="1287" w:hanging="360"/>
      </w:pPr>
      <w:rPr>
        <w:rFonts w:asciiTheme="minorHAnsi" w:eastAsia="Times New Roman" w:hAnsiTheme="minorHAnsi" w:cstheme="minorHAnsi"/>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39DF6F94"/>
    <w:multiLevelType w:val="hybridMultilevel"/>
    <w:tmpl w:val="39C6D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1F6914"/>
    <w:multiLevelType w:val="hybridMultilevel"/>
    <w:tmpl w:val="E7288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CFE133C"/>
    <w:multiLevelType w:val="hybridMultilevel"/>
    <w:tmpl w:val="847E59DE"/>
    <w:lvl w:ilvl="0" w:tplc="1ABC2614">
      <w:start w:val="1"/>
      <w:numFmt w:val="decimal"/>
      <w:lvlText w:val="%1."/>
      <w:lvlJc w:val="left"/>
      <w:pPr>
        <w:ind w:left="720" w:hanging="360"/>
      </w:pPr>
      <w:rPr>
        <w:rFonts w:ascii="Calibri" w:eastAsia="Calibri"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F05E765"/>
    <w:multiLevelType w:val="hybridMultilevel"/>
    <w:tmpl w:val="6D968FB6"/>
    <w:lvl w:ilvl="0" w:tplc="C324E878">
      <w:start w:val="1"/>
      <w:numFmt w:val="decimal"/>
      <w:lvlText w:val="%1."/>
      <w:lvlJc w:val="left"/>
      <w:pPr>
        <w:ind w:left="720" w:hanging="360"/>
      </w:pPr>
    </w:lvl>
    <w:lvl w:ilvl="1" w:tplc="CB061D80">
      <w:start w:val="1"/>
      <w:numFmt w:val="lowerLetter"/>
      <w:lvlText w:val="%2."/>
      <w:lvlJc w:val="left"/>
      <w:pPr>
        <w:ind w:left="1440" w:hanging="360"/>
      </w:pPr>
    </w:lvl>
    <w:lvl w:ilvl="2" w:tplc="3B42A25C">
      <w:start w:val="1"/>
      <w:numFmt w:val="lowerRoman"/>
      <w:lvlText w:val="%3."/>
      <w:lvlJc w:val="right"/>
      <w:pPr>
        <w:ind w:left="2160" w:hanging="180"/>
      </w:pPr>
    </w:lvl>
    <w:lvl w:ilvl="3" w:tplc="3B629530">
      <w:start w:val="1"/>
      <w:numFmt w:val="decimal"/>
      <w:lvlText w:val="%4."/>
      <w:lvlJc w:val="left"/>
      <w:pPr>
        <w:ind w:left="2880" w:hanging="360"/>
      </w:pPr>
    </w:lvl>
    <w:lvl w:ilvl="4" w:tplc="BFC21F0E">
      <w:start w:val="1"/>
      <w:numFmt w:val="lowerLetter"/>
      <w:lvlText w:val="%5."/>
      <w:lvlJc w:val="left"/>
      <w:pPr>
        <w:ind w:left="3600" w:hanging="360"/>
      </w:pPr>
    </w:lvl>
    <w:lvl w:ilvl="5" w:tplc="CFF46F9E">
      <w:start w:val="1"/>
      <w:numFmt w:val="lowerRoman"/>
      <w:lvlText w:val="%6."/>
      <w:lvlJc w:val="right"/>
      <w:pPr>
        <w:ind w:left="4320" w:hanging="180"/>
      </w:pPr>
    </w:lvl>
    <w:lvl w:ilvl="6" w:tplc="8C341F8C">
      <w:start w:val="1"/>
      <w:numFmt w:val="decimal"/>
      <w:lvlText w:val="%7."/>
      <w:lvlJc w:val="left"/>
      <w:pPr>
        <w:ind w:left="5040" w:hanging="360"/>
      </w:pPr>
    </w:lvl>
    <w:lvl w:ilvl="7" w:tplc="9FD68740">
      <w:start w:val="1"/>
      <w:numFmt w:val="lowerLetter"/>
      <w:lvlText w:val="%8."/>
      <w:lvlJc w:val="left"/>
      <w:pPr>
        <w:ind w:left="5760" w:hanging="360"/>
      </w:pPr>
    </w:lvl>
    <w:lvl w:ilvl="8" w:tplc="25080AFC">
      <w:start w:val="1"/>
      <w:numFmt w:val="lowerRoman"/>
      <w:lvlText w:val="%9."/>
      <w:lvlJc w:val="right"/>
      <w:pPr>
        <w:ind w:left="6480" w:hanging="180"/>
      </w:pPr>
    </w:lvl>
  </w:abstractNum>
  <w:abstractNum w:abstractNumId="30" w15:restartNumberingAfterBreak="0">
    <w:nsid w:val="3F130BF5"/>
    <w:multiLevelType w:val="hybridMultilevel"/>
    <w:tmpl w:val="E8103C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449C3D"/>
    <w:multiLevelType w:val="hybridMultilevel"/>
    <w:tmpl w:val="C7A467AC"/>
    <w:lvl w:ilvl="0" w:tplc="BAF617B2">
      <w:start w:val="1"/>
      <w:numFmt w:val="decimal"/>
      <w:lvlText w:val="%1."/>
      <w:lvlJc w:val="left"/>
      <w:pPr>
        <w:ind w:left="720" w:hanging="360"/>
      </w:pPr>
    </w:lvl>
    <w:lvl w:ilvl="1" w:tplc="7EAE659E">
      <w:start w:val="1"/>
      <w:numFmt w:val="lowerLetter"/>
      <w:lvlText w:val="%2."/>
      <w:lvlJc w:val="left"/>
      <w:pPr>
        <w:ind w:left="1440" w:hanging="360"/>
      </w:pPr>
    </w:lvl>
    <w:lvl w:ilvl="2" w:tplc="CE205DB0">
      <w:start w:val="1"/>
      <w:numFmt w:val="lowerRoman"/>
      <w:lvlText w:val="%3."/>
      <w:lvlJc w:val="right"/>
      <w:pPr>
        <w:ind w:left="2160" w:hanging="180"/>
      </w:pPr>
    </w:lvl>
    <w:lvl w:ilvl="3" w:tplc="9B186092">
      <w:start w:val="1"/>
      <w:numFmt w:val="decimal"/>
      <w:lvlText w:val="%4."/>
      <w:lvlJc w:val="left"/>
      <w:pPr>
        <w:ind w:left="2880" w:hanging="360"/>
      </w:pPr>
    </w:lvl>
    <w:lvl w:ilvl="4" w:tplc="57D2725A">
      <w:start w:val="1"/>
      <w:numFmt w:val="lowerLetter"/>
      <w:lvlText w:val="%5."/>
      <w:lvlJc w:val="left"/>
      <w:pPr>
        <w:ind w:left="3600" w:hanging="360"/>
      </w:pPr>
    </w:lvl>
    <w:lvl w:ilvl="5" w:tplc="730C186A">
      <w:start w:val="1"/>
      <w:numFmt w:val="lowerRoman"/>
      <w:lvlText w:val="%6."/>
      <w:lvlJc w:val="right"/>
      <w:pPr>
        <w:ind w:left="4320" w:hanging="180"/>
      </w:pPr>
    </w:lvl>
    <w:lvl w:ilvl="6" w:tplc="E1BEF7A4">
      <w:start w:val="1"/>
      <w:numFmt w:val="decimal"/>
      <w:lvlText w:val="%7."/>
      <w:lvlJc w:val="left"/>
      <w:pPr>
        <w:ind w:left="5040" w:hanging="360"/>
      </w:pPr>
    </w:lvl>
    <w:lvl w:ilvl="7" w:tplc="F71A46EA">
      <w:start w:val="1"/>
      <w:numFmt w:val="lowerLetter"/>
      <w:lvlText w:val="%8."/>
      <w:lvlJc w:val="left"/>
      <w:pPr>
        <w:ind w:left="5760" w:hanging="360"/>
      </w:pPr>
    </w:lvl>
    <w:lvl w:ilvl="8" w:tplc="FAC27EBE">
      <w:start w:val="1"/>
      <w:numFmt w:val="lowerRoman"/>
      <w:lvlText w:val="%9."/>
      <w:lvlJc w:val="right"/>
      <w:pPr>
        <w:ind w:left="6480" w:hanging="180"/>
      </w:pPr>
    </w:lvl>
  </w:abstractNum>
  <w:abstractNum w:abstractNumId="32" w15:restartNumberingAfterBreak="0">
    <w:nsid w:val="422BF8A4"/>
    <w:multiLevelType w:val="hybridMultilevel"/>
    <w:tmpl w:val="A8729FAA"/>
    <w:lvl w:ilvl="0" w:tplc="E62A950A">
      <w:start w:val="1"/>
      <w:numFmt w:val="lowerLetter"/>
      <w:lvlText w:val="%1."/>
      <w:lvlJc w:val="left"/>
      <w:pPr>
        <w:ind w:left="720" w:hanging="360"/>
      </w:pPr>
    </w:lvl>
    <w:lvl w:ilvl="1" w:tplc="37D67676">
      <w:start w:val="1"/>
      <w:numFmt w:val="lowerLetter"/>
      <w:lvlText w:val="%2."/>
      <w:lvlJc w:val="left"/>
      <w:pPr>
        <w:ind w:left="1440" w:hanging="360"/>
      </w:pPr>
    </w:lvl>
    <w:lvl w:ilvl="2" w:tplc="27263FA4">
      <w:start w:val="1"/>
      <w:numFmt w:val="lowerRoman"/>
      <w:lvlText w:val="%3."/>
      <w:lvlJc w:val="right"/>
      <w:pPr>
        <w:ind w:left="2160" w:hanging="180"/>
      </w:pPr>
    </w:lvl>
    <w:lvl w:ilvl="3" w:tplc="065407D0">
      <w:start w:val="1"/>
      <w:numFmt w:val="decimal"/>
      <w:lvlText w:val="%4."/>
      <w:lvlJc w:val="left"/>
      <w:pPr>
        <w:ind w:left="2880" w:hanging="360"/>
      </w:pPr>
    </w:lvl>
    <w:lvl w:ilvl="4" w:tplc="015C74C8">
      <w:start w:val="1"/>
      <w:numFmt w:val="lowerLetter"/>
      <w:lvlText w:val="%5."/>
      <w:lvlJc w:val="left"/>
      <w:pPr>
        <w:ind w:left="3600" w:hanging="360"/>
      </w:pPr>
    </w:lvl>
    <w:lvl w:ilvl="5" w:tplc="78C2282A">
      <w:start w:val="1"/>
      <w:numFmt w:val="lowerRoman"/>
      <w:lvlText w:val="%6."/>
      <w:lvlJc w:val="right"/>
      <w:pPr>
        <w:ind w:left="4320" w:hanging="180"/>
      </w:pPr>
    </w:lvl>
    <w:lvl w:ilvl="6" w:tplc="439AC7FA">
      <w:start w:val="1"/>
      <w:numFmt w:val="decimal"/>
      <w:lvlText w:val="%7."/>
      <w:lvlJc w:val="left"/>
      <w:pPr>
        <w:ind w:left="5040" w:hanging="360"/>
      </w:pPr>
    </w:lvl>
    <w:lvl w:ilvl="7" w:tplc="702226A6">
      <w:start w:val="1"/>
      <w:numFmt w:val="lowerLetter"/>
      <w:lvlText w:val="%8."/>
      <w:lvlJc w:val="left"/>
      <w:pPr>
        <w:ind w:left="5760" w:hanging="360"/>
      </w:pPr>
    </w:lvl>
    <w:lvl w:ilvl="8" w:tplc="19A05240">
      <w:start w:val="1"/>
      <w:numFmt w:val="lowerRoman"/>
      <w:lvlText w:val="%9."/>
      <w:lvlJc w:val="right"/>
      <w:pPr>
        <w:ind w:left="6480" w:hanging="180"/>
      </w:pPr>
    </w:lvl>
  </w:abstractNum>
  <w:abstractNum w:abstractNumId="33" w15:restartNumberingAfterBreak="0">
    <w:nsid w:val="424F23E7"/>
    <w:multiLevelType w:val="hybridMultilevel"/>
    <w:tmpl w:val="45B0D788"/>
    <w:lvl w:ilvl="0" w:tplc="FFFFFFF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4B4A540"/>
    <w:multiLevelType w:val="hybridMultilevel"/>
    <w:tmpl w:val="DF74E0A2"/>
    <w:lvl w:ilvl="0" w:tplc="43F8D458">
      <w:start w:val="1"/>
      <w:numFmt w:val="decimal"/>
      <w:lvlText w:val="%1."/>
      <w:lvlJc w:val="left"/>
      <w:pPr>
        <w:ind w:left="861" w:hanging="360"/>
      </w:pPr>
      <w:rPr>
        <w:rFonts w:ascii="Calibri" w:hAnsi="Calibri" w:hint="default"/>
      </w:rPr>
    </w:lvl>
    <w:lvl w:ilvl="1" w:tplc="DBD88C46">
      <w:start w:val="1"/>
      <w:numFmt w:val="lowerLetter"/>
      <w:lvlText w:val="%2."/>
      <w:lvlJc w:val="left"/>
      <w:pPr>
        <w:ind w:left="1440" w:hanging="360"/>
      </w:pPr>
    </w:lvl>
    <w:lvl w:ilvl="2" w:tplc="EC8EAB52">
      <w:start w:val="1"/>
      <w:numFmt w:val="lowerRoman"/>
      <w:lvlText w:val="%3."/>
      <w:lvlJc w:val="right"/>
      <w:pPr>
        <w:ind w:left="2160" w:hanging="180"/>
      </w:pPr>
    </w:lvl>
    <w:lvl w:ilvl="3" w:tplc="E26CE82E">
      <w:start w:val="1"/>
      <w:numFmt w:val="decimal"/>
      <w:lvlText w:val="%4."/>
      <w:lvlJc w:val="left"/>
      <w:pPr>
        <w:ind w:left="2880" w:hanging="360"/>
      </w:pPr>
    </w:lvl>
    <w:lvl w:ilvl="4" w:tplc="E91EC254">
      <w:start w:val="1"/>
      <w:numFmt w:val="lowerLetter"/>
      <w:lvlText w:val="%5."/>
      <w:lvlJc w:val="left"/>
      <w:pPr>
        <w:ind w:left="3600" w:hanging="360"/>
      </w:pPr>
    </w:lvl>
    <w:lvl w:ilvl="5" w:tplc="A13261E8">
      <w:start w:val="1"/>
      <w:numFmt w:val="lowerRoman"/>
      <w:lvlText w:val="%6."/>
      <w:lvlJc w:val="right"/>
      <w:pPr>
        <w:ind w:left="4320" w:hanging="180"/>
      </w:pPr>
    </w:lvl>
    <w:lvl w:ilvl="6" w:tplc="76F89EE6">
      <w:start w:val="1"/>
      <w:numFmt w:val="decimal"/>
      <w:lvlText w:val="%7."/>
      <w:lvlJc w:val="left"/>
      <w:pPr>
        <w:ind w:left="5040" w:hanging="360"/>
      </w:pPr>
    </w:lvl>
    <w:lvl w:ilvl="7" w:tplc="51EAEB20">
      <w:start w:val="1"/>
      <w:numFmt w:val="lowerLetter"/>
      <w:lvlText w:val="%8."/>
      <w:lvlJc w:val="left"/>
      <w:pPr>
        <w:ind w:left="5760" w:hanging="360"/>
      </w:pPr>
    </w:lvl>
    <w:lvl w:ilvl="8" w:tplc="F3E66548">
      <w:start w:val="1"/>
      <w:numFmt w:val="lowerRoman"/>
      <w:lvlText w:val="%9."/>
      <w:lvlJc w:val="right"/>
      <w:pPr>
        <w:ind w:left="6480" w:hanging="180"/>
      </w:pPr>
    </w:lvl>
  </w:abstractNum>
  <w:abstractNum w:abstractNumId="35" w15:restartNumberingAfterBreak="0">
    <w:nsid w:val="470E28DB"/>
    <w:multiLevelType w:val="hybridMultilevel"/>
    <w:tmpl w:val="3CF4D3E2"/>
    <w:lvl w:ilvl="0" w:tplc="04150001">
      <w:start w:val="1"/>
      <w:numFmt w:val="bullet"/>
      <w:lvlText w:val=""/>
      <w:lvlJc w:val="left"/>
      <w:pPr>
        <w:ind w:left="1400" w:hanging="360"/>
      </w:pPr>
      <w:rPr>
        <w:rFonts w:ascii="Symbol" w:hAnsi="Symbol"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36" w15:restartNumberingAfterBreak="0">
    <w:nsid w:val="4C77478E"/>
    <w:multiLevelType w:val="hybridMultilevel"/>
    <w:tmpl w:val="2C9A81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F594D94"/>
    <w:multiLevelType w:val="hybridMultilevel"/>
    <w:tmpl w:val="CB60B1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18A7908"/>
    <w:multiLevelType w:val="hybridMultilevel"/>
    <w:tmpl w:val="9BF0F5F2"/>
    <w:lvl w:ilvl="0" w:tplc="F50A1066">
      <w:start w:val="1"/>
      <w:numFmt w:val="decimal"/>
      <w:lvlText w:val="%1."/>
      <w:lvlJc w:val="left"/>
      <w:pPr>
        <w:ind w:left="720" w:hanging="360"/>
      </w:pPr>
    </w:lvl>
    <w:lvl w:ilvl="1" w:tplc="6DE2E0E0">
      <w:start w:val="1"/>
      <w:numFmt w:val="lowerLetter"/>
      <w:lvlText w:val="%2."/>
      <w:lvlJc w:val="left"/>
      <w:pPr>
        <w:ind w:left="1440" w:hanging="360"/>
      </w:pPr>
    </w:lvl>
    <w:lvl w:ilvl="2" w:tplc="A30C9770">
      <w:start w:val="1"/>
      <w:numFmt w:val="lowerRoman"/>
      <w:lvlText w:val="%3."/>
      <w:lvlJc w:val="right"/>
      <w:pPr>
        <w:ind w:left="2160" w:hanging="180"/>
      </w:pPr>
    </w:lvl>
    <w:lvl w:ilvl="3" w:tplc="0E0C2702">
      <w:start w:val="1"/>
      <w:numFmt w:val="decimal"/>
      <w:lvlText w:val="%4."/>
      <w:lvlJc w:val="left"/>
      <w:pPr>
        <w:ind w:left="2880" w:hanging="360"/>
      </w:pPr>
    </w:lvl>
    <w:lvl w:ilvl="4" w:tplc="D27C8710">
      <w:start w:val="1"/>
      <w:numFmt w:val="lowerLetter"/>
      <w:lvlText w:val="%5."/>
      <w:lvlJc w:val="left"/>
      <w:pPr>
        <w:ind w:left="3600" w:hanging="360"/>
      </w:pPr>
    </w:lvl>
    <w:lvl w:ilvl="5" w:tplc="E4AEA276">
      <w:start w:val="1"/>
      <w:numFmt w:val="lowerRoman"/>
      <w:lvlText w:val="%6."/>
      <w:lvlJc w:val="right"/>
      <w:pPr>
        <w:ind w:left="4320" w:hanging="180"/>
      </w:pPr>
    </w:lvl>
    <w:lvl w:ilvl="6" w:tplc="FA505C9E">
      <w:start w:val="1"/>
      <w:numFmt w:val="decimal"/>
      <w:lvlText w:val="%7."/>
      <w:lvlJc w:val="left"/>
      <w:pPr>
        <w:ind w:left="5040" w:hanging="360"/>
      </w:pPr>
    </w:lvl>
    <w:lvl w:ilvl="7" w:tplc="74B6F558">
      <w:start w:val="1"/>
      <w:numFmt w:val="lowerLetter"/>
      <w:lvlText w:val="%8."/>
      <w:lvlJc w:val="left"/>
      <w:pPr>
        <w:ind w:left="5760" w:hanging="360"/>
      </w:pPr>
    </w:lvl>
    <w:lvl w:ilvl="8" w:tplc="EFC88582">
      <w:start w:val="1"/>
      <w:numFmt w:val="lowerRoman"/>
      <w:lvlText w:val="%9."/>
      <w:lvlJc w:val="right"/>
      <w:pPr>
        <w:ind w:left="6480" w:hanging="180"/>
      </w:pPr>
    </w:lvl>
  </w:abstractNum>
  <w:abstractNum w:abstractNumId="39" w15:restartNumberingAfterBreak="0">
    <w:nsid w:val="53065606"/>
    <w:multiLevelType w:val="hybridMultilevel"/>
    <w:tmpl w:val="3AFAF1B6"/>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3664244"/>
    <w:multiLevelType w:val="hybridMultilevel"/>
    <w:tmpl w:val="F5125982"/>
    <w:lvl w:ilvl="0" w:tplc="E1BA465A">
      <w:numFmt w:val="bullet"/>
      <w:lvlText w:val=""/>
      <w:lvlJc w:val="left"/>
      <w:pPr>
        <w:ind w:left="720" w:hanging="360"/>
      </w:pPr>
      <w:rPr>
        <w:rFonts w:ascii="Symbol" w:eastAsia="Symbol" w:hAnsi="Symbol" w:cs="Symbol" w:hint="default"/>
        <w:spacing w:val="0"/>
        <w:w w:val="10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A7D3C94"/>
    <w:multiLevelType w:val="hybridMultilevel"/>
    <w:tmpl w:val="6BBA49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B8E1F8E"/>
    <w:multiLevelType w:val="multilevel"/>
    <w:tmpl w:val="AFC4775C"/>
    <w:lvl w:ilvl="0">
      <w:start w:val="1"/>
      <w:numFmt w:val="decimal"/>
      <w:lvlText w:val="%1."/>
      <w:lvlJc w:val="left"/>
      <w:pPr>
        <w:ind w:left="1931" w:hanging="360"/>
      </w:pPr>
      <w:rPr>
        <w:rFonts w:hint="default"/>
        <w:strike w:val="0"/>
        <w:sz w:val="22"/>
        <w:szCs w:val="22"/>
      </w:rPr>
    </w:lvl>
    <w:lvl w:ilvl="1">
      <w:start w:val="1"/>
      <w:numFmt w:val="lowerLetter"/>
      <w:lvlText w:val="%2."/>
      <w:lvlJc w:val="left"/>
      <w:pPr>
        <w:ind w:left="2073" w:hanging="360"/>
      </w:pPr>
    </w:lvl>
    <w:lvl w:ilvl="2">
      <w:start w:val="1"/>
      <w:numFmt w:val="decimal"/>
      <w:lvlText w:val="%1.%2.%3."/>
      <w:lvlJc w:val="left"/>
      <w:pPr>
        <w:ind w:left="2509" w:hanging="720"/>
      </w:pPr>
      <w:rPr>
        <w:rFonts w:cs="Times New Roman"/>
      </w:rPr>
    </w:lvl>
    <w:lvl w:ilvl="3">
      <w:start w:val="1"/>
      <w:numFmt w:val="decimal"/>
      <w:lvlText w:val="%1.%2.%3.%4."/>
      <w:lvlJc w:val="left"/>
      <w:pPr>
        <w:ind w:left="2509" w:hanging="720"/>
      </w:pPr>
      <w:rPr>
        <w:rFonts w:cs="Times New Roman"/>
      </w:rPr>
    </w:lvl>
    <w:lvl w:ilvl="4">
      <w:start w:val="1"/>
      <w:numFmt w:val="decimal"/>
      <w:lvlText w:val="%1.%2.%3.%4.%5."/>
      <w:lvlJc w:val="left"/>
      <w:pPr>
        <w:ind w:left="2869" w:hanging="1080"/>
      </w:pPr>
      <w:rPr>
        <w:rFonts w:cs="Times New Roman"/>
      </w:rPr>
    </w:lvl>
    <w:lvl w:ilvl="5">
      <w:start w:val="1"/>
      <w:numFmt w:val="decimal"/>
      <w:lvlText w:val="%1.%2.%3.%4.%5.%6."/>
      <w:lvlJc w:val="left"/>
      <w:pPr>
        <w:ind w:left="2869" w:hanging="1080"/>
      </w:pPr>
      <w:rPr>
        <w:rFonts w:cs="Times New Roman"/>
      </w:rPr>
    </w:lvl>
    <w:lvl w:ilvl="6">
      <w:start w:val="1"/>
      <w:numFmt w:val="decimal"/>
      <w:lvlText w:val="%1.%2.%3.%4.%5.%6.%7."/>
      <w:lvlJc w:val="left"/>
      <w:pPr>
        <w:ind w:left="3229" w:hanging="1440"/>
      </w:pPr>
      <w:rPr>
        <w:rFonts w:cs="Times New Roman"/>
      </w:rPr>
    </w:lvl>
    <w:lvl w:ilvl="7">
      <w:start w:val="1"/>
      <w:numFmt w:val="decimal"/>
      <w:lvlText w:val="%1.%2.%3.%4.%5.%6.%7.%8."/>
      <w:lvlJc w:val="left"/>
      <w:pPr>
        <w:ind w:left="3229" w:hanging="1440"/>
      </w:pPr>
      <w:rPr>
        <w:rFonts w:cs="Times New Roman"/>
      </w:rPr>
    </w:lvl>
    <w:lvl w:ilvl="8">
      <w:start w:val="1"/>
      <w:numFmt w:val="decimal"/>
      <w:lvlText w:val="%1.%2.%3.%4.%5.%6.%7.%8.%9."/>
      <w:lvlJc w:val="left"/>
      <w:pPr>
        <w:ind w:left="3589" w:hanging="1800"/>
      </w:pPr>
      <w:rPr>
        <w:rFonts w:cs="Times New Roman"/>
      </w:rPr>
    </w:lvl>
  </w:abstractNum>
  <w:abstractNum w:abstractNumId="43" w15:restartNumberingAfterBreak="0">
    <w:nsid w:val="5C347A3F"/>
    <w:multiLevelType w:val="hybridMultilevel"/>
    <w:tmpl w:val="274A9E7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79F7DE"/>
    <w:multiLevelType w:val="hybridMultilevel"/>
    <w:tmpl w:val="C62AF4AC"/>
    <w:lvl w:ilvl="0" w:tplc="1CEE5D9E">
      <w:start w:val="1"/>
      <w:numFmt w:val="decimal"/>
      <w:lvlText w:val="%1."/>
      <w:lvlJc w:val="left"/>
      <w:pPr>
        <w:ind w:left="720" w:hanging="360"/>
      </w:pPr>
    </w:lvl>
    <w:lvl w:ilvl="1" w:tplc="DA64E166">
      <w:start w:val="1"/>
      <w:numFmt w:val="lowerLetter"/>
      <w:lvlText w:val="%2."/>
      <w:lvlJc w:val="left"/>
      <w:pPr>
        <w:ind w:left="1440" w:hanging="360"/>
      </w:pPr>
      <w:rPr>
        <w:rFonts w:ascii="Calibri" w:hAnsi="Calibri" w:hint="default"/>
      </w:rPr>
    </w:lvl>
    <w:lvl w:ilvl="2" w:tplc="96AE3EA8">
      <w:start w:val="1"/>
      <w:numFmt w:val="lowerRoman"/>
      <w:lvlText w:val="%3."/>
      <w:lvlJc w:val="right"/>
      <w:pPr>
        <w:ind w:left="2160" w:hanging="180"/>
      </w:pPr>
    </w:lvl>
    <w:lvl w:ilvl="3" w:tplc="01BCF94E">
      <w:start w:val="1"/>
      <w:numFmt w:val="decimal"/>
      <w:lvlText w:val="%4."/>
      <w:lvlJc w:val="left"/>
      <w:pPr>
        <w:ind w:left="2880" w:hanging="360"/>
      </w:pPr>
    </w:lvl>
    <w:lvl w:ilvl="4" w:tplc="E3ACD13E">
      <w:start w:val="1"/>
      <w:numFmt w:val="lowerLetter"/>
      <w:lvlText w:val="%5."/>
      <w:lvlJc w:val="left"/>
      <w:pPr>
        <w:ind w:left="3600" w:hanging="360"/>
      </w:pPr>
    </w:lvl>
    <w:lvl w:ilvl="5" w:tplc="BBDA1328">
      <w:start w:val="1"/>
      <w:numFmt w:val="lowerRoman"/>
      <w:lvlText w:val="%6."/>
      <w:lvlJc w:val="right"/>
      <w:pPr>
        <w:ind w:left="4320" w:hanging="180"/>
      </w:pPr>
    </w:lvl>
    <w:lvl w:ilvl="6" w:tplc="3F82E9B2">
      <w:start w:val="1"/>
      <w:numFmt w:val="decimal"/>
      <w:lvlText w:val="%7."/>
      <w:lvlJc w:val="left"/>
      <w:pPr>
        <w:ind w:left="5040" w:hanging="360"/>
      </w:pPr>
    </w:lvl>
    <w:lvl w:ilvl="7" w:tplc="F4D89ED8">
      <w:start w:val="1"/>
      <w:numFmt w:val="lowerLetter"/>
      <w:lvlText w:val="%8."/>
      <w:lvlJc w:val="left"/>
      <w:pPr>
        <w:ind w:left="5760" w:hanging="360"/>
      </w:pPr>
    </w:lvl>
    <w:lvl w:ilvl="8" w:tplc="57D64388">
      <w:start w:val="1"/>
      <w:numFmt w:val="lowerRoman"/>
      <w:lvlText w:val="%9."/>
      <w:lvlJc w:val="right"/>
      <w:pPr>
        <w:ind w:left="6480" w:hanging="180"/>
      </w:pPr>
    </w:lvl>
  </w:abstractNum>
  <w:abstractNum w:abstractNumId="45" w15:restartNumberingAfterBreak="0">
    <w:nsid w:val="5C7B1A26"/>
    <w:multiLevelType w:val="hybridMultilevel"/>
    <w:tmpl w:val="2138CF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D803C91"/>
    <w:multiLevelType w:val="hybridMultilevel"/>
    <w:tmpl w:val="80689AAC"/>
    <w:lvl w:ilvl="0" w:tplc="C55AA5C0">
      <w:start w:val="1"/>
      <w:numFmt w:val="upperRoman"/>
      <w:lvlText w:val="%1."/>
      <w:lvlJc w:val="left"/>
      <w:pPr>
        <w:ind w:left="861" w:hanging="720"/>
      </w:pPr>
      <w:rPr>
        <w:rFonts w:hint="default"/>
        <w:b/>
        <w:bCs/>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7" w15:restartNumberingAfterBreak="0">
    <w:nsid w:val="60542F87"/>
    <w:multiLevelType w:val="hybridMultilevel"/>
    <w:tmpl w:val="1C1832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1E67BE7"/>
    <w:multiLevelType w:val="hybridMultilevel"/>
    <w:tmpl w:val="6922CBF4"/>
    <w:lvl w:ilvl="0" w:tplc="F3A23C12">
      <w:start w:val="1"/>
      <w:numFmt w:val="decimal"/>
      <w:lvlText w:val="%1."/>
      <w:lvlJc w:val="left"/>
      <w:pPr>
        <w:ind w:left="720" w:hanging="360"/>
      </w:pPr>
      <w:rPr>
        <w:rFonts w:hint="default"/>
        <w:b/>
        <w:bCs/>
        <w:color w:val="auto"/>
      </w:rPr>
    </w:lvl>
    <w:lvl w:ilvl="1" w:tplc="AC7C94C0">
      <w:start w:val="1"/>
      <w:numFmt w:val="lowerLetter"/>
      <w:lvlText w:val="%2."/>
      <w:lvlJc w:val="left"/>
      <w:pPr>
        <w:ind w:left="1440" w:hanging="360"/>
      </w:pPr>
      <w:rPr>
        <w:color w:val="auto"/>
      </w:rPr>
    </w:lvl>
    <w:lvl w:ilvl="2" w:tplc="04150001">
      <w:start w:val="1"/>
      <w:numFmt w:val="bullet"/>
      <w:lvlText w:val=""/>
      <w:lvlJc w:val="left"/>
      <w:pPr>
        <w:ind w:left="234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5B44D1"/>
    <w:multiLevelType w:val="hybridMultilevel"/>
    <w:tmpl w:val="CD2216E6"/>
    <w:lvl w:ilvl="0" w:tplc="04150019">
      <w:start w:val="1"/>
      <w:numFmt w:val="lowerLetter"/>
      <w:lvlText w:val="%1."/>
      <w:lvlJc w:val="left"/>
      <w:pPr>
        <w:ind w:left="1440" w:hanging="360"/>
      </w:pPr>
    </w:lvl>
    <w:lvl w:ilvl="1" w:tplc="821AA764">
      <w:start w:val="1"/>
      <w:numFmt w:val="lowerLetter"/>
      <w:lvlText w:val="%2."/>
      <w:lvlJc w:val="left"/>
      <w:pPr>
        <w:ind w:left="2160" w:hanging="360"/>
      </w:pPr>
      <w:rPr>
        <w:strike w:val="0"/>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55003FC"/>
    <w:multiLevelType w:val="hybridMultilevel"/>
    <w:tmpl w:val="8E48FD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686781C"/>
    <w:multiLevelType w:val="hybridMultilevel"/>
    <w:tmpl w:val="DFB84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6937B91"/>
    <w:multiLevelType w:val="hybridMultilevel"/>
    <w:tmpl w:val="D97AB048"/>
    <w:lvl w:ilvl="0" w:tplc="396A139A">
      <w:start w:val="1"/>
      <w:numFmt w:val="decimal"/>
      <w:lvlText w:val="%1."/>
      <w:lvlJc w:val="left"/>
      <w:pPr>
        <w:ind w:left="720" w:hanging="360"/>
      </w:pPr>
    </w:lvl>
    <w:lvl w:ilvl="1" w:tplc="6FD0E548">
      <w:start w:val="1"/>
      <w:numFmt w:val="lowerLetter"/>
      <w:lvlText w:val="%2."/>
      <w:lvlJc w:val="left"/>
      <w:pPr>
        <w:ind w:left="1440" w:hanging="360"/>
      </w:pPr>
    </w:lvl>
    <w:lvl w:ilvl="2" w:tplc="ADBEED46">
      <w:start w:val="1"/>
      <w:numFmt w:val="lowerRoman"/>
      <w:lvlText w:val="%3."/>
      <w:lvlJc w:val="right"/>
      <w:pPr>
        <w:ind w:left="2160" w:hanging="180"/>
      </w:pPr>
    </w:lvl>
    <w:lvl w:ilvl="3" w:tplc="58CABFE8">
      <w:start w:val="1"/>
      <w:numFmt w:val="decimal"/>
      <w:lvlText w:val="%4."/>
      <w:lvlJc w:val="left"/>
      <w:pPr>
        <w:ind w:left="2880" w:hanging="360"/>
      </w:pPr>
    </w:lvl>
    <w:lvl w:ilvl="4" w:tplc="E1BC8E94">
      <w:start w:val="1"/>
      <w:numFmt w:val="lowerLetter"/>
      <w:lvlText w:val="%5."/>
      <w:lvlJc w:val="left"/>
      <w:pPr>
        <w:ind w:left="3600" w:hanging="360"/>
      </w:pPr>
    </w:lvl>
    <w:lvl w:ilvl="5" w:tplc="5218F7DE">
      <w:start w:val="1"/>
      <w:numFmt w:val="lowerRoman"/>
      <w:lvlText w:val="%6."/>
      <w:lvlJc w:val="right"/>
      <w:pPr>
        <w:ind w:left="4320" w:hanging="180"/>
      </w:pPr>
    </w:lvl>
    <w:lvl w:ilvl="6" w:tplc="AD644BAC">
      <w:start w:val="1"/>
      <w:numFmt w:val="decimal"/>
      <w:lvlText w:val="%7."/>
      <w:lvlJc w:val="left"/>
      <w:pPr>
        <w:ind w:left="5040" w:hanging="360"/>
      </w:pPr>
    </w:lvl>
    <w:lvl w:ilvl="7" w:tplc="771629A2">
      <w:start w:val="1"/>
      <w:numFmt w:val="lowerLetter"/>
      <w:lvlText w:val="%8."/>
      <w:lvlJc w:val="left"/>
      <w:pPr>
        <w:ind w:left="5760" w:hanging="360"/>
      </w:pPr>
    </w:lvl>
    <w:lvl w:ilvl="8" w:tplc="9132B198">
      <w:start w:val="1"/>
      <w:numFmt w:val="lowerRoman"/>
      <w:lvlText w:val="%9."/>
      <w:lvlJc w:val="right"/>
      <w:pPr>
        <w:ind w:left="6480" w:hanging="180"/>
      </w:pPr>
    </w:lvl>
  </w:abstractNum>
  <w:abstractNum w:abstractNumId="53" w15:restartNumberingAfterBreak="0">
    <w:nsid w:val="680F42F5"/>
    <w:multiLevelType w:val="hybridMultilevel"/>
    <w:tmpl w:val="DE723D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5C635A"/>
    <w:multiLevelType w:val="hybridMultilevel"/>
    <w:tmpl w:val="A498E8C6"/>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BD33B6A"/>
    <w:multiLevelType w:val="hybridMultilevel"/>
    <w:tmpl w:val="B344BA3A"/>
    <w:lvl w:ilvl="0" w:tplc="BCDA72A8">
      <w:start w:val="1"/>
      <w:numFmt w:val="decimal"/>
      <w:lvlText w:val="%1."/>
      <w:lvlJc w:val="left"/>
      <w:pPr>
        <w:ind w:left="720" w:hanging="360"/>
      </w:pPr>
      <w:rPr>
        <w:rFonts w:hint="default"/>
        <w:b/>
        <w:bCs/>
        <w:i/>
        <w:iCs/>
      </w:rPr>
    </w:lvl>
    <w:lvl w:ilvl="1" w:tplc="04150017">
      <w:start w:val="1"/>
      <w:numFmt w:val="lowerLetter"/>
      <w:lvlText w:val="%2)"/>
      <w:lvlJc w:val="left"/>
      <w:pPr>
        <w:ind w:left="1385"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E404E3E"/>
    <w:multiLevelType w:val="hybridMultilevel"/>
    <w:tmpl w:val="2A80D83E"/>
    <w:lvl w:ilvl="0" w:tplc="39C49AB6">
      <w:start w:val="6"/>
      <w:numFmt w:val="decim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E742A8E"/>
    <w:multiLevelType w:val="hybridMultilevel"/>
    <w:tmpl w:val="8698FDE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6F5974F7"/>
    <w:multiLevelType w:val="multilevel"/>
    <w:tmpl w:val="FE581C9E"/>
    <w:lvl w:ilvl="0">
      <w:start w:val="1"/>
      <w:numFmt w:val="decimal"/>
      <w:lvlText w:val="%1."/>
      <w:lvlJc w:val="left"/>
      <w:pPr>
        <w:ind w:left="1287" w:hanging="360"/>
      </w:pPr>
      <w:rPr>
        <w:rFonts w:ascii="Aptos" w:eastAsia="Calibri" w:hAnsi="Aptos" w:cstheme="minorHAnsi"/>
        <w:b w:val="0"/>
      </w:rPr>
    </w:lvl>
    <w:lvl w:ilvl="1">
      <w:start w:val="1"/>
      <w:numFmt w:val="lowerLetter"/>
      <w:lvlText w:val="%2."/>
      <w:lvlJc w:val="left"/>
      <w:pPr>
        <w:ind w:left="2007" w:hanging="360"/>
      </w:pPr>
    </w:lvl>
    <w:lvl w:ilvl="2">
      <w:start w:val="1"/>
      <w:numFmt w:val="bullet"/>
      <w:lvlText w:val=""/>
      <w:lvlJc w:val="left"/>
      <w:pPr>
        <w:ind w:left="2727" w:hanging="180"/>
      </w:pPr>
      <w:rPr>
        <w:rFonts w:ascii="Symbol" w:hAnsi="Symbol" w:hint="default"/>
      </w:r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9" w15:restartNumberingAfterBreak="0">
    <w:nsid w:val="7009670A"/>
    <w:multiLevelType w:val="hybridMultilevel"/>
    <w:tmpl w:val="7C16EA5A"/>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7199F59C"/>
    <w:multiLevelType w:val="hybridMultilevel"/>
    <w:tmpl w:val="086EA74C"/>
    <w:lvl w:ilvl="0" w:tplc="942CD462">
      <w:start w:val="1"/>
      <w:numFmt w:val="decimal"/>
      <w:lvlText w:val="%1."/>
      <w:lvlJc w:val="left"/>
      <w:pPr>
        <w:ind w:left="720" w:hanging="360"/>
      </w:pPr>
    </w:lvl>
    <w:lvl w:ilvl="1" w:tplc="3830F364">
      <w:start w:val="1"/>
      <w:numFmt w:val="lowerLetter"/>
      <w:lvlText w:val="%2."/>
      <w:lvlJc w:val="left"/>
      <w:pPr>
        <w:ind w:left="1440" w:hanging="360"/>
      </w:pPr>
    </w:lvl>
    <w:lvl w:ilvl="2" w:tplc="0728DBEA">
      <w:start w:val="1"/>
      <w:numFmt w:val="lowerRoman"/>
      <w:lvlText w:val="%3."/>
      <w:lvlJc w:val="right"/>
      <w:pPr>
        <w:ind w:left="2160" w:hanging="180"/>
      </w:pPr>
    </w:lvl>
    <w:lvl w:ilvl="3" w:tplc="31DAD082">
      <w:start w:val="1"/>
      <w:numFmt w:val="decimal"/>
      <w:lvlText w:val="%4."/>
      <w:lvlJc w:val="left"/>
      <w:pPr>
        <w:ind w:left="2880" w:hanging="360"/>
      </w:pPr>
    </w:lvl>
    <w:lvl w:ilvl="4" w:tplc="962804CE">
      <w:start w:val="1"/>
      <w:numFmt w:val="lowerLetter"/>
      <w:lvlText w:val="%5."/>
      <w:lvlJc w:val="left"/>
      <w:pPr>
        <w:ind w:left="3600" w:hanging="360"/>
      </w:pPr>
    </w:lvl>
    <w:lvl w:ilvl="5" w:tplc="8B688760">
      <w:start w:val="1"/>
      <w:numFmt w:val="lowerRoman"/>
      <w:lvlText w:val="%6."/>
      <w:lvlJc w:val="right"/>
      <w:pPr>
        <w:ind w:left="4320" w:hanging="180"/>
      </w:pPr>
    </w:lvl>
    <w:lvl w:ilvl="6" w:tplc="DAA202AE">
      <w:start w:val="1"/>
      <w:numFmt w:val="decimal"/>
      <w:lvlText w:val="%7."/>
      <w:lvlJc w:val="left"/>
      <w:pPr>
        <w:ind w:left="5040" w:hanging="360"/>
      </w:pPr>
    </w:lvl>
    <w:lvl w:ilvl="7" w:tplc="4998A228">
      <w:start w:val="1"/>
      <w:numFmt w:val="lowerLetter"/>
      <w:lvlText w:val="%8."/>
      <w:lvlJc w:val="left"/>
      <w:pPr>
        <w:ind w:left="5760" w:hanging="360"/>
      </w:pPr>
    </w:lvl>
    <w:lvl w:ilvl="8" w:tplc="4F4A1E78">
      <w:start w:val="1"/>
      <w:numFmt w:val="lowerRoman"/>
      <w:lvlText w:val="%9."/>
      <w:lvlJc w:val="right"/>
      <w:pPr>
        <w:ind w:left="6480" w:hanging="180"/>
      </w:pPr>
    </w:lvl>
  </w:abstractNum>
  <w:abstractNum w:abstractNumId="61" w15:restartNumberingAfterBreak="0">
    <w:nsid w:val="74EF3E78"/>
    <w:multiLevelType w:val="hybridMultilevel"/>
    <w:tmpl w:val="92821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F63FC0"/>
    <w:multiLevelType w:val="hybridMultilevel"/>
    <w:tmpl w:val="F36AF40A"/>
    <w:lvl w:ilvl="0" w:tplc="E1BA465A">
      <w:numFmt w:val="bullet"/>
      <w:lvlText w:val=""/>
      <w:lvlJc w:val="left"/>
      <w:pPr>
        <w:ind w:left="720" w:hanging="360"/>
      </w:pPr>
      <w:rPr>
        <w:rFonts w:ascii="Symbol" w:eastAsia="Symbol" w:hAnsi="Symbol" w:cs="Symbol" w:hint="default"/>
        <w:spacing w:val="0"/>
        <w:w w:val="10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7CC2CAD"/>
    <w:multiLevelType w:val="hybridMultilevel"/>
    <w:tmpl w:val="D5524F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A70736A"/>
    <w:multiLevelType w:val="multilevel"/>
    <w:tmpl w:val="C8005696"/>
    <w:lvl w:ilvl="0">
      <w:start w:val="1"/>
      <w:numFmt w:val="decimal"/>
      <w:lvlText w:val="%1."/>
      <w:lvlJc w:val="left"/>
      <w:pPr>
        <w:ind w:left="2629"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B4007D9"/>
    <w:multiLevelType w:val="hybridMultilevel"/>
    <w:tmpl w:val="219E1AC4"/>
    <w:lvl w:ilvl="0" w:tplc="22A80222">
      <w:start w:val="1"/>
      <w:numFmt w:val="decimal"/>
      <w:lvlText w:val="%1."/>
      <w:lvlJc w:val="left"/>
      <w:pPr>
        <w:ind w:left="720" w:hanging="360"/>
      </w:pPr>
      <w:rPr>
        <w:rFonts w:asciiTheme="minorHAnsi" w:hAnsiTheme="minorHAnsi" w:cstheme="minorHAnsi" w:hint="default"/>
        <w:b/>
        <w:bCs/>
      </w:rPr>
    </w:lvl>
    <w:lvl w:ilvl="1" w:tplc="04150019">
      <w:start w:val="1"/>
      <w:numFmt w:val="lowerLetter"/>
      <w:lvlText w:val="%2."/>
      <w:lvlJc w:val="left"/>
      <w:pPr>
        <w:ind w:left="1440" w:hanging="360"/>
      </w:pPr>
      <w:rPr>
        <w:rFonts w:hint="default"/>
      </w:r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872308"/>
    <w:multiLevelType w:val="hybridMultilevel"/>
    <w:tmpl w:val="BFD62EE0"/>
    <w:lvl w:ilvl="0" w:tplc="FFFFFFFF">
      <w:start w:val="1"/>
      <w:numFmt w:val="decimal"/>
      <w:lvlText w:val="%1."/>
      <w:lvlJc w:val="left"/>
      <w:pPr>
        <w:ind w:left="720" w:hanging="360"/>
      </w:pPr>
      <w:rPr>
        <w:rFonts w:asciiTheme="minorHAnsi" w:hAnsiTheme="minorHAnsi" w:cstheme="minorHAnsi"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4742602">
    <w:abstractNumId w:val="2"/>
  </w:num>
  <w:num w:numId="2" w16cid:durableId="1718817198">
    <w:abstractNumId w:val="53"/>
  </w:num>
  <w:num w:numId="3" w16cid:durableId="358120986">
    <w:abstractNumId w:val="46"/>
  </w:num>
  <w:num w:numId="4" w16cid:durableId="100761212">
    <w:abstractNumId w:val="12"/>
  </w:num>
  <w:num w:numId="5" w16cid:durableId="1087767720">
    <w:abstractNumId w:val="8"/>
  </w:num>
  <w:num w:numId="6" w16cid:durableId="1959485239">
    <w:abstractNumId w:val="47"/>
  </w:num>
  <w:num w:numId="7" w16cid:durableId="970937050">
    <w:abstractNumId w:val="41"/>
  </w:num>
  <w:num w:numId="8" w16cid:durableId="1490901426">
    <w:abstractNumId w:val="50"/>
  </w:num>
  <w:num w:numId="9" w16cid:durableId="630794244">
    <w:abstractNumId w:val="63"/>
  </w:num>
  <w:num w:numId="10" w16cid:durableId="911357109">
    <w:abstractNumId w:val="7"/>
  </w:num>
  <w:num w:numId="11" w16cid:durableId="957832284">
    <w:abstractNumId w:val="17"/>
  </w:num>
  <w:num w:numId="12" w16cid:durableId="95366129">
    <w:abstractNumId w:val="37"/>
  </w:num>
  <w:num w:numId="13" w16cid:durableId="834759340">
    <w:abstractNumId w:val="14"/>
  </w:num>
  <w:num w:numId="14" w16cid:durableId="1672485467">
    <w:abstractNumId w:val="10"/>
  </w:num>
  <w:num w:numId="15" w16cid:durableId="556164543">
    <w:abstractNumId w:val="26"/>
  </w:num>
  <w:num w:numId="16" w16cid:durableId="449010524">
    <w:abstractNumId w:val="45"/>
  </w:num>
  <w:num w:numId="17" w16cid:durableId="1939173950">
    <w:abstractNumId w:val="1"/>
  </w:num>
  <w:num w:numId="18" w16cid:durableId="401605314">
    <w:abstractNumId w:val="20"/>
  </w:num>
  <w:num w:numId="19" w16cid:durableId="720132056">
    <w:abstractNumId w:val="19"/>
  </w:num>
  <w:num w:numId="20" w16cid:durableId="1924759181">
    <w:abstractNumId w:val="18"/>
  </w:num>
  <w:num w:numId="21" w16cid:durableId="289022620">
    <w:abstractNumId w:val="9"/>
  </w:num>
  <w:num w:numId="22" w16cid:durableId="1414472126">
    <w:abstractNumId w:val="28"/>
  </w:num>
  <w:num w:numId="23" w16cid:durableId="1492602524">
    <w:abstractNumId w:val="51"/>
  </w:num>
  <w:num w:numId="24" w16cid:durableId="789126376">
    <w:abstractNumId w:val="36"/>
  </w:num>
  <w:num w:numId="25" w16cid:durableId="677730537">
    <w:abstractNumId w:val="22"/>
  </w:num>
  <w:num w:numId="26" w16cid:durableId="1660888642">
    <w:abstractNumId w:val="30"/>
  </w:num>
  <w:num w:numId="27" w16cid:durableId="1133255256">
    <w:abstractNumId w:val="61"/>
  </w:num>
  <w:num w:numId="28" w16cid:durableId="686443674">
    <w:abstractNumId w:val="62"/>
  </w:num>
  <w:num w:numId="29" w16cid:durableId="347218954">
    <w:abstractNumId w:val="40"/>
  </w:num>
  <w:num w:numId="30" w16cid:durableId="293676455">
    <w:abstractNumId w:val="66"/>
  </w:num>
  <w:num w:numId="31" w16cid:durableId="1674723434">
    <w:abstractNumId w:val="39"/>
  </w:num>
  <w:num w:numId="32" w16cid:durableId="1677145591">
    <w:abstractNumId w:val="6"/>
  </w:num>
  <w:num w:numId="33" w16cid:durableId="1801990150">
    <w:abstractNumId w:val="5"/>
  </w:num>
  <w:num w:numId="34" w16cid:durableId="1158426271">
    <w:abstractNumId w:val="23"/>
  </w:num>
  <w:num w:numId="35" w16cid:durableId="212690927">
    <w:abstractNumId w:val="44"/>
  </w:num>
  <w:num w:numId="36" w16cid:durableId="2107924827">
    <w:abstractNumId w:val="34"/>
  </w:num>
  <w:num w:numId="37" w16cid:durableId="1387945945">
    <w:abstractNumId w:val="3"/>
  </w:num>
  <w:num w:numId="38" w16cid:durableId="985203325">
    <w:abstractNumId w:val="13"/>
  </w:num>
  <w:num w:numId="39" w16cid:durableId="896428133">
    <w:abstractNumId w:val="32"/>
  </w:num>
  <w:num w:numId="40" w16cid:durableId="849833198">
    <w:abstractNumId w:val="4"/>
  </w:num>
  <w:num w:numId="41" w16cid:durableId="2117213079">
    <w:abstractNumId w:val="15"/>
  </w:num>
  <w:num w:numId="42" w16cid:durableId="1663697010">
    <w:abstractNumId w:val="38"/>
  </w:num>
  <w:num w:numId="43" w16cid:durableId="975338009">
    <w:abstractNumId w:val="11"/>
  </w:num>
  <w:num w:numId="44" w16cid:durableId="944921929">
    <w:abstractNumId w:val="16"/>
  </w:num>
  <w:num w:numId="45" w16cid:durableId="1674338376">
    <w:abstractNumId w:val="29"/>
  </w:num>
  <w:num w:numId="46" w16cid:durableId="809784113">
    <w:abstractNumId w:val="52"/>
  </w:num>
  <w:num w:numId="47" w16cid:durableId="1531335803">
    <w:abstractNumId w:val="31"/>
  </w:num>
  <w:num w:numId="48" w16cid:durableId="1725179364">
    <w:abstractNumId w:val="60"/>
  </w:num>
  <w:num w:numId="49" w16cid:durableId="1839616384">
    <w:abstractNumId w:val="65"/>
  </w:num>
  <w:num w:numId="50" w16cid:durableId="1314406476">
    <w:abstractNumId w:val="21"/>
  </w:num>
  <w:num w:numId="51" w16cid:durableId="780031648">
    <w:abstractNumId w:val="25"/>
  </w:num>
  <w:num w:numId="52" w16cid:durableId="745349197">
    <w:abstractNumId w:val="0"/>
  </w:num>
  <w:num w:numId="53" w16cid:durableId="1702045465">
    <w:abstractNumId w:val="43"/>
  </w:num>
  <w:num w:numId="54" w16cid:durableId="996495070">
    <w:abstractNumId w:val="58"/>
  </w:num>
  <w:num w:numId="55" w16cid:durableId="537202843">
    <w:abstractNumId w:val="48"/>
  </w:num>
  <w:num w:numId="56" w16cid:durableId="1380280144">
    <w:abstractNumId w:val="24"/>
  </w:num>
  <w:num w:numId="57" w16cid:durableId="1259754997">
    <w:abstractNumId w:val="42"/>
  </w:num>
  <w:num w:numId="58" w16cid:durableId="1632900526">
    <w:abstractNumId w:val="57"/>
  </w:num>
  <w:num w:numId="59" w16cid:durableId="571046392">
    <w:abstractNumId w:val="55"/>
  </w:num>
  <w:num w:numId="60" w16cid:durableId="1096292205">
    <w:abstractNumId w:val="49"/>
  </w:num>
  <w:num w:numId="61" w16cid:durableId="208029139">
    <w:abstractNumId w:val="64"/>
  </w:num>
  <w:num w:numId="62" w16cid:durableId="1251483">
    <w:abstractNumId w:val="33"/>
  </w:num>
  <w:num w:numId="63" w16cid:durableId="1354499320">
    <w:abstractNumId w:val="35"/>
  </w:num>
  <w:num w:numId="64" w16cid:durableId="1164054839">
    <w:abstractNumId w:val="54"/>
  </w:num>
  <w:num w:numId="65" w16cid:durableId="2134865710">
    <w:abstractNumId w:val="56"/>
  </w:num>
  <w:num w:numId="66" w16cid:durableId="653072987">
    <w:abstractNumId w:val="27"/>
  </w:num>
  <w:num w:numId="67" w16cid:durableId="1878084108">
    <w:abstractNumId w:val="5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2B1"/>
    <w:rsid w:val="00002454"/>
    <w:rsid w:val="000142AA"/>
    <w:rsid w:val="00021478"/>
    <w:rsid w:val="00027D09"/>
    <w:rsid w:val="00033939"/>
    <w:rsid w:val="00036562"/>
    <w:rsid w:val="0004207E"/>
    <w:rsid w:val="00042148"/>
    <w:rsid w:val="000435FE"/>
    <w:rsid w:val="00045F28"/>
    <w:rsid w:val="00051173"/>
    <w:rsid w:val="000535F1"/>
    <w:rsid w:val="000543DB"/>
    <w:rsid w:val="0005661F"/>
    <w:rsid w:val="00056C46"/>
    <w:rsid w:val="0006622C"/>
    <w:rsid w:val="00071C44"/>
    <w:rsid w:val="00073B75"/>
    <w:rsid w:val="00085344"/>
    <w:rsid w:val="00087589"/>
    <w:rsid w:val="000938E7"/>
    <w:rsid w:val="000A2712"/>
    <w:rsid w:val="000B4A99"/>
    <w:rsid w:val="000B5324"/>
    <w:rsid w:val="000B6B3A"/>
    <w:rsid w:val="000C5800"/>
    <w:rsid w:val="000C60F1"/>
    <w:rsid w:val="000E1604"/>
    <w:rsid w:val="0010017A"/>
    <w:rsid w:val="00101E2B"/>
    <w:rsid w:val="00103144"/>
    <w:rsid w:val="00104366"/>
    <w:rsid w:val="00112A48"/>
    <w:rsid w:val="00116D1E"/>
    <w:rsid w:val="00117A40"/>
    <w:rsid w:val="00120800"/>
    <w:rsid w:val="001211F0"/>
    <w:rsid w:val="00122E36"/>
    <w:rsid w:val="00124443"/>
    <w:rsid w:val="00124992"/>
    <w:rsid w:val="00126B0B"/>
    <w:rsid w:val="00127C54"/>
    <w:rsid w:val="001321AE"/>
    <w:rsid w:val="00134B5B"/>
    <w:rsid w:val="00134D12"/>
    <w:rsid w:val="00154049"/>
    <w:rsid w:val="001542FA"/>
    <w:rsid w:val="00160AA8"/>
    <w:rsid w:val="00165C12"/>
    <w:rsid w:val="00167143"/>
    <w:rsid w:val="001772B0"/>
    <w:rsid w:val="00180AA4"/>
    <w:rsid w:val="00181539"/>
    <w:rsid w:val="00182631"/>
    <w:rsid w:val="0018326C"/>
    <w:rsid w:val="001901B5"/>
    <w:rsid w:val="00193D17"/>
    <w:rsid w:val="00196911"/>
    <w:rsid w:val="001A34FF"/>
    <w:rsid w:val="001B7149"/>
    <w:rsid w:val="001C413A"/>
    <w:rsid w:val="001C7EBC"/>
    <w:rsid w:val="001D09C1"/>
    <w:rsid w:val="001D41A5"/>
    <w:rsid w:val="001D7FB9"/>
    <w:rsid w:val="001E0B86"/>
    <w:rsid w:val="001E35F1"/>
    <w:rsid w:val="001E7BE8"/>
    <w:rsid w:val="001F3B37"/>
    <w:rsid w:val="00200819"/>
    <w:rsid w:val="00205F03"/>
    <w:rsid w:val="002305F9"/>
    <w:rsid w:val="0024322A"/>
    <w:rsid w:val="00245542"/>
    <w:rsid w:val="002465E7"/>
    <w:rsid w:val="002467D0"/>
    <w:rsid w:val="00257B8D"/>
    <w:rsid w:val="002655D8"/>
    <w:rsid w:val="002722B3"/>
    <w:rsid w:val="002725E7"/>
    <w:rsid w:val="0027702D"/>
    <w:rsid w:val="00277FD1"/>
    <w:rsid w:val="002817D0"/>
    <w:rsid w:val="00284C8E"/>
    <w:rsid w:val="00285511"/>
    <w:rsid w:val="00286484"/>
    <w:rsid w:val="0028756F"/>
    <w:rsid w:val="002A7E3B"/>
    <w:rsid w:val="002B1FF7"/>
    <w:rsid w:val="002B4AA1"/>
    <w:rsid w:val="002C050C"/>
    <w:rsid w:val="002C629F"/>
    <w:rsid w:val="002D1A16"/>
    <w:rsid w:val="002D43CE"/>
    <w:rsid w:val="002D61EA"/>
    <w:rsid w:val="002E7F23"/>
    <w:rsid w:val="002F16AE"/>
    <w:rsid w:val="002F1EAB"/>
    <w:rsid w:val="002F6615"/>
    <w:rsid w:val="003029F3"/>
    <w:rsid w:val="00302BB3"/>
    <w:rsid w:val="0030455C"/>
    <w:rsid w:val="00306872"/>
    <w:rsid w:val="00310FFA"/>
    <w:rsid w:val="0032009C"/>
    <w:rsid w:val="00320659"/>
    <w:rsid w:val="003208C2"/>
    <w:rsid w:val="00323454"/>
    <w:rsid w:val="00323E6B"/>
    <w:rsid w:val="00325807"/>
    <w:rsid w:val="00326BE9"/>
    <w:rsid w:val="003273D3"/>
    <w:rsid w:val="003308CD"/>
    <w:rsid w:val="00333E36"/>
    <w:rsid w:val="00334D92"/>
    <w:rsid w:val="0033517F"/>
    <w:rsid w:val="00343975"/>
    <w:rsid w:val="00350254"/>
    <w:rsid w:val="003530D0"/>
    <w:rsid w:val="003611E1"/>
    <w:rsid w:val="00363BAC"/>
    <w:rsid w:val="003679F3"/>
    <w:rsid w:val="00367E20"/>
    <w:rsid w:val="003749B3"/>
    <w:rsid w:val="00376374"/>
    <w:rsid w:val="003805B3"/>
    <w:rsid w:val="003830A5"/>
    <w:rsid w:val="003851B6"/>
    <w:rsid w:val="00394487"/>
    <w:rsid w:val="00396F54"/>
    <w:rsid w:val="003A191D"/>
    <w:rsid w:val="003A1CB8"/>
    <w:rsid w:val="003B5BDB"/>
    <w:rsid w:val="003C10EF"/>
    <w:rsid w:val="003C2DA3"/>
    <w:rsid w:val="003C36EF"/>
    <w:rsid w:val="003D5E12"/>
    <w:rsid w:val="003E206E"/>
    <w:rsid w:val="003E3E28"/>
    <w:rsid w:val="003F1067"/>
    <w:rsid w:val="003F336F"/>
    <w:rsid w:val="003F4833"/>
    <w:rsid w:val="00402FA0"/>
    <w:rsid w:val="00415B34"/>
    <w:rsid w:val="00415D66"/>
    <w:rsid w:val="00424DA3"/>
    <w:rsid w:val="00431741"/>
    <w:rsid w:val="0044223F"/>
    <w:rsid w:val="00442967"/>
    <w:rsid w:val="0044565D"/>
    <w:rsid w:val="00447B61"/>
    <w:rsid w:val="004518CD"/>
    <w:rsid w:val="0045276E"/>
    <w:rsid w:val="0045534A"/>
    <w:rsid w:val="004576F8"/>
    <w:rsid w:val="00463754"/>
    <w:rsid w:val="00465986"/>
    <w:rsid w:val="004668C2"/>
    <w:rsid w:val="00466CA5"/>
    <w:rsid w:val="00467609"/>
    <w:rsid w:val="00473675"/>
    <w:rsid w:val="00480846"/>
    <w:rsid w:val="004830D8"/>
    <w:rsid w:val="00492FA5"/>
    <w:rsid w:val="004951C7"/>
    <w:rsid w:val="004967EE"/>
    <w:rsid w:val="00497278"/>
    <w:rsid w:val="00497A2C"/>
    <w:rsid w:val="004A2CB3"/>
    <w:rsid w:val="004A40D9"/>
    <w:rsid w:val="004A636A"/>
    <w:rsid w:val="004B048D"/>
    <w:rsid w:val="004B4D12"/>
    <w:rsid w:val="004B4E7B"/>
    <w:rsid w:val="004B55D4"/>
    <w:rsid w:val="004B743B"/>
    <w:rsid w:val="004C797E"/>
    <w:rsid w:val="004D38E3"/>
    <w:rsid w:val="004D403B"/>
    <w:rsid w:val="004E0447"/>
    <w:rsid w:val="004F0454"/>
    <w:rsid w:val="0050028B"/>
    <w:rsid w:val="00502F7C"/>
    <w:rsid w:val="00503D09"/>
    <w:rsid w:val="00510805"/>
    <w:rsid w:val="00510CBB"/>
    <w:rsid w:val="005215AA"/>
    <w:rsid w:val="005245C8"/>
    <w:rsid w:val="00530FB0"/>
    <w:rsid w:val="00531899"/>
    <w:rsid w:val="00532AE8"/>
    <w:rsid w:val="005331F8"/>
    <w:rsid w:val="00533E1E"/>
    <w:rsid w:val="005349F6"/>
    <w:rsid w:val="0053624E"/>
    <w:rsid w:val="005379E1"/>
    <w:rsid w:val="005408C5"/>
    <w:rsid w:val="00541B1C"/>
    <w:rsid w:val="0054294A"/>
    <w:rsid w:val="00542990"/>
    <w:rsid w:val="00543E9C"/>
    <w:rsid w:val="00544823"/>
    <w:rsid w:val="00547CED"/>
    <w:rsid w:val="00553CCC"/>
    <w:rsid w:val="00560A3F"/>
    <w:rsid w:val="00560AEF"/>
    <w:rsid w:val="00570DBA"/>
    <w:rsid w:val="005736A4"/>
    <w:rsid w:val="00575C61"/>
    <w:rsid w:val="00581692"/>
    <w:rsid w:val="00584D92"/>
    <w:rsid w:val="00585A61"/>
    <w:rsid w:val="0058635B"/>
    <w:rsid w:val="00591FC2"/>
    <w:rsid w:val="00592BD2"/>
    <w:rsid w:val="005A1196"/>
    <w:rsid w:val="005A47F3"/>
    <w:rsid w:val="005B2118"/>
    <w:rsid w:val="005B5E6E"/>
    <w:rsid w:val="005C2443"/>
    <w:rsid w:val="005C4C96"/>
    <w:rsid w:val="005C795D"/>
    <w:rsid w:val="005D71E3"/>
    <w:rsid w:val="005E141C"/>
    <w:rsid w:val="005E1CDD"/>
    <w:rsid w:val="005E53D6"/>
    <w:rsid w:val="005E7A1A"/>
    <w:rsid w:val="005F075C"/>
    <w:rsid w:val="005F1E11"/>
    <w:rsid w:val="005F30A1"/>
    <w:rsid w:val="0060431A"/>
    <w:rsid w:val="00607B1D"/>
    <w:rsid w:val="0061649D"/>
    <w:rsid w:val="0062414E"/>
    <w:rsid w:val="00625A07"/>
    <w:rsid w:val="0064023E"/>
    <w:rsid w:val="006426D6"/>
    <w:rsid w:val="00642A52"/>
    <w:rsid w:val="006467CD"/>
    <w:rsid w:val="006517D7"/>
    <w:rsid w:val="00654AB5"/>
    <w:rsid w:val="006638EF"/>
    <w:rsid w:val="00667786"/>
    <w:rsid w:val="00673DBF"/>
    <w:rsid w:val="00681D73"/>
    <w:rsid w:val="006840B7"/>
    <w:rsid w:val="006957C7"/>
    <w:rsid w:val="00696C7F"/>
    <w:rsid w:val="006970E9"/>
    <w:rsid w:val="006A378A"/>
    <w:rsid w:val="006A4A66"/>
    <w:rsid w:val="006B0A2C"/>
    <w:rsid w:val="006B1831"/>
    <w:rsid w:val="006B3F15"/>
    <w:rsid w:val="006B4AC9"/>
    <w:rsid w:val="006B521B"/>
    <w:rsid w:val="006C1497"/>
    <w:rsid w:val="006D450C"/>
    <w:rsid w:val="006D5753"/>
    <w:rsid w:val="006D6683"/>
    <w:rsid w:val="006E0C67"/>
    <w:rsid w:val="006E7469"/>
    <w:rsid w:val="006E79C4"/>
    <w:rsid w:val="006F7207"/>
    <w:rsid w:val="00706B0E"/>
    <w:rsid w:val="00706E23"/>
    <w:rsid w:val="00724927"/>
    <w:rsid w:val="00731E8C"/>
    <w:rsid w:val="00732AC5"/>
    <w:rsid w:val="0074002F"/>
    <w:rsid w:val="007433E7"/>
    <w:rsid w:val="007439E6"/>
    <w:rsid w:val="007447CD"/>
    <w:rsid w:val="0074672C"/>
    <w:rsid w:val="007472E3"/>
    <w:rsid w:val="0075099A"/>
    <w:rsid w:val="00755D5E"/>
    <w:rsid w:val="00755E29"/>
    <w:rsid w:val="0076208F"/>
    <w:rsid w:val="0076317B"/>
    <w:rsid w:val="00771554"/>
    <w:rsid w:val="007717EC"/>
    <w:rsid w:val="00777601"/>
    <w:rsid w:val="00794EC0"/>
    <w:rsid w:val="00796A7B"/>
    <w:rsid w:val="007A5340"/>
    <w:rsid w:val="007A708B"/>
    <w:rsid w:val="007C0EE0"/>
    <w:rsid w:val="007C3BF2"/>
    <w:rsid w:val="007C5925"/>
    <w:rsid w:val="007C7F04"/>
    <w:rsid w:val="007D1019"/>
    <w:rsid w:val="007D5C2E"/>
    <w:rsid w:val="007E0D19"/>
    <w:rsid w:val="007E307C"/>
    <w:rsid w:val="007E3DF3"/>
    <w:rsid w:val="007E570E"/>
    <w:rsid w:val="007E5F6D"/>
    <w:rsid w:val="007F3834"/>
    <w:rsid w:val="007F53A7"/>
    <w:rsid w:val="007F7512"/>
    <w:rsid w:val="007F79B6"/>
    <w:rsid w:val="00801DDF"/>
    <w:rsid w:val="00804E5E"/>
    <w:rsid w:val="00823896"/>
    <w:rsid w:val="008312D6"/>
    <w:rsid w:val="00836810"/>
    <w:rsid w:val="00836E99"/>
    <w:rsid w:val="0083704B"/>
    <w:rsid w:val="008429A5"/>
    <w:rsid w:val="0084665B"/>
    <w:rsid w:val="00847092"/>
    <w:rsid w:val="0085389E"/>
    <w:rsid w:val="008604C3"/>
    <w:rsid w:val="00862020"/>
    <w:rsid w:val="0086759B"/>
    <w:rsid w:val="0087377A"/>
    <w:rsid w:val="0087448D"/>
    <w:rsid w:val="0087467B"/>
    <w:rsid w:val="00883554"/>
    <w:rsid w:val="0089338E"/>
    <w:rsid w:val="00893A5B"/>
    <w:rsid w:val="008A2463"/>
    <w:rsid w:val="008A2FB8"/>
    <w:rsid w:val="008B3958"/>
    <w:rsid w:val="008C7D5E"/>
    <w:rsid w:val="008D2B02"/>
    <w:rsid w:val="008D4AE6"/>
    <w:rsid w:val="008D5E1B"/>
    <w:rsid w:val="008D76DD"/>
    <w:rsid w:val="008D79C8"/>
    <w:rsid w:val="008E2257"/>
    <w:rsid w:val="008E2911"/>
    <w:rsid w:val="008E347C"/>
    <w:rsid w:val="008E5276"/>
    <w:rsid w:val="008F1F05"/>
    <w:rsid w:val="008F4763"/>
    <w:rsid w:val="008F6985"/>
    <w:rsid w:val="008F735B"/>
    <w:rsid w:val="00900ACA"/>
    <w:rsid w:val="0090455D"/>
    <w:rsid w:val="00913B77"/>
    <w:rsid w:val="00917B88"/>
    <w:rsid w:val="0092440B"/>
    <w:rsid w:val="00936C27"/>
    <w:rsid w:val="009432CA"/>
    <w:rsid w:val="0095072A"/>
    <w:rsid w:val="00953F4F"/>
    <w:rsid w:val="009549B3"/>
    <w:rsid w:val="0095758A"/>
    <w:rsid w:val="0096057F"/>
    <w:rsid w:val="00962FE5"/>
    <w:rsid w:val="0096504E"/>
    <w:rsid w:val="00966FCE"/>
    <w:rsid w:val="0097350F"/>
    <w:rsid w:val="00975F01"/>
    <w:rsid w:val="00977034"/>
    <w:rsid w:val="009840CD"/>
    <w:rsid w:val="0098453B"/>
    <w:rsid w:val="00987546"/>
    <w:rsid w:val="009902E5"/>
    <w:rsid w:val="00997DE0"/>
    <w:rsid w:val="009A1603"/>
    <w:rsid w:val="009A370B"/>
    <w:rsid w:val="009A3EEB"/>
    <w:rsid w:val="009C1BED"/>
    <w:rsid w:val="009C7D54"/>
    <w:rsid w:val="009D3CD3"/>
    <w:rsid w:val="009D7CA6"/>
    <w:rsid w:val="009E0426"/>
    <w:rsid w:val="009E19AE"/>
    <w:rsid w:val="009E47D2"/>
    <w:rsid w:val="009E5B55"/>
    <w:rsid w:val="009E68D2"/>
    <w:rsid w:val="009F194A"/>
    <w:rsid w:val="009F328F"/>
    <w:rsid w:val="00A0173D"/>
    <w:rsid w:val="00A12CD7"/>
    <w:rsid w:val="00A1340F"/>
    <w:rsid w:val="00A23BFB"/>
    <w:rsid w:val="00A27DF5"/>
    <w:rsid w:val="00A32A29"/>
    <w:rsid w:val="00A32A43"/>
    <w:rsid w:val="00A344B7"/>
    <w:rsid w:val="00A35AD2"/>
    <w:rsid w:val="00A42B63"/>
    <w:rsid w:val="00A46B14"/>
    <w:rsid w:val="00A47B4B"/>
    <w:rsid w:val="00A5476C"/>
    <w:rsid w:val="00A63FE3"/>
    <w:rsid w:val="00A67893"/>
    <w:rsid w:val="00A75D6B"/>
    <w:rsid w:val="00A76068"/>
    <w:rsid w:val="00A76746"/>
    <w:rsid w:val="00AA0DB2"/>
    <w:rsid w:val="00AA1329"/>
    <w:rsid w:val="00AB151F"/>
    <w:rsid w:val="00AB294D"/>
    <w:rsid w:val="00AB4A75"/>
    <w:rsid w:val="00AC1D21"/>
    <w:rsid w:val="00AC3930"/>
    <w:rsid w:val="00AC4599"/>
    <w:rsid w:val="00AD5A6F"/>
    <w:rsid w:val="00AE18B8"/>
    <w:rsid w:val="00AE523D"/>
    <w:rsid w:val="00AE680C"/>
    <w:rsid w:val="00AE6F88"/>
    <w:rsid w:val="00AF1689"/>
    <w:rsid w:val="00AF27AF"/>
    <w:rsid w:val="00AF2B56"/>
    <w:rsid w:val="00AF7E7C"/>
    <w:rsid w:val="00B039BB"/>
    <w:rsid w:val="00B06DCA"/>
    <w:rsid w:val="00B12C4F"/>
    <w:rsid w:val="00B156F7"/>
    <w:rsid w:val="00B23B1C"/>
    <w:rsid w:val="00B272DF"/>
    <w:rsid w:val="00B274A7"/>
    <w:rsid w:val="00B32A5C"/>
    <w:rsid w:val="00B33270"/>
    <w:rsid w:val="00B34720"/>
    <w:rsid w:val="00B40335"/>
    <w:rsid w:val="00B42926"/>
    <w:rsid w:val="00B502DD"/>
    <w:rsid w:val="00B51865"/>
    <w:rsid w:val="00B52CF9"/>
    <w:rsid w:val="00B53FEB"/>
    <w:rsid w:val="00B556CC"/>
    <w:rsid w:val="00B745BB"/>
    <w:rsid w:val="00B75C97"/>
    <w:rsid w:val="00B8426E"/>
    <w:rsid w:val="00BA235B"/>
    <w:rsid w:val="00BC58E5"/>
    <w:rsid w:val="00BE09D5"/>
    <w:rsid w:val="00BE1843"/>
    <w:rsid w:val="00BE2AE3"/>
    <w:rsid w:val="00BF6DF0"/>
    <w:rsid w:val="00BF7B5A"/>
    <w:rsid w:val="00C023CD"/>
    <w:rsid w:val="00C11DBA"/>
    <w:rsid w:val="00C1348B"/>
    <w:rsid w:val="00C313CB"/>
    <w:rsid w:val="00C33267"/>
    <w:rsid w:val="00C42826"/>
    <w:rsid w:val="00C457CC"/>
    <w:rsid w:val="00C54C70"/>
    <w:rsid w:val="00C73466"/>
    <w:rsid w:val="00C758F0"/>
    <w:rsid w:val="00C75A0E"/>
    <w:rsid w:val="00C77C0F"/>
    <w:rsid w:val="00C83311"/>
    <w:rsid w:val="00C86880"/>
    <w:rsid w:val="00C91086"/>
    <w:rsid w:val="00CA75A1"/>
    <w:rsid w:val="00CB4BD7"/>
    <w:rsid w:val="00CB6EDA"/>
    <w:rsid w:val="00CC2D6C"/>
    <w:rsid w:val="00CD619F"/>
    <w:rsid w:val="00CD7CB1"/>
    <w:rsid w:val="00CE0F1D"/>
    <w:rsid w:val="00CE28E1"/>
    <w:rsid w:val="00CF19C7"/>
    <w:rsid w:val="00CF6CCE"/>
    <w:rsid w:val="00CF7455"/>
    <w:rsid w:val="00CF7A13"/>
    <w:rsid w:val="00CF7D69"/>
    <w:rsid w:val="00D072B6"/>
    <w:rsid w:val="00D078AD"/>
    <w:rsid w:val="00D15274"/>
    <w:rsid w:val="00D172B1"/>
    <w:rsid w:val="00D177BD"/>
    <w:rsid w:val="00D1784C"/>
    <w:rsid w:val="00D23644"/>
    <w:rsid w:val="00D26CBC"/>
    <w:rsid w:val="00D26CF8"/>
    <w:rsid w:val="00D370FC"/>
    <w:rsid w:val="00D40C9B"/>
    <w:rsid w:val="00D41593"/>
    <w:rsid w:val="00D42334"/>
    <w:rsid w:val="00D43952"/>
    <w:rsid w:val="00D449E1"/>
    <w:rsid w:val="00D5075F"/>
    <w:rsid w:val="00D52666"/>
    <w:rsid w:val="00D53E00"/>
    <w:rsid w:val="00D6007B"/>
    <w:rsid w:val="00D62552"/>
    <w:rsid w:val="00D635E0"/>
    <w:rsid w:val="00D63718"/>
    <w:rsid w:val="00D659AD"/>
    <w:rsid w:val="00D6654F"/>
    <w:rsid w:val="00D71621"/>
    <w:rsid w:val="00D8468C"/>
    <w:rsid w:val="00D85567"/>
    <w:rsid w:val="00D86FBE"/>
    <w:rsid w:val="00D900F4"/>
    <w:rsid w:val="00DB0146"/>
    <w:rsid w:val="00DB0EFF"/>
    <w:rsid w:val="00DB7D7B"/>
    <w:rsid w:val="00DC2162"/>
    <w:rsid w:val="00DE4F83"/>
    <w:rsid w:val="00DE7D77"/>
    <w:rsid w:val="00DF40DD"/>
    <w:rsid w:val="00E0030D"/>
    <w:rsid w:val="00E01F3B"/>
    <w:rsid w:val="00E07E08"/>
    <w:rsid w:val="00E16977"/>
    <w:rsid w:val="00E24BE2"/>
    <w:rsid w:val="00E32769"/>
    <w:rsid w:val="00E3504D"/>
    <w:rsid w:val="00E42348"/>
    <w:rsid w:val="00E4682E"/>
    <w:rsid w:val="00E61DFA"/>
    <w:rsid w:val="00E679CC"/>
    <w:rsid w:val="00E72B72"/>
    <w:rsid w:val="00E86ADC"/>
    <w:rsid w:val="00EA14D3"/>
    <w:rsid w:val="00EA2135"/>
    <w:rsid w:val="00EA287D"/>
    <w:rsid w:val="00EA7537"/>
    <w:rsid w:val="00EB690D"/>
    <w:rsid w:val="00EC03AD"/>
    <w:rsid w:val="00EC1698"/>
    <w:rsid w:val="00EC687E"/>
    <w:rsid w:val="00ED41A2"/>
    <w:rsid w:val="00ED74C4"/>
    <w:rsid w:val="00EF0CEC"/>
    <w:rsid w:val="00EF100C"/>
    <w:rsid w:val="00EF3884"/>
    <w:rsid w:val="00EF41B7"/>
    <w:rsid w:val="00EF6EA7"/>
    <w:rsid w:val="00F00A44"/>
    <w:rsid w:val="00F015BB"/>
    <w:rsid w:val="00F0334C"/>
    <w:rsid w:val="00F0566E"/>
    <w:rsid w:val="00F05FE0"/>
    <w:rsid w:val="00F11B6B"/>
    <w:rsid w:val="00F15B99"/>
    <w:rsid w:val="00F26F90"/>
    <w:rsid w:val="00F317F8"/>
    <w:rsid w:val="00F34F11"/>
    <w:rsid w:val="00F4143E"/>
    <w:rsid w:val="00F54A33"/>
    <w:rsid w:val="00F62EF0"/>
    <w:rsid w:val="00F645C2"/>
    <w:rsid w:val="00F722DB"/>
    <w:rsid w:val="00F730BB"/>
    <w:rsid w:val="00F740DF"/>
    <w:rsid w:val="00F97BFE"/>
    <w:rsid w:val="00FA5607"/>
    <w:rsid w:val="00FB2351"/>
    <w:rsid w:val="00FB341B"/>
    <w:rsid w:val="00FB6042"/>
    <w:rsid w:val="00FB70D6"/>
    <w:rsid w:val="00FC0724"/>
    <w:rsid w:val="00FC18F7"/>
    <w:rsid w:val="00FC1A89"/>
    <w:rsid w:val="00FC6945"/>
    <w:rsid w:val="00FD5011"/>
    <w:rsid w:val="00FE1033"/>
    <w:rsid w:val="00FE201B"/>
    <w:rsid w:val="00FF2207"/>
    <w:rsid w:val="07223514"/>
    <w:rsid w:val="10B935A8"/>
    <w:rsid w:val="16D34BD4"/>
    <w:rsid w:val="19952AC7"/>
    <w:rsid w:val="246108DB"/>
    <w:rsid w:val="2626E85D"/>
    <w:rsid w:val="31AFEAD7"/>
    <w:rsid w:val="40662E35"/>
    <w:rsid w:val="42B9824B"/>
    <w:rsid w:val="44287E06"/>
    <w:rsid w:val="4B11B019"/>
    <w:rsid w:val="56BAA90C"/>
    <w:rsid w:val="630E4BA7"/>
    <w:rsid w:val="63410D7D"/>
    <w:rsid w:val="66BA61F3"/>
    <w:rsid w:val="68868071"/>
    <w:rsid w:val="6D8CE22B"/>
    <w:rsid w:val="726AE114"/>
    <w:rsid w:val="742C5758"/>
    <w:rsid w:val="76A34DAF"/>
    <w:rsid w:val="79EC0E97"/>
    <w:rsid w:val="7ACC4B86"/>
    <w:rsid w:val="7BA2B02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5E345"/>
  <w15:docId w15:val="{DAF0EFE9-EE94-417F-9A22-47D65CF1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468C"/>
    <w:rPr>
      <w:rFonts w:ascii="Calibri" w:eastAsia="Calibri" w:hAnsi="Calibri" w:cs="Calibri"/>
      <w:lang w:val="pl-PL"/>
    </w:rPr>
  </w:style>
  <w:style w:type="paragraph" w:styleId="Nagwek1">
    <w:name w:val="heading 1"/>
    <w:basedOn w:val="Normalny"/>
    <w:uiPriority w:val="9"/>
    <w:qFormat/>
    <w:pPr>
      <w:ind w:left="141"/>
      <w:outlineLvl w:val="0"/>
    </w:pPr>
    <w:rPr>
      <w:b/>
      <w:bCs/>
      <w:sz w:val="28"/>
      <w:szCs w:val="28"/>
    </w:rPr>
  </w:style>
  <w:style w:type="paragraph" w:styleId="Nagwek2">
    <w:name w:val="heading 2"/>
    <w:basedOn w:val="Normalny"/>
    <w:uiPriority w:val="9"/>
    <w:unhideWhenUsed/>
    <w:qFormat/>
    <w:pPr>
      <w:ind w:left="141"/>
      <w:outlineLvl w:val="1"/>
    </w:pPr>
    <w:rPr>
      <w:b/>
      <w:bCs/>
      <w:sz w:val="24"/>
      <w:szCs w:val="24"/>
    </w:rPr>
  </w:style>
  <w:style w:type="paragraph" w:styleId="Nagwek3">
    <w:name w:val="heading 3"/>
    <w:basedOn w:val="Normalny"/>
    <w:uiPriority w:val="9"/>
    <w:unhideWhenUsed/>
    <w:qFormat/>
    <w:pPr>
      <w:ind w:left="141"/>
      <w:outlineLvl w:val="2"/>
    </w:pPr>
    <w:rPr>
      <w:b/>
      <w:bCs/>
    </w:rPr>
  </w:style>
  <w:style w:type="paragraph" w:styleId="Nagwek6">
    <w:name w:val="heading 6"/>
    <w:basedOn w:val="Normalny"/>
    <w:next w:val="Normalny"/>
    <w:uiPriority w:val="9"/>
    <w:semiHidden/>
    <w:unhideWhenUsed/>
    <w:qFormat/>
    <w:rsid w:val="00116D1E"/>
    <w:pPr>
      <w:keepNext/>
      <w:keepLines/>
      <w:spacing w:before="4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121"/>
      <w:ind w:left="141"/>
    </w:pPr>
    <w:rPr>
      <w:b/>
      <w:bCs/>
      <w:sz w:val="20"/>
      <w:szCs w:val="20"/>
    </w:rPr>
  </w:style>
  <w:style w:type="paragraph" w:styleId="Spistreci2">
    <w:name w:val="toc 2"/>
    <w:basedOn w:val="Normalny"/>
    <w:uiPriority w:val="1"/>
    <w:qFormat/>
    <w:pPr>
      <w:spacing w:before="222"/>
      <w:ind w:left="362"/>
    </w:pPr>
    <w:rPr>
      <w:b/>
      <w:bCs/>
      <w:sz w:val="20"/>
      <w:szCs w:val="20"/>
    </w:rPr>
  </w:style>
  <w:style w:type="paragraph" w:styleId="Spistreci3">
    <w:name w:val="toc 3"/>
    <w:basedOn w:val="Normalny"/>
    <w:uiPriority w:val="1"/>
    <w:qFormat/>
    <w:pPr>
      <w:spacing w:before="119"/>
      <w:ind w:left="388"/>
    </w:pPr>
    <w:rPr>
      <w:sz w:val="20"/>
      <w:szCs w:val="20"/>
    </w:rPr>
  </w:style>
  <w:style w:type="paragraph" w:styleId="Spistreci4">
    <w:name w:val="toc 4"/>
    <w:basedOn w:val="Normalny"/>
    <w:uiPriority w:val="1"/>
    <w:qFormat/>
    <w:pPr>
      <w:spacing w:before="221"/>
      <w:ind w:left="580"/>
    </w:pPr>
    <w:rPr>
      <w:b/>
      <w:bCs/>
      <w:sz w:val="20"/>
      <w:szCs w:val="20"/>
    </w:rPr>
  </w:style>
  <w:style w:type="paragraph" w:styleId="Tekstpodstawowy">
    <w:name w:val="Body Text"/>
    <w:basedOn w:val="Normalny"/>
    <w:link w:val="TekstpodstawowyZnak"/>
    <w:uiPriority w:val="1"/>
    <w:qFormat/>
    <w:rsid w:val="00575C61"/>
  </w:style>
  <w:style w:type="paragraph" w:styleId="Tytu">
    <w:name w:val="Title"/>
    <w:basedOn w:val="Normalny"/>
    <w:uiPriority w:val="10"/>
    <w:qFormat/>
    <w:pPr>
      <w:ind w:right="5"/>
      <w:jc w:val="center"/>
    </w:pPr>
    <w:rPr>
      <w:b/>
      <w:bCs/>
      <w:sz w:val="32"/>
      <w:szCs w:val="32"/>
    </w:rPr>
  </w:style>
  <w:style w:type="paragraph" w:styleId="Akapitzlist">
    <w:name w:val="List Paragraph"/>
    <w:aliases w:val="T_SZ_List Paragraph,L1,Numerowanie,Akapit z listą5,lp1,Preambuła,CP-UC,CP-Punkty,Bullet List,List - bullets,Equipment,Bullet 1,List Paragraph Char Char,b1,Figure_name,Numbered Indented Text,List Paragraph11,Ref,Use Case List Paragraph Cha"/>
    <w:basedOn w:val="Normalny"/>
    <w:link w:val="AkapitzlistZnak"/>
    <w:uiPriority w:val="34"/>
    <w:qFormat/>
    <w:pPr>
      <w:spacing w:before="135"/>
      <w:ind w:left="501" w:hanging="360"/>
    </w:pPr>
  </w:style>
  <w:style w:type="paragraph" w:customStyle="1" w:styleId="TableParagraph">
    <w:name w:val="Table Paragraph"/>
    <w:basedOn w:val="Normalny"/>
    <w:uiPriority w:val="1"/>
    <w:qFormat/>
  </w:style>
  <w:style w:type="table" w:styleId="Tabela-Siatka">
    <w:name w:val="Table Grid"/>
    <w:basedOn w:val="Standardowy"/>
    <w:uiPriority w:val="39"/>
    <w:rsid w:val="00F05FE0"/>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1">
    <w:name w:val="Tekst podstawowy Znak1"/>
    <w:basedOn w:val="Domylnaczcionkaakapitu"/>
    <w:uiPriority w:val="99"/>
    <w:semiHidden/>
    <w:rsid w:val="00575C61"/>
    <w:rPr>
      <w:rFonts w:ascii="Calibri" w:eastAsia="Calibri" w:hAnsi="Calibri" w:cs="Calibri"/>
      <w:lang w:val="pl-PL"/>
    </w:rPr>
  </w:style>
  <w:style w:type="paragraph" w:customStyle="1" w:styleId="Default">
    <w:name w:val="Default"/>
    <w:rsid w:val="00A46B14"/>
    <w:pPr>
      <w:widowControl/>
      <w:adjustRightInd w:val="0"/>
    </w:pPr>
    <w:rPr>
      <w:rFonts w:ascii="Verdana" w:eastAsia="Times New Roman" w:hAnsi="Verdana" w:cs="Verdana"/>
      <w:color w:val="000000"/>
      <w:sz w:val="24"/>
      <w:szCs w:val="24"/>
      <w:lang w:val="pl-PL" w:eastAsia="pl-PL"/>
    </w:rPr>
  </w:style>
  <w:style w:type="paragraph" w:styleId="Poprawka">
    <w:name w:val="Revision"/>
    <w:hidden/>
    <w:uiPriority w:val="99"/>
    <w:semiHidden/>
    <w:rsid w:val="00C91086"/>
    <w:pPr>
      <w:widowControl/>
      <w:autoSpaceDE/>
      <w:autoSpaceDN/>
    </w:pPr>
    <w:rPr>
      <w:rFonts w:ascii="Calibri" w:eastAsia="Calibri" w:hAnsi="Calibri" w:cs="Calibri"/>
      <w:lang w:val="pl-PL"/>
    </w:rPr>
  </w:style>
  <w:style w:type="paragraph" w:customStyle="1" w:styleId="paragraph">
    <w:name w:val="paragraph"/>
    <w:basedOn w:val="Normalny"/>
    <w:rsid w:val="00EF6EA7"/>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EF6EA7"/>
  </w:style>
  <w:style w:type="character" w:customStyle="1" w:styleId="eop">
    <w:name w:val="eop"/>
    <w:basedOn w:val="Domylnaczcionkaakapitu"/>
    <w:rsid w:val="00EF6EA7"/>
  </w:style>
  <w:style w:type="character" w:customStyle="1" w:styleId="TekstkomentarzaZnak">
    <w:name w:val="Tekst komentarza Znak"/>
    <w:basedOn w:val="Domylnaczcionkaakapitu"/>
    <w:uiPriority w:val="99"/>
    <w:rsid w:val="00625A07"/>
    <w:rPr>
      <w:rFonts w:ascii="Calibri" w:eastAsia="Calibri" w:hAnsi="Calibri" w:cs="Calibri"/>
      <w:sz w:val="20"/>
      <w:szCs w:val="20"/>
      <w:lang w:val="pl-PL"/>
    </w:rPr>
  </w:style>
  <w:style w:type="character" w:customStyle="1" w:styleId="TematkomentarzaZnak">
    <w:name w:val="Temat komentarza Znak"/>
    <w:basedOn w:val="TekstkomentarzaZnak"/>
    <w:uiPriority w:val="99"/>
    <w:semiHidden/>
    <w:rsid w:val="00625A07"/>
    <w:rPr>
      <w:rFonts w:ascii="Calibri" w:eastAsia="Calibri" w:hAnsi="Calibri" w:cs="Calibri"/>
      <w:b/>
      <w:bCs/>
      <w:sz w:val="20"/>
      <w:szCs w:val="20"/>
      <w:lang w:val="pl-PL"/>
    </w:rPr>
  </w:style>
  <w:style w:type="character" w:customStyle="1" w:styleId="TekstpodstawowyZnak">
    <w:name w:val="Tekst podstawowy Znak"/>
    <w:basedOn w:val="Domylnaczcionkaakapitu"/>
    <w:link w:val="Tekstpodstawowy"/>
    <w:uiPriority w:val="1"/>
    <w:rsid w:val="00625A07"/>
    <w:rPr>
      <w:rFonts w:ascii="Calibri" w:eastAsia="Calibri" w:hAnsi="Calibri" w:cs="Calibri"/>
      <w:lang w:val="pl-PL"/>
    </w:rPr>
  </w:style>
  <w:style w:type="character" w:customStyle="1" w:styleId="Nagwek3Znak">
    <w:name w:val="Nagłówek 3 Znak"/>
    <w:basedOn w:val="Domylnaczcionkaakapitu"/>
    <w:uiPriority w:val="9"/>
    <w:rsid w:val="00625A07"/>
    <w:rPr>
      <w:rFonts w:ascii="Calibri" w:eastAsia="Calibri" w:hAnsi="Calibri" w:cs="Calibri"/>
      <w:b/>
      <w:bCs/>
      <w:lang w:val="pl-PL"/>
    </w:rPr>
  </w:style>
  <w:style w:type="character" w:customStyle="1" w:styleId="Nagwek6Znak">
    <w:name w:val="Nagłówek 6 Znak"/>
    <w:basedOn w:val="Domylnaczcionkaakapitu"/>
    <w:uiPriority w:val="9"/>
    <w:semiHidden/>
    <w:rsid w:val="00625A07"/>
    <w:rPr>
      <w:rFonts w:asciiTheme="majorHAnsi" w:eastAsiaTheme="majorEastAsia" w:hAnsiTheme="majorHAnsi" w:cstheme="majorBidi"/>
      <w:color w:val="243F60" w:themeColor="accent1" w:themeShade="7F"/>
      <w:lang w:val="pl-PL"/>
    </w:rPr>
  </w:style>
  <w:style w:type="character" w:customStyle="1" w:styleId="NagwekZnak">
    <w:name w:val="Nagłówek Znak"/>
    <w:basedOn w:val="Domylnaczcionkaakapitu"/>
    <w:rsid w:val="00625A07"/>
    <w:rPr>
      <w:rFonts w:ascii="Calibri" w:eastAsia="Calibri" w:hAnsi="Calibri" w:cs="Calibri"/>
      <w:lang w:val="pl-PL"/>
    </w:rPr>
  </w:style>
  <w:style w:type="character" w:customStyle="1" w:styleId="StopkaZnak">
    <w:name w:val="Stopka Znak"/>
    <w:basedOn w:val="Domylnaczcionkaakapitu"/>
    <w:uiPriority w:val="99"/>
    <w:rsid w:val="00625A07"/>
    <w:rPr>
      <w:rFonts w:ascii="Calibri" w:eastAsia="Calibri" w:hAnsi="Calibri" w:cs="Calibri"/>
      <w:lang w:val="pl-PL"/>
    </w:rPr>
  </w:style>
  <w:style w:type="paragraph" w:styleId="Nagwek">
    <w:name w:val="header"/>
    <w:basedOn w:val="Normalny"/>
    <w:link w:val="NagwekZnak1"/>
    <w:unhideWhenUsed/>
    <w:rsid w:val="00581692"/>
    <w:pPr>
      <w:tabs>
        <w:tab w:val="center" w:pos="4536"/>
        <w:tab w:val="right" w:pos="9072"/>
      </w:tabs>
    </w:pPr>
  </w:style>
  <w:style w:type="character" w:customStyle="1" w:styleId="NagwekZnak1">
    <w:name w:val="Nagłówek Znak1"/>
    <w:basedOn w:val="Domylnaczcionkaakapitu"/>
    <w:link w:val="Nagwek"/>
    <w:rsid w:val="00C77C0F"/>
    <w:rPr>
      <w:rFonts w:ascii="Calibri" w:eastAsia="Calibri" w:hAnsi="Calibri" w:cs="Calibri"/>
      <w:lang w:val="pl-PL"/>
    </w:rPr>
  </w:style>
  <w:style w:type="paragraph" w:styleId="Stopka">
    <w:name w:val="footer"/>
    <w:basedOn w:val="Normalny"/>
    <w:link w:val="StopkaZnak1"/>
    <w:uiPriority w:val="99"/>
    <w:unhideWhenUsed/>
    <w:rsid w:val="00581692"/>
    <w:pPr>
      <w:tabs>
        <w:tab w:val="center" w:pos="4536"/>
        <w:tab w:val="right" w:pos="9072"/>
      </w:tabs>
    </w:pPr>
  </w:style>
  <w:style w:type="character" w:customStyle="1" w:styleId="StopkaZnak1">
    <w:name w:val="Stopka Znak1"/>
    <w:basedOn w:val="Domylnaczcionkaakapitu"/>
    <w:link w:val="Stopka"/>
    <w:uiPriority w:val="99"/>
    <w:rsid w:val="00C77C0F"/>
    <w:rPr>
      <w:rFonts w:ascii="Calibri" w:eastAsia="Calibri" w:hAnsi="Calibri" w:cs="Calibri"/>
      <w:lang w:val="pl-PL"/>
    </w:rPr>
  </w:style>
  <w:style w:type="character" w:customStyle="1" w:styleId="readonly-form-field-value">
    <w:name w:val="readonly-form-field-value"/>
    <w:basedOn w:val="Domylnaczcionkaakapitu"/>
    <w:rsid w:val="0076208F"/>
  </w:style>
  <w:style w:type="character" w:customStyle="1" w:styleId="mat-tooltip-trigger">
    <w:name w:val="mat-tooltip-trigger"/>
    <w:basedOn w:val="Domylnaczcionkaakapitu"/>
    <w:rsid w:val="0076208F"/>
  </w:style>
  <w:style w:type="character" w:customStyle="1" w:styleId="AkapitzlistZnak">
    <w:name w:val="Akapit z listą Znak"/>
    <w:aliases w:val="T_SZ_List Paragraph Znak,L1 Znak,Numerowanie Znak,Akapit z listą5 Znak,lp1 Znak,Preambuła Znak,CP-UC Znak,CP-Punkty Znak,Bullet List Znak,List - bullets Znak,Equipment Znak,Bullet 1 Znak,List Paragraph Char Char Znak,b1 Znak,Ref Znak"/>
    <w:link w:val="Akapitzlist"/>
    <w:uiPriority w:val="34"/>
    <w:qFormat/>
    <w:locked/>
    <w:rsid w:val="00607B1D"/>
    <w:rPr>
      <w:rFonts w:ascii="Calibri" w:eastAsia="Calibri" w:hAnsi="Calibri" w:cs="Calibri"/>
      <w:lang w:val="pl-PL"/>
    </w:rPr>
  </w:style>
  <w:style w:type="character" w:styleId="Hipercze">
    <w:name w:val="Hyperlink"/>
    <w:basedOn w:val="Domylnaczcionkaakapitu"/>
    <w:uiPriority w:val="99"/>
    <w:unhideWhenUsed/>
    <w:rsid w:val="00F00A44"/>
    <w:rPr>
      <w:color w:val="0000FF" w:themeColor="hyperlink"/>
      <w:u w:val="single"/>
    </w:rPr>
  </w:style>
  <w:style w:type="character" w:styleId="Nierozpoznanawzmianka">
    <w:name w:val="Unresolved Mention"/>
    <w:basedOn w:val="Domylnaczcionkaakapitu"/>
    <w:uiPriority w:val="99"/>
    <w:semiHidden/>
    <w:unhideWhenUsed/>
    <w:rsid w:val="002D6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od@gdansk.merito.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ominika.orchowska@gdansk.merito.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4.0/deed.p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funduszeeuropejskie.gov.pl/strony/o-funduszach/dokumenty/wytyczne-dotyczace-realizacji-zasad-rownosciowych-w-ramach-funduszy-unijnych-na-lata-2021-2027-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4838B074BD1B64DBED77476FBBDC7EA" ma:contentTypeVersion="18" ma:contentTypeDescription="Utwórz nowy dokument." ma:contentTypeScope="" ma:versionID="9074bcd6d4d2945de66320d458681dcf">
  <xsd:schema xmlns:xsd="http://www.w3.org/2001/XMLSchema" xmlns:xs="http://www.w3.org/2001/XMLSchema" xmlns:p="http://schemas.microsoft.com/office/2006/metadata/properties" xmlns:ns2="cc32ea10-24d7-4ab8-908a-92053f695cd3" xmlns:ns3="f1dfd687-ce92-41e8-800b-11e03cd3205f" targetNamespace="http://schemas.microsoft.com/office/2006/metadata/properties" ma:root="true" ma:fieldsID="e25763daf754285505174815959276d1" ns2:_="" ns3:_="">
    <xsd:import namespace="cc32ea10-24d7-4ab8-908a-92053f695cd3"/>
    <xsd:import namespace="f1dfd687-ce92-41e8-800b-11e03cd32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datamodyfikacj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2ea10-24d7-4ab8-908a-92053f695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d134e4b8-377d-442c-b5bd-7a06feb52b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amodyfikacji" ma:index="25" nillable="true" ma:displayName="data modyfikacji" ma:format="DateTime" ma:internalName="datamodyfikacji">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dfd687-ce92-41e8-800b-11e03cd3205f"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a7f62add-be83-406a-b060-540941767c91}" ma:internalName="TaxCatchAll" ma:showField="CatchAllData" ma:web="f1dfd687-ce92-41e8-800b-11e03cd320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32ea10-24d7-4ab8-908a-92053f695cd3">
      <Terms xmlns="http://schemas.microsoft.com/office/infopath/2007/PartnerControls"/>
    </lcf76f155ced4ddcb4097134ff3c332f>
    <TaxCatchAll xmlns="f1dfd687-ce92-41e8-800b-11e03cd3205f" xsi:nil="true"/>
    <datamodyfikacji xmlns="cc32ea10-24d7-4ab8-908a-92053f695cd3" xsi:nil="true"/>
  </documentManagement>
</p:properties>
</file>

<file path=customXml/itemProps1.xml><?xml version="1.0" encoding="utf-8"?>
<ds:datastoreItem xmlns:ds="http://schemas.openxmlformats.org/officeDocument/2006/customXml" ds:itemID="{747C2EC5-1028-4F99-AF5A-47389617731C}">
  <ds:schemaRefs>
    <ds:schemaRef ds:uri="http://schemas.microsoft.com/sharepoint/v3/contenttype/forms"/>
  </ds:schemaRefs>
</ds:datastoreItem>
</file>

<file path=customXml/itemProps2.xml><?xml version="1.0" encoding="utf-8"?>
<ds:datastoreItem xmlns:ds="http://schemas.openxmlformats.org/officeDocument/2006/customXml" ds:itemID="{7A59FA7E-FBFF-4C22-9D65-8BFDFA6F2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2ea10-24d7-4ab8-908a-92053f695cd3"/>
    <ds:schemaRef ds:uri="f1dfd687-ce92-41e8-800b-11e03cd32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3050E6-839B-43E4-84E3-372B631505DB}">
  <ds:schemaRefs>
    <ds:schemaRef ds:uri="http://schemas.microsoft.com/office/2006/metadata/properties"/>
    <ds:schemaRef ds:uri="http://schemas.microsoft.com/office/infopath/2007/PartnerControls"/>
    <ds:schemaRef ds:uri="cc32ea10-24d7-4ab8-908a-92053f695cd3"/>
    <ds:schemaRef ds:uri="f1dfd687-ce92-41e8-800b-11e03cd3205f"/>
  </ds:schemaRefs>
</ds:datastoreItem>
</file>

<file path=docMetadata/LabelInfo.xml><?xml version="1.0" encoding="utf-8"?>
<clbl:labelList xmlns:clbl="http://schemas.microsoft.com/office/2020/mipLabelMetadata">
  <clbl:label id="{53bc24c5-73ad-421a-9408-3ea555be4a07}" enabled="0" method="" siteId="{53bc24c5-73ad-421a-9408-3ea555be4a07}" removed="1"/>
</clbl:labelList>
</file>

<file path=docProps/app.xml><?xml version="1.0" encoding="utf-8"?>
<Properties xmlns="http://schemas.openxmlformats.org/officeDocument/2006/extended-properties" xmlns:vt="http://schemas.openxmlformats.org/officeDocument/2006/docPropsVTypes">
  <Template>Normal</Template>
  <TotalTime>183</TotalTime>
  <Pages>28</Pages>
  <Words>10717</Words>
  <Characters>64306</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Rudnicki</dc:creator>
  <cp:keywords/>
  <cp:lastModifiedBy>Magdalena Gaca</cp:lastModifiedBy>
  <cp:revision>392</cp:revision>
  <cp:lastPrinted>2026-07-20T11:34:00Z</cp:lastPrinted>
  <dcterms:created xsi:type="dcterms:W3CDTF">2026-02-15T04:05:00Z</dcterms:created>
  <dcterms:modified xsi:type="dcterms:W3CDTF">2026-07-21T09:21:00Z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Microsoft® Word dla Microsoft 365</vt:lpwstr>
  </property>
  <property fmtid="{D5CDD505-2E9C-101B-9397-08002B2CF9AE}" pid="4" name="LastSaved">
    <vt:filetime>2025-09-24T00:00:00Z</vt:filetime>
  </property>
  <property fmtid="{D5CDD505-2E9C-101B-9397-08002B2CF9AE}" pid="5" name="Producer">
    <vt:lpwstr>Microsoft® Word dla Microsoft 365</vt:lpwstr>
  </property>
  <property fmtid="{D5CDD505-2E9C-101B-9397-08002B2CF9AE}" pid="6" name="ContentTypeId">
    <vt:lpwstr>0x010100C4838B074BD1B64DBED77476FBBDC7EA</vt:lpwstr>
  </property>
  <property fmtid="{D5CDD505-2E9C-101B-9397-08002B2CF9AE}" pid="7" name="MediaServiceImageTags">
    <vt:lpwstr/>
  </property>
  <property fmtid="{D5CDD505-2E9C-101B-9397-08002B2CF9AE}" pid="8" name="docLang">
    <vt:lpwstr>pl</vt:lpwstr>
  </property>
</Properties>
</file>