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29551" w14:textId="77777777" w:rsidR="00A32C2B" w:rsidRDefault="00A32C2B" w:rsidP="00A32C2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Informujemy, że osoba wyłoniona w drodze konkursu będzie zobligowana do przedłożenia zaświadczenia z Krajowego Rejestru Karnego w zakresie  przestępstw określonych w rozdziale XIX i XXV Kodeksu karnego (w tym przestępstwa przeciwko wolności seksualnej i obyczajności), w art. 189a i art. 207 Kodeksu karnego oraz w ustawie z dnia 29 lipca 2005 r. o przeciwdziałaniu narkomanii (Dz. U. z 2023 r. poz. 1939 oraz z 2022 r. poz. 2600), lub za odpowiadające tym przestępstwom czyny zabronione określone w przepisach prawa obcego. Obowiązek weryfikacji dotyczy osoby, której zadania związane będą z działalnością objętą ochroną, o której mowa w art. 21. Ustawy z dnia 13 maja 2016 r. o przeciwdziałaniu zagrożeniom przestępczością na tle seksualnym i ochronie małoletnich (Dz.U. z 2024 r., poz. 560).</w:t>
      </w:r>
    </w:p>
    <w:p w14:paraId="65171C2A" w14:textId="77777777" w:rsidR="00A32C2B" w:rsidRDefault="00A32C2B" w:rsidP="00A32C2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art. 24 ust. 6 ustawy z dnia 14 czerwca 2024 r. o ochronie sygnalistów (Dz. U z 2024 r. poz. 928), informacje o procedurze dokonywania zgłoszeń wewnętrznych na Uniwersytecie Mikołaja Kopernika w Toruniu dostępne są na stronie: https://www.umk.pl/kontakt/zgloszenia-wewnetrzne/</w:t>
      </w:r>
    </w:p>
    <w:p w14:paraId="62206630" w14:textId="77777777" w:rsidR="00B15484" w:rsidRDefault="00B15484"/>
    <w:sectPr w:rsidR="00B15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2B"/>
    <w:rsid w:val="00A32C2B"/>
    <w:rsid w:val="00B1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56AD"/>
  <w15:chartTrackingRefBased/>
  <w15:docId w15:val="{3C24E84D-F7FC-475A-8D33-F5EE1459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C2B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927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dorotas@o365.umk.pl</dc:creator>
  <cp:keywords/>
  <dc:description/>
  <cp:lastModifiedBy>dorotas@o365.umk.pl</cp:lastModifiedBy>
  <cp:revision>1</cp:revision>
  <dcterms:created xsi:type="dcterms:W3CDTF">2024-10-24T09:41:00Z</dcterms:created>
  <dcterms:modified xsi:type="dcterms:W3CDTF">2024-10-24T09:43:00Z</dcterms:modified>
</cp:coreProperties>
</file>